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建设工程领域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农民工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工资保证金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缴存证明（参考模板）</w:t>
      </w:r>
      <w:bookmarkEnd w:id="0"/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660"/>
        <w:gridCol w:w="930"/>
        <w:gridCol w:w="1905"/>
        <w:gridCol w:w="241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  <w:t>开户企业名称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工资保证金开户银行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工资保证金账号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工资保证金账户总金额</w:t>
            </w:r>
          </w:p>
        </w:tc>
        <w:tc>
          <w:tcPr>
            <w:tcW w:w="6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  <w:t>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（大写：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在我市所属工程项目名称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账户总金额</w:t>
            </w: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未达到500万元时填写）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工程承包合同总价（万元）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  <w:t>缴存金额</w:t>
            </w: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34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楷体_GB2312" w:cs="Arial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备  注</w:t>
            </w:r>
          </w:p>
        </w:tc>
        <w:tc>
          <w:tcPr>
            <w:tcW w:w="70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《广东省建设工程领域农民工工资支付保证金管理办法》（粤人社规〔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）和《中山市建设工程领域农民工工资支付保证金管理实施细则》（</w:t>
      </w:r>
      <w:r>
        <w:rPr>
          <w:rFonts w:hint="eastAsia" w:eastAsia="仿宋_GB2312" w:cs="Times New Roman"/>
          <w:sz w:val="32"/>
          <w:szCs w:val="32"/>
          <w:lang w:eastAsia="zh-CN"/>
        </w:rPr>
        <w:t>中人社规字〔2020〕4号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我行为该企业开立了一个工资保证金账号，并办理了农民工工资保证金缴存业务。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（银行名称）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3E76DD9-198B-4DA8-A248-EE959DAE782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4F4BFC3-A1EF-47BB-8440-6D7C21242F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954929F-600D-462F-89B3-E070F81AA56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272D6C8-B3ED-4504-958D-BC2B30B024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30B24AD-EDBA-4E99-BE8C-60334CCF9F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66221"/>
    <w:rsid w:val="1AE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2020-07-29T03:31:00Z</dcterms:created>
  <dc:creator>momoto</dc:creator>
  <cp:lastModifiedBy>momoto</cp:lastModifiedBy>
  <dcterms:modified xsi:type="dcterms:W3CDTF">2020-07-29T03:32:18Z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