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480" w:lineRule="auto"/>
        <w:jc w:val="center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Style w:val="3"/>
          <w:rFonts w:hint="eastAsia"/>
          <w:b/>
          <w:bCs/>
          <w:sz w:val="32"/>
          <w:szCs w:val="32"/>
          <w:lang w:val="en-US" w:eastAsia="zh-CN"/>
        </w:rPr>
        <w:t>2020</w:t>
      </w:r>
      <w:r>
        <w:rPr>
          <w:rStyle w:val="3"/>
          <w:rFonts w:hint="eastAsia"/>
          <w:b/>
          <w:bCs/>
          <w:sz w:val="32"/>
          <w:szCs w:val="32"/>
        </w:rPr>
        <w:t>年中山市紧缺适用高层次人才</w:t>
      </w:r>
      <w:r>
        <w:rPr>
          <w:rStyle w:val="3"/>
          <w:rFonts w:hint="eastAsia"/>
          <w:b/>
          <w:bCs/>
          <w:sz w:val="32"/>
          <w:szCs w:val="32"/>
          <w:lang w:val="en-US" w:eastAsia="zh-CN"/>
        </w:rPr>
        <w:t>拟认定名单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（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十九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）</w:t>
      </w:r>
    </w:p>
    <w:tbl>
      <w:tblPr>
        <w:tblStyle w:val="4"/>
        <w:tblpPr w:leftFromText="180" w:rightFromText="180" w:vertAnchor="text" w:horzAnchor="margin" w:tblpXSpec="center" w:tblpY="423"/>
        <w:tblW w:w="886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013"/>
        <w:gridCol w:w="850"/>
        <w:gridCol w:w="3652"/>
        <w:gridCol w:w="1276"/>
        <w:gridCol w:w="12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姓  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单  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认定类型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认定层次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叶小天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中山市健康科技产业基地发展有限公司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人才引进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陈运玉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舜宇光学（中山）有限公司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人才引进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梁春华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中山市大雅三兴厨房电器配件有限公司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人才引进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邱丽玲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中山市人民医院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人才引进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王俊贤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中山市人民医院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人才引进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李献儒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广东兴鼎健康管理有限公司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人才引进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张思远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 xml:space="preserve">中国电信股份有限公司中山分公司 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自主培养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程芳彬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中山市公安局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人才引进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刘备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中山市顺镒环保工程有限公司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自主培养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吴明红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中山市龙山中学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自主培养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梁剑玲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中山市教育教学研究室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自主培养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欧阳  丁鑫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广东建华管桩有限公司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人才引进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黄倩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3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广东顶固集创家居股份有限公司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人才引进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岑志敏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3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中山火炬开发区医院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自主培养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郑义富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中山市西区中心小学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自主培养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李硕明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中山职业技术学院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自主培养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冯祥发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中山市添惠贸易有限公司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人才引进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梁家慧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广东乐心医疗电子股份有限公司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人才引进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董永成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中山康方生物医药有限公司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人才引进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刘强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广东菱电电梯有限公司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自主培养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梁嘉伟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中山市技师学院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自主培养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郑晓晶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中山市卓雅外国语学校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人才引进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徐秋霞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中山火炬开发区医院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自主培养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李强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中山火炬开发区医院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自主培养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王猛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中山火炬开发区医院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自主培养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26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罗应文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广东电网有限责任公司中山供电局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自主培养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27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杨晶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广东电网有限责任公司中山供电局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自主培养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28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胡艳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好来化工(中山)有限公司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人才引进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29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杨灵江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中山市中山网传媒有限公司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自主培养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胡杰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中山市第一中学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自主培养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31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陈国祥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中山市第一中学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自主培养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五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567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B1442C"/>
    <w:rsid w:val="421B14DC"/>
    <w:rsid w:val="49396257"/>
    <w:rsid w:val="49822B20"/>
    <w:rsid w:val="4BB211BB"/>
    <w:rsid w:val="6F58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csd</dc:creator>
  <cp:lastModifiedBy>郑崇德</cp:lastModifiedBy>
  <dcterms:modified xsi:type="dcterms:W3CDTF">2020-08-03T08:27:12Z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