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rPr>
          <w:rFonts w:ascii="Times New Roman" w:hAnsi="Times New Roman"/>
          <w:spacing w:val="-6"/>
        </w:rPr>
      </w:pPr>
      <w:r>
        <w:rPr>
          <w:rFonts w:hint="eastAsia" w:ascii="Times New Roman" w:hAnsi="Times New Roman"/>
          <w:spacing w:val="-6"/>
          <w:szCs w:val="32"/>
        </w:rPr>
        <w:t xml:space="preserve">                                                   A类</w:t>
      </w:r>
    </w:p>
    <w:p>
      <w:pPr>
        <w:spacing w:line="560" w:lineRule="atLeast"/>
        <w:jc w:val="distribute"/>
        <w:rPr>
          <w:rFonts w:hint="eastAsia" w:ascii="方正小标宋简体" w:eastAsia="方正小标宋简体"/>
          <w:b/>
          <w:bCs/>
          <w:color w:val="FF0000"/>
          <w:spacing w:val="-6"/>
          <w:w w:val="73"/>
          <w:sz w:val="86"/>
          <w:szCs w:val="86"/>
        </w:rPr>
      </w:pPr>
      <w:r>
        <w:rPr>
          <w:rFonts w:hint="eastAsia" w:ascii="方正小标宋简体" w:eastAsia="方正小标宋简体"/>
          <w:b/>
          <w:bCs/>
          <w:color w:val="FF0000"/>
          <w:spacing w:val="-6"/>
          <w:w w:val="73"/>
          <w:sz w:val="86"/>
          <w:szCs w:val="86"/>
        </w:rPr>
        <w:t>中山市人力资源和社会保障局</w:t>
      </w:r>
    </w:p>
    <w:p>
      <w:pPr>
        <w:spacing w:line="560" w:lineRule="atLeast"/>
        <w:rPr>
          <w:rFonts w:hint="eastAsia" w:ascii="楷体_GB2312" w:eastAsia="楷体_GB2312"/>
          <w:sz w:val="32"/>
          <w:szCs w:val="32"/>
        </w:rPr>
      </w:pPr>
    </w:p>
    <w:tbl>
      <w:tblPr>
        <w:tblStyle w:val="15"/>
        <w:tblW w:w="8630" w:type="dxa"/>
        <w:jc w:val="center"/>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8630" w:type="dxa"/>
            <w:tcBorders>
              <w:top w:val="nil"/>
              <w:left w:val="nil"/>
              <w:right w:val="nil"/>
            </w:tcBorders>
            <w:vAlign w:val="center"/>
          </w:tcPr>
          <w:p>
            <w:pPr>
              <w:spacing w:line="560" w:lineRule="atLeast"/>
              <w:jc w:val="center"/>
              <w:rPr>
                <w:rFonts w:hint="eastAsia" w:ascii="仿宋_GB2312" w:hAnsi="仿宋_GB2312" w:eastAsia="仿宋_GB2312" w:cs="仿宋_GB2312"/>
                <w:color w:val="000000"/>
                <w:spacing w:val="12"/>
                <w:sz w:val="32"/>
                <w:szCs w:val="32"/>
                <w:lang w:val="en-US" w:eastAsia="zh-CN"/>
              </w:rPr>
            </w:pPr>
            <w:r>
              <w:rPr>
                <w:rFonts w:hint="eastAsia" w:ascii="仿宋_GB2312" w:hAnsi="仿宋_GB2312" w:eastAsia="仿宋_GB2312" w:cs="仿宋_GB2312"/>
                <w:color w:val="000000"/>
                <w:spacing w:val="12"/>
                <w:sz w:val="32"/>
                <w:szCs w:val="32"/>
              </w:rPr>
              <w:t>中人社函〔20</w:t>
            </w:r>
            <w:r>
              <w:rPr>
                <w:rFonts w:hint="eastAsia" w:ascii="仿宋_GB2312" w:hAnsi="仿宋_GB2312" w:eastAsia="仿宋_GB2312" w:cs="仿宋_GB2312"/>
                <w:color w:val="000000"/>
                <w:spacing w:val="12"/>
                <w:sz w:val="32"/>
                <w:szCs w:val="32"/>
                <w:lang w:val="en-US" w:eastAsia="zh-CN"/>
              </w:rPr>
              <w:t>20</w:t>
            </w:r>
            <w:r>
              <w:rPr>
                <w:rFonts w:hint="eastAsia" w:ascii="仿宋_GB2312" w:hAnsi="仿宋_GB2312" w:eastAsia="仿宋_GB2312" w:cs="仿宋_GB2312"/>
                <w:color w:val="000000"/>
                <w:spacing w:val="12"/>
                <w:sz w:val="32"/>
                <w:szCs w:val="32"/>
              </w:rPr>
              <w:t>〕</w:t>
            </w:r>
            <w:r>
              <w:rPr>
                <w:rFonts w:hint="eastAsia" w:ascii="仿宋_GB2312" w:hAnsi="仿宋_GB2312" w:eastAsia="仿宋_GB2312" w:cs="仿宋_GB2312"/>
                <w:color w:val="000000"/>
                <w:spacing w:val="12"/>
                <w:sz w:val="32"/>
                <w:szCs w:val="32"/>
                <w:lang w:val="en-US" w:eastAsia="zh-CN"/>
              </w:rPr>
              <w:t>3</w:t>
            </w:r>
            <w:r>
              <w:rPr>
                <w:rFonts w:hint="eastAsia" w:hAnsi="仿宋_GB2312" w:cs="仿宋_GB2312"/>
                <w:color w:val="000000"/>
                <w:spacing w:val="12"/>
                <w:sz w:val="32"/>
                <w:szCs w:val="32"/>
                <w:lang w:val="en-US" w:eastAsia="zh-CN"/>
              </w:rPr>
              <w:t>5</w:t>
            </w:r>
            <w:r>
              <w:rPr>
                <w:rFonts w:hint="eastAsia" w:ascii="仿宋_GB2312" w:hAnsi="仿宋_GB2312" w:eastAsia="仿宋_GB2312" w:cs="仿宋_GB2312"/>
                <w:color w:val="000000"/>
                <w:spacing w:val="12"/>
                <w:sz w:val="32"/>
                <w:szCs w:val="32"/>
              </w:rPr>
              <w:t>号</w:t>
            </w:r>
          </w:p>
        </w:tc>
      </w:tr>
    </w:tbl>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right"/>
        <w:textAlignment w:val="auto"/>
        <w:rPr>
          <w:rFonts w:hint="eastAsia" w:ascii="Times New Roman"/>
          <w:b w:val="0"/>
          <w:bCs w:val="0"/>
          <w:spacing w:val="0"/>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0" w:firstLineChars="0"/>
        <w:jc w:val="center"/>
        <w:textAlignment w:val="auto"/>
        <w:outlineLvl w:val="9"/>
        <w:rPr>
          <w:rFonts w:hint="eastAsia" w:ascii="Times New Roman" w:hAnsi="Times New Roman" w:eastAsia="方正小标宋简体"/>
          <w:spacing w:val="-6"/>
          <w:sz w:val="44"/>
        </w:rPr>
      </w:pPr>
      <w:r>
        <w:rPr>
          <w:rFonts w:hint="eastAsia" w:ascii="Times New Roman" w:hAnsi="Times New Roman" w:eastAsia="方正小标宋简体"/>
          <w:spacing w:val="-6"/>
          <w:sz w:val="44"/>
        </w:rPr>
        <w:t>中山市人力资源和社会保障局</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0" w:firstLineChars="0"/>
        <w:jc w:val="center"/>
        <w:textAlignment w:val="auto"/>
        <w:outlineLvl w:val="9"/>
        <w:rPr>
          <w:rFonts w:hint="eastAsia" w:ascii="Times New Roman" w:hAnsi="Times New Roman" w:eastAsia="方正小标宋简体"/>
          <w:spacing w:val="-6"/>
          <w:sz w:val="44"/>
        </w:rPr>
      </w:pPr>
      <w:r>
        <w:rPr>
          <w:rFonts w:hint="eastAsia" w:ascii="Times New Roman" w:hAnsi="Times New Roman" w:eastAsia="方正小标宋简体"/>
          <w:spacing w:val="-6"/>
          <w:sz w:val="44"/>
        </w:rPr>
        <w:t>关于中山市政协十二届四次会议提案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0" w:firstLineChars="0"/>
        <w:jc w:val="center"/>
        <w:textAlignment w:val="auto"/>
        <w:outlineLvl w:val="9"/>
        <w:rPr>
          <w:rFonts w:ascii="Times New Roman" w:hAnsi="Times New Roman" w:eastAsia="方正小标宋简体"/>
          <w:spacing w:val="-6"/>
          <w:sz w:val="44"/>
        </w:rPr>
      </w:pPr>
      <w:r>
        <w:rPr>
          <w:rFonts w:hint="eastAsia" w:ascii="Times New Roman" w:hAnsi="Times New Roman" w:eastAsia="方正小标宋简体"/>
          <w:spacing w:val="-6"/>
          <w:sz w:val="44"/>
        </w:rPr>
        <w:t>第124263号的答复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0" w:firstLineChars="0"/>
        <w:textAlignment w:val="auto"/>
        <w:outlineLvl w:val="9"/>
        <w:rPr>
          <w:rFonts w:ascii="Times New Roman" w:hAnsi="Times New Roman"/>
          <w:spacing w:val="-6"/>
          <w:kern w:val="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outlineLvl w:val="9"/>
        <w:rPr>
          <w:rFonts w:ascii="Times New Roman" w:hAnsi="Times New Roman"/>
          <w:spacing w:val="-6"/>
          <w:kern w:val="2"/>
        </w:rPr>
      </w:pPr>
      <w:r>
        <w:rPr>
          <w:rFonts w:hint="eastAsia" w:ascii="Times New Roman" w:hAnsi="Times New Roman"/>
          <w:spacing w:val="-6"/>
          <w:kern w:val="2"/>
        </w:rPr>
        <w:t>蔡京瞵委员：</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ascii="Times New Roman" w:hAnsi="Times New Roman"/>
          <w:spacing w:val="-6"/>
          <w:kern w:val="2"/>
        </w:rPr>
      </w:pPr>
      <w:r>
        <w:rPr>
          <w:rFonts w:hint="eastAsia" w:ascii="Times New Roman"/>
          <w:spacing w:val="-6"/>
          <w:kern w:val="2"/>
          <w:lang w:eastAsia="zh-CN"/>
        </w:rPr>
        <w:t>　　</w:t>
      </w:r>
      <w:r>
        <w:rPr>
          <w:rFonts w:hint="eastAsia" w:ascii="Times New Roman" w:hAnsi="Times New Roman"/>
          <w:spacing w:val="-6"/>
          <w:kern w:val="2"/>
        </w:rPr>
        <w:t>您提出《关于加强青年透过中山文化交流平台融入粤港澳大湾区发展的建议》的提案收悉，现答复如下：</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Times New Roman" w:hAnsi="Times New Roman" w:eastAsia="楷体_GB2312"/>
          <w:b/>
          <w:bCs/>
          <w:spacing w:val="-6"/>
          <w:kern w:val="2"/>
        </w:rPr>
      </w:pPr>
      <w:r>
        <w:rPr>
          <w:rFonts w:hint="eastAsia" w:ascii="黑体" w:hAnsi="黑体" w:eastAsia="黑体" w:cs="黑体"/>
          <w:b w:val="0"/>
          <w:bCs w:val="0"/>
          <w:spacing w:val="-6"/>
          <w:kern w:val="2"/>
          <w:lang w:eastAsia="zh-CN"/>
        </w:rPr>
        <w:t>　　一、</w:t>
      </w:r>
      <w:r>
        <w:rPr>
          <w:rFonts w:hint="eastAsia" w:ascii="黑体" w:hAnsi="黑体" w:eastAsia="黑体" w:cs="黑体"/>
          <w:b w:val="0"/>
          <w:bCs w:val="0"/>
          <w:spacing w:val="-6"/>
          <w:kern w:val="2"/>
        </w:rPr>
        <w:t>关于加强推广宣传的意见建议</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ascii="Times New Roman" w:hAnsi="Times New Roman"/>
          <w:spacing w:val="-6"/>
          <w:kern w:val="2"/>
        </w:rPr>
      </w:pPr>
      <w:r>
        <w:rPr>
          <w:rFonts w:hint="eastAsia" w:ascii="Times New Roman"/>
          <w:spacing w:val="-6"/>
          <w:kern w:val="2"/>
          <w:lang w:eastAsia="zh-CN"/>
        </w:rPr>
        <w:t>　　</w:t>
      </w:r>
      <w:r>
        <w:rPr>
          <w:rFonts w:hint="eastAsia" w:ascii="Times New Roman" w:hAnsi="Times New Roman"/>
          <w:spacing w:val="-6"/>
          <w:kern w:val="2"/>
          <w:lang w:eastAsia="zh-CN"/>
        </w:rPr>
        <w:t>一直以来，</w:t>
      </w:r>
      <w:r>
        <w:rPr>
          <w:rFonts w:hint="eastAsia" w:ascii="Times New Roman" w:hAnsi="Times New Roman"/>
          <w:spacing w:val="-6"/>
          <w:kern w:val="2"/>
        </w:rPr>
        <w:t>我市</w:t>
      </w:r>
      <w:r>
        <w:rPr>
          <w:rFonts w:hint="eastAsia" w:ascii="Times New Roman" w:hAnsi="Times New Roman"/>
          <w:spacing w:val="-6"/>
          <w:kern w:val="2"/>
          <w:lang w:eastAsia="zh-CN"/>
        </w:rPr>
        <w:t>高度</w:t>
      </w:r>
      <w:r>
        <w:rPr>
          <w:rFonts w:hint="eastAsia" w:ascii="Times New Roman" w:hAnsi="Times New Roman"/>
          <w:spacing w:val="-6"/>
          <w:kern w:val="2"/>
        </w:rPr>
        <w:t>重视粤港澳大湾区的交流合作，不断出台相关政策扶持港澳人员到中山就业创业。2019年11月</w:t>
      </w:r>
      <w:r>
        <w:rPr>
          <w:rFonts w:hint="eastAsia" w:ascii="Times New Roman" w:hAnsi="Times New Roman"/>
          <w:spacing w:val="-6"/>
          <w:kern w:val="2"/>
          <w:lang w:eastAsia="zh-CN"/>
        </w:rPr>
        <w:t>印发</w:t>
      </w:r>
      <w:r>
        <w:rPr>
          <w:rFonts w:hint="eastAsia" w:ascii="Times New Roman" w:hAnsi="Times New Roman"/>
          <w:spacing w:val="-6"/>
          <w:kern w:val="2"/>
        </w:rPr>
        <w:t>《关于印发中山市支持港澳居民到中山就业创业若干政策措施的通知》（中人社发〔2019〕209号），推出优惠政策23条，鼓励港澳青年到我市就业创业。2019年印发《关于印发港澳居民子女在中山市接受义务教育工作安排的通知》(中教体通〔2019〕80号），让港澳创业者子女可以入读义务教育阶段学校。为做好政策宣传工作，我局编制了《扶持政策申请办理指导清单》发放到各办事窗口等，指导符合政策的人员申办各项补贴和资助。市各部门也积极通过邀请参观、座谈交流、政策宣讲等多种形式帮助就业创业者了解市场环境，扫清赴中山发展心理障碍。以多种方式向港澳就业创业青年宣传中山有关政策及创业环境，增强其来中山发展的信心和动力。</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outlineLvl w:val="9"/>
        <w:rPr>
          <w:rFonts w:ascii="Times New Roman" w:hAnsi="Times New Roman" w:eastAsia="楷体_GB2312"/>
          <w:b/>
          <w:bCs/>
          <w:spacing w:val="-6"/>
          <w:kern w:val="2"/>
        </w:rPr>
      </w:pPr>
      <w:r>
        <w:rPr>
          <w:rFonts w:hint="eastAsia" w:ascii="Times New Roman" w:eastAsia="楷体_GB2312"/>
          <w:b/>
          <w:bCs/>
          <w:spacing w:val="-6"/>
          <w:kern w:val="2"/>
          <w:lang w:val="en-US" w:eastAsia="zh-CN"/>
        </w:rPr>
        <w:t>　　</w:t>
      </w:r>
      <w:r>
        <w:rPr>
          <w:rFonts w:hint="eastAsia" w:ascii="黑体" w:hAnsi="黑体" w:eastAsia="黑体" w:cs="黑体"/>
          <w:b w:val="0"/>
          <w:bCs w:val="0"/>
          <w:spacing w:val="-6"/>
          <w:kern w:val="2"/>
          <w:lang w:val="en-US" w:eastAsia="zh-CN"/>
        </w:rPr>
        <w:t>二、</w:t>
      </w:r>
      <w:r>
        <w:rPr>
          <w:rFonts w:hint="eastAsia" w:ascii="黑体" w:hAnsi="黑体" w:eastAsia="黑体" w:cs="黑体"/>
          <w:b w:val="0"/>
          <w:bCs w:val="0"/>
          <w:spacing w:val="-6"/>
          <w:kern w:val="2"/>
        </w:rPr>
        <w:t>关于组织创业学习班的意见建议</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ascii="Times New Roman" w:hAnsi="Times New Roman"/>
          <w:spacing w:val="-6"/>
          <w:kern w:val="2"/>
        </w:rPr>
      </w:pPr>
      <w:r>
        <w:rPr>
          <w:rFonts w:hint="eastAsia" w:ascii="Times New Roman"/>
          <w:spacing w:val="-6"/>
          <w:kern w:val="2"/>
          <w:lang w:eastAsia="zh-CN"/>
        </w:rPr>
        <w:t>　　</w:t>
      </w:r>
      <w:r>
        <w:rPr>
          <w:rFonts w:hint="eastAsia" w:ascii="Times New Roman" w:hAnsi="Times New Roman"/>
          <w:spacing w:val="-6"/>
          <w:kern w:val="2"/>
          <w:lang w:eastAsia="zh-CN"/>
        </w:rPr>
        <w:t>目前，</w:t>
      </w:r>
      <w:r>
        <w:rPr>
          <w:rFonts w:hint="eastAsia" w:ascii="Times New Roman" w:hAnsi="Times New Roman"/>
          <w:spacing w:val="-6"/>
          <w:kern w:val="2"/>
        </w:rPr>
        <w:t>我市各部门、各镇区和创业孵化企业都充分利用高校和创业孵化基地组织各类创业培训班。我市连续多年通过举办各类创业比赛来培养选拔优秀青年创业项目。每年举办中山青年人才创业计划大赛，共吸引来自全国各省及港、澳地区1000余个项目，3000余人次参加比赛。</w:t>
      </w:r>
      <w:r>
        <w:rPr>
          <w:rFonts w:hint="eastAsia" w:ascii="Times New Roman"/>
          <w:spacing w:val="-6"/>
          <w:kern w:val="2"/>
          <w:lang w:eastAsia="zh-CN"/>
        </w:rPr>
        <w:t>今年</w:t>
      </w:r>
      <w:r>
        <w:rPr>
          <w:rFonts w:hint="eastAsia" w:ascii="Times New Roman" w:hAnsi="Times New Roman"/>
          <w:spacing w:val="-6"/>
          <w:kern w:val="2"/>
        </w:rPr>
        <w:t>5月</w:t>
      </w:r>
      <w:r>
        <w:rPr>
          <w:rFonts w:hint="eastAsia" w:ascii="Times New Roman"/>
          <w:spacing w:val="-6"/>
          <w:kern w:val="2"/>
          <w:lang w:eastAsia="zh-CN"/>
        </w:rPr>
        <w:t>，</w:t>
      </w:r>
      <w:r>
        <w:rPr>
          <w:rFonts w:hint="eastAsia" w:ascii="Times New Roman" w:hAnsi="Times New Roman"/>
          <w:spacing w:val="-6"/>
          <w:kern w:val="2"/>
        </w:rPr>
        <w:t>组织2020中山人才节—粤港澳大湾区青年人才创新创业大赛，吸引近300名海内外创业青年参加，收到来自各省（直辖市）及港澳台地区、国外参赛项目103个。</w:t>
      </w:r>
      <w:r>
        <w:rPr>
          <w:rFonts w:hint="eastAsia" w:ascii="Times New Roman"/>
          <w:spacing w:val="-6"/>
          <w:kern w:val="2"/>
          <w:lang w:eastAsia="zh-CN"/>
        </w:rPr>
        <w:t>今年，</w:t>
      </w:r>
      <w:r>
        <w:rPr>
          <w:rFonts w:hint="eastAsia" w:ascii="Times New Roman" w:hAnsi="Times New Roman"/>
          <w:spacing w:val="-6"/>
          <w:kern w:val="2"/>
        </w:rPr>
        <w:t>我局还组织我市的创业项目参加2020年广东“众创杯”创业创新大赛、“第六届互联网+大学生创新创业大赛”和优秀项目展示会。团市委联合工合空间中山基地举办“未来CEO计划”—中山青年创新创业人才培育活动项目</w:t>
      </w:r>
      <w:r>
        <w:rPr>
          <w:rFonts w:hint="eastAsia" w:ascii="Times New Roman" w:hAnsi="Times New Roman"/>
          <w:spacing w:val="-6"/>
          <w:kern w:val="2"/>
          <w:lang w:eastAsia="zh-CN"/>
        </w:rPr>
        <w:t>，</w:t>
      </w:r>
      <w:r>
        <w:rPr>
          <w:rFonts w:hint="eastAsia" w:ascii="Times New Roman" w:hAnsi="Times New Roman"/>
          <w:spacing w:val="-6"/>
          <w:kern w:val="2"/>
        </w:rPr>
        <w:t>开展6场青年创业培训及分享交流活动、举办2场路演及孵化服务对接活动，为港澳创业项目落地中山提供个性化、定制化专业服务。</w:t>
      </w:r>
      <w:r>
        <w:rPr>
          <w:rFonts w:hint="eastAsia" w:ascii="Times New Roman" w:hAnsi="Times New Roman"/>
          <w:spacing w:val="-6"/>
          <w:kern w:val="2"/>
          <w:lang w:eastAsia="zh-CN"/>
        </w:rPr>
        <w:t>各类创业活动</w:t>
      </w:r>
      <w:r>
        <w:rPr>
          <w:rFonts w:hint="eastAsia" w:ascii="Times New Roman" w:hAnsi="Times New Roman"/>
          <w:spacing w:val="-6"/>
          <w:kern w:val="2"/>
        </w:rPr>
        <w:t>进一步激发了青年人才的创新创业激情和动力，营造尊重创新、尊重创造的浓厚氛围，吸引及培育优秀的创业青年到中山创新创业。</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92"/>
        <w:textAlignment w:val="auto"/>
        <w:outlineLvl w:val="9"/>
        <w:rPr>
          <w:rFonts w:hint="eastAsia" w:ascii="黑体" w:hAnsi="黑体" w:eastAsia="黑体" w:cs="黑体"/>
          <w:b w:val="0"/>
          <w:bCs w:val="0"/>
          <w:spacing w:val="-6"/>
          <w:kern w:val="2"/>
          <w:highlight w:val="yellow"/>
        </w:rPr>
      </w:pPr>
      <w:r>
        <w:rPr>
          <w:rFonts w:hint="eastAsia" w:ascii="黑体" w:hAnsi="黑体" w:eastAsia="黑体" w:cs="黑体"/>
          <w:b w:val="0"/>
          <w:bCs w:val="0"/>
          <w:spacing w:val="-6"/>
          <w:kern w:val="2"/>
          <w:highlight w:val="none"/>
          <w:lang w:eastAsia="zh-CN"/>
        </w:rPr>
        <w:t>三、</w:t>
      </w:r>
      <w:r>
        <w:rPr>
          <w:rFonts w:hint="eastAsia" w:ascii="黑体" w:hAnsi="黑体" w:eastAsia="黑体" w:cs="黑体"/>
          <w:b w:val="0"/>
          <w:bCs w:val="0"/>
          <w:spacing w:val="-6"/>
          <w:kern w:val="2"/>
          <w:highlight w:val="none"/>
        </w:rPr>
        <w:t>关于定期举办青年交流会的意见建议</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92"/>
        <w:textAlignment w:val="auto"/>
        <w:outlineLvl w:val="9"/>
        <w:rPr>
          <w:rFonts w:ascii="Times New Roman" w:hAnsi="Times New Roman"/>
          <w:spacing w:val="-6"/>
          <w:kern w:val="2"/>
        </w:rPr>
      </w:pPr>
      <w:r>
        <w:rPr>
          <w:rFonts w:hint="eastAsia" w:ascii="Times New Roman" w:hAnsi="Times New Roman"/>
          <w:spacing w:val="-6"/>
          <w:kern w:val="2"/>
        </w:rPr>
        <w:t>我市各部门除定期组织青年交流外，还积极搭建粤港澳青年创业的平台，提供交流与服务。一是加强对外衔接。近年来，我市与港澳交流合作频繁，与港澳官方、民间均建立了良好的沟通渠道。市委统战部（港澳事务局）作为我市港澳事务的职能部门，在符合相关活动管理规定的前提下，为引进港澳青年创新创业团队、加强创新创业交流提供衔接渠道。二是为推动港澳青年在中山创新创业合作，我市政府规划投资建设了中山粤港澳青年创新创业合作平台（易创空间），平台挂牌“湾区青年家园”，通过自有媒体搭建大湾区青年家园线上平台</w:t>
      </w:r>
      <w:r>
        <w:rPr>
          <w:rFonts w:hint="eastAsia" w:ascii="Times New Roman" w:hAnsi="Times New Roman"/>
          <w:spacing w:val="-6"/>
          <w:kern w:val="2"/>
          <w:lang w:eastAsia="zh-CN"/>
        </w:rPr>
        <w:t>、</w:t>
      </w:r>
      <w:r>
        <w:rPr>
          <w:rFonts w:hint="eastAsia" w:ascii="Times New Roman" w:hAnsi="Times New Roman"/>
          <w:spacing w:val="-6"/>
          <w:kern w:val="2"/>
        </w:rPr>
        <w:t>港澳青年信息交流媒体平台，港澳青年可随时在该平台上查询关于我市创新创业政策以及产业动向，并在基地内设有湾区青年活动室、湾区青年心理辅导室等功能区域，联合外界社工组织及公益团队，为落户中山的港澳青年提供法律维权、心理辅导、就业指导、创业指导、助学帮困、生活信息等服务；明确平台为港澳青年提供政策、管理、法律、财务、融资、市场推广和创业培训等个性化、定制化、精细化专业服务。7月底，港澳青年创新创业网络服务平台、“中山创业地图”小程序正式上线投入使用。港澳青年可通过网络平台查询办理各项创业扶持政策和服务。三是深化跨境社会服务。市委统战部将引进港澳优质服务</w:t>
      </w:r>
      <w:r>
        <w:rPr>
          <w:rFonts w:hint="eastAsia" w:ascii="Times New Roman" w:hAnsi="Times New Roman"/>
          <w:spacing w:val="-6"/>
          <w:kern w:val="2"/>
          <w:lang w:eastAsia="zh-CN"/>
        </w:rPr>
        <w:t>，</w:t>
      </w:r>
      <w:r>
        <w:rPr>
          <w:rFonts w:hint="eastAsia" w:ascii="Times New Roman" w:hAnsi="Times New Roman"/>
          <w:spacing w:val="-6"/>
          <w:kern w:val="2"/>
        </w:rPr>
        <w:t>增强港澳青年在内地的便利感与参与感。充分发挥已落户我市的香港工联会中山中心、澳门街坊总会广东办事处等机构在服务民生领域的优势，处理好港澳同胞关心的热点问题，切实帮助港澳青年解决在中山生活居住遇到的实际困难和问题。</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16" w:firstLineChars="200"/>
        <w:textAlignment w:val="auto"/>
        <w:outlineLvl w:val="9"/>
        <w:rPr>
          <w:rFonts w:hint="eastAsia" w:ascii="黑体" w:hAnsi="黑体" w:eastAsia="黑体" w:cs="黑体"/>
          <w:b w:val="0"/>
          <w:bCs w:val="0"/>
          <w:spacing w:val="-6"/>
          <w:kern w:val="2"/>
        </w:rPr>
      </w:pPr>
      <w:r>
        <w:rPr>
          <w:rFonts w:hint="eastAsia" w:ascii="黑体" w:hAnsi="黑体" w:eastAsia="黑体" w:cs="黑体"/>
          <w:b w:val="0"/>
          <w:bCs w:val="0"/>
          <w:spacing w:val="-6"/>
          <w:kern w:val="2"/>
          <w:lang w:eastAsia="zh-CN"/>
        </w:rPr>
        <w:t>四、</w:t>
      </w:r>
      <w:r>
        <w:rPr>
          <w:rFonts w:hint="eastAsia" w:ascii="黑体" w:hAnsi="黑体" w:eastAsia="黑体" w:cs="黑体"/>
          <w:b w:val="0"/>
          <w:bCs w:val="0"/>
          <w:spacing w:val="-6"/>
          <w:kern w:val="2"/>
        </w:rPr>
        <w:t>关于邀请知名企业家分享企业经营的成功之道的意见建议</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92"/>
        <w:textAlignment w:val="auto"/>
        <w:outlineLvl w:val="9"/>
        <w:rPr>
          <w:rFonts w:ascii="Times New Roman" w:hAnsi="Times New Roman"/>
          <w:spacing w:val="-6"/>
          <w:kern w:val="2"/>
        </w:rPr>
      </w:pPr>
      <w:r>
        <w:rPr>
          <w:rFonts w:hint="eastAsia" w:ascii="Times New Roman" w:hAnsi="Times New Roman"/>
          <w:spacing w:val="-6"/>
          <w:kern w:val="2"/>
          <w:lang w:eastAsia="zh-CN"/>
        </w:rPr>
        <w:t>目前，</w:t>
      </w:r>
      <w:r>
        <w:rPr>
          <w:rFonts w:hint="eastAsia" w:ascii="Times New Roman" w:hAnsi="Times New Roman"/>
          <w:spacing w:val="-6"/>
          <w:kern w:val="2"/>
        </w:rPr>
        <w:t>我市共有42个创业孵化基地，各创业孵化基地共进驻香港和澳门团队40个</w:t>
      </w:r>
      <w:r>
        <w:rPr>
          <w:rFonts w:hint="eastAsia" w:ascii="Times New Roman"/>
          <w:spacing w:val="-6"/>
          <w:kern w:val="2"/>
          <w:lang w:eastAsia="zh-CN"/>
        </w:rPr>
        <w:t>。同时，我市</w:t>
      </w:r>
      <w:r>
        <w:rPr>
          <w:rFonts w:hint="eastAsia" w:ascii="Times New Roman" w:hAnsi="Times New Roman"/>
          <w:spacing w:val="-6"/>
          <w:kern w:val="2"/>
        </w:rPr>
        <w:t>认定了217名创业导师，为创业者提供业务与技术指导。各孵化基地高度重视创业帮扶，除聘请市</w:t>
      </w:r>
      <w:r>
        <w:rPr>
          <w:rFonts w:hint="eastAsia" w:ascii="Times New Roman" w:hAnsi="Times New Roman"/>
          <w:spacing w:val="-6"/>
          <w:kern w:val="2"/>
          <w:lang w:eastAsia="zh-CN"/>
        </w:rPr>
        <w:t>内创业</w:t>
      </w:r>
      <w:r>
        <w:rPr>
          <w:rFonts w:hint="eastAsia" w:ascii="Times New Roman" w:hAnsi="Times New Roman"/>
          <w:spacing w:val="-6"/>
          <w:kern w:val="2"/>
        </w:rPr>
        <w:t>导师开展“一对一”的帮扶服务外，还邀请国内外知名导师开展专题服务</w:t>
      </w:r>
      <w:r>
        <w:rPr>
          <w:rFonts w:hint="eastAsia" w:ascii="Times New Roman" w:hAnsi="Times New Roman"/>
          <w:spacing w:val="-6"/>
          <w:kern w:val="2"/>
          <w:lang w:eastAsia="zh-CN"/>
        </w:rPr>
        <w:t>。</w:t>
      </w:r>
      <w:r>
        <w:rPr>
          <w:rFonts w:hint="eastAsia" w:ascii="Times New Roman" w:hAnsi="Times New Roman"/>
          <w:spacing w:val="-6"/>
          <w:kern w:val="2"/>
        </w:rPr>
        <w:t>火炬开发区组织“创业导师走进中国中山留创园”活动，以“名师大讲堂”“圆桌论坛”“创业企业会诊”等形式为企业发展“把脉开方”。坦南创客园组织“打造传统企业品牌破冰训练营”，邀请网络营销专家讲师主讲，为企业品牌直播电商运营提供理论指导和实操应用培训。</w:t>
      </w:r>
      <w:r>
        <w:rPr>
          <w:rFonts w:hint="eastAsia" w:ascii="Times New Roman" w:hAnsi="Times New Roman"/>
          <w:spacing w:val="-6"/>
          <w:kern w:val="2"/>
          <w:lang w:eastAsia="zh-CN"/>
        </w:rPr>
        <w:t>此外</w:t>
      </w:r>
      <w:r>
        <w:rPr>
          <w:rFonts w:hint="eastAsia" w:ascii="Times New Roman" w:hAnsi="Times New Roman"/>
          <w:spacing w:val="-6"/>
          <w:kern w:val="2"/>
        </w:rPr>
        <w:t>，各基地还根据实际情况组织辅导</w:t>
      </w:r>
      <w:r>
        <w:rPr>
          <w:rFonts w:hint="eastAsia" w:ascii="Times New Roman" w:hAnsi="Times New Roman"/>
          <w:spacing w:val="-6"/>
          <w:kern w:val="2"/>
          <w:lang w:eastAsia="zh-CN"/>
        </w:rPr>
        <w:t>，</w:t>
      </w:r>
      <w:r>
        <w:rPr>
          <w:rFonts w:hint="eastAsia" w:ascii="Times New Roman" w:hAnsi="Times New Roman"/>
          <w:spacing w:val="-6"/>
          <w:kern w:val="2"/>
        </w:rPr>
        <w:t>易创空间7月举行了“创业者如何面对及释放压力”青年心理咨询专题活动，邀请国家二级心理咨询师郑娜老师讲课。</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92"/>
        <w:textAlignment w:val="auto"/>
        <w:outlineLvl w:val="9"/>
        <w:rPr>
          <w:rFonts w:hint="eastAsia" w:ascii="Times New Roman" w:hAnsi="Times New Roman" w:eastAsia="楷体_GB2312"/>
          <w:b/>
          <w:bCs/>
          <w:spacing w:val="-6"/>
          <w:kern w:val="2"/>
        </w:rPr>
      </w:pPr>
      <w:r>
        <w:rPr>
          <w:rFonts w:hint="eastAsia" w:ascii="黑体" w:hAnsi="黑体" w:eastAsia="黑体" w:cs="黑体"/>
          <w:b w:val="0"/>
          <w:bCs w:val="0"/>
          <w:spacing w:val="-6"/>
          <w:kern w:val="2"/>
          <w:lang w:eastAsia="zh-CN"/>
        </w:rPr>
        <w:t>五、</w:t>
      </w:r>
      <w:r>
        <w:rPr>
          <w:rFonts w:hint="eastAsia" w:ascii="黑体" w:hAnsi="黑体" w:eastAsia="黑体" w:cs="黑体"/>
          <w:b w:val="0"/>
          <w:bCs w:val="0"/>
          <w:spacing w:val="-6"/>
          <w:kern w:val="2"/>
        </w:rPr>
        <w:t>关于以体育和文化为基础交流的意见建议</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92"/>
        <w:textAlignment w:val="auto"/>
        <w:outlineLvl w:val="9"/>
        <w:rPr>
          <w:rFonts w:ascii="Times New Roman" w:hAnsi="Times New Roman"/>
          <w:spacing w:val="-6"/>
          <w:kern w:val="2"/>
        </w:rPr>
      </w:pPr>
      <w:r>
        <w:rPr>
          <w:rFonts w:hint="eastAsia" w:ascii="Times New Roman" w:hAnsi="Times New Roman"/>
          <w:spacing w:val="-6"/>
          <w:kern w:val="2"/>
        </w:rPr>
        <w:t>中山与港澳人文相近，文化交流渊源深厚。为落实国家和省有关推动与港澳文化交流的精神和要求，我市各部门积极主动开展粤港澳三方文化体育交流活动。一是统战部牵头组织爱国主义教育和法治文化交流。推动举办“香港青少年国防体验营”“澳门学生国防教育营”，面向港澳青年开展国情教育。不断增进港澳青年对祖国的认知和认同，培养民族自豪感，增强文化自信，培养家国情怀。支持推进市第一人民法院设立“港澳青少年内地法治体验点”，推动港澳青少年团组来中山参加法治体验活动。二是团市委积极搭建青年文化学术交流平台。开展“青年同心圆”计划，全年共开展各类交流合作活动共7场，覆盖青年约2000人次。举办暑期中医见习活动，承接“同根同心”中（山）港青少年交流项目，增进三地青少年为粤港澳大湾区建设贡献力量的责任意识和价值认同。连续举办11届粤港澳大湾区青年文化之旅活动，增进港澳青年学生对祖国的认同感。三是积极承办体育赛事，促进三方体育交流。组织参加和承办广东省体育局举办的粤港澳大湾区体育赛事活动，承接或组队参加广东国际青少年体育文化夏（冬）令营活动，借助东升棒球小镇的建设，把粤港澳大湾区棒球交流赛作为中山体育交流的品牌。团市委举办中（山）港澳青年足球联谊赛，以球会友，增进情谊。</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92"/>
        <w:textAlignment w:val="auto"/>
        <w:outlineLvl w:val="9"/>
        <w:rPr>
          <w:rFonts w:hint="eastAsia" w:ascii="黑体" w:hAnsi="黑体" w:eastAsia="黑体" w:cs="黑体"/>
          <w:b w:val="0"/>
          <w:bCs w:val="0"/>
          <w:spacing w:val="-6"/>
          <w:kern w:val="2"/>
        </w:rPr>
      </w:pPr>
      <w:r>
        <w:rPr>
          <w:rFonts w:hint="eastAsia" w:ascii="黑体" w:hAnsi="黑体" w:eastAsia="黑体" w:cs="黑体"/>
          <w:b w:val="0"/>
          <w:bCs w:val="0"/>
          <w:spacing w:val="-6"/>
          <w:kern w:val="2"/>
          <w:lang w:eastAsia="zh-CN"/>
        </w:rPr>
        <w:t>六、</w:t>
      </w:r>
      <w:r>
        <w:rPr>
          <w:rFonts w:hint="eastAsia" w:ascii="黑体" w:hAnsi="黑体" w:eastAsia="黑体" w:cs="黑体"/>
          <w:b w:val="0"/>
          <w:bCs w:val="0"/>
          <w:spacing w:val="-6"/>
          <w:kern w:val="2"/>
        </w:rPr>
        <w:t>关于加强与港澳的电视电影学院、艺人协会、电影电视制作协会、影评人、电影学者以及小型制作公司等合作的意见建议</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ascii="Times New Roman" w:hAnsi="Times New Roman"/>
          <w:spacing w:val="-6"/>
          <w:kern w:val="2"/>
        </w:rPr>
      </w:pPr>
      <w:r>
        <w:rPr>
          <w:rFonts w:hint="eastAsia" w:ascii="Times New Roman"/>
          <w:spacing w:val="-6"/>
          <w:kern w:val="2"/>
          <w:lang w:eastAsia="zh-CN"/>
        </w:rPr>
        <w:t>　　</w:t>
      </w:r>
      <w:r>
        <w:rPr>
          <w:rFonts w:hint="eastAsia" w:ascii="Times New Roman" w:hAnsi="Times New Roman"/>
          <w:spacing w:val="-6"/>
          <w:kern w:val="2"/>
        </w:rPr>
        <w:t>在粤港澳文化部门建立的文化交流合作机制下，三地在艺术展演方面往来密切。2019年，文化广电旅游局通过市文化艺术中心，成功引入了香港舞蹈总会大型舞蹈诗《缘起敦煌》、香港非凡长笛合奏团、香港青年钢琴家黄家正、香港芳芳剧艺社等艺术家和团体到中山演出。并与香港国际大提琴和广东省大提琴艺术委员会联合举行了“粤港澳大湾区青少年大提琴夏令营”，通过现场讲座、大师班、工作坊、示范表演等多种形式，加强了中山青少年与香港青少年的艺术交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Times New Roman" w:hAnsi="Times New Roman"/>
          <w:spacing w:val="-6"/>
          <w:kern w:val="2"/>
        </w:rPr>
      </w:pPr>
      <w:r>
        <w:rPr>
          <w:rFonts w:hint="eastAsia" w:ascii="Times New Roman"/>
          <w:spacing w:val="-6"/>
          <w:kern w:val="2"/>
          <w:lang w:eastAsia="zh-CN"/>
        </w:rPr>
        <w:t>　　</w:t>
      </w:r>
      <w:r>
        <w:rPr>
          <w:rFonts w:hint="eastAsia" w:ascii="Times New Roman" w:hAnsi="Times New Roman"/>
          <w:spacing w:val="-6"/>
          <w:kern w:val="2"/>
        </w:rPr>
        <w:t>诚挚感谢您对我市创业工作的关心支持。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Times New Roman" w:hAnsi="Times New Roman"/>
          <w:spacing w:val="-6"/>
          <w:kern w:val="2"/>
        </w:rPr>
      </w:pPr>
      <w:r>
        <w:rPr>
          <w:rFonts w:hint="eastAsia" w:ascii="Times New Roman"/>
          <w:spacing w:val="-6"/>
          <w:kern w:val="2"/>
          <w:lang w:eastAsia="zh-CN"/>
        </w:rPr>
        <w:t>　　</w:t>
      </w:r>
      <w:r>
        <w:rPr>
          <w:rFonts w:hint="eastAsia" w:ascii="Times New Roman" w:hAnsi="Times New Roman"/>
          <w:spacing w:val="-6"/>
          <w:kern w:val="2"/>
        </w:rPr>
        <w:t>专此函复。</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outlineLvl w:val="9"/>
        <w:rPr>
          <w:rFonts w:ascii="Times New Roman" w:hAnsi="Times New Roman"/>
          <w:spacing w:val="-6"/>
          <w:kern w:val="2"/>
        </w:rPr>
      </w:pP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outlineLvl w:val="9"/>
        <w:rPr>
          <w:rFonts w:hint="eastAsia" w:ascii="Times New Roman" w:hAnsi="Times New Roman"/>
          <w:spacing w:val="-6"/>
          <w:kern w:val="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right"/>
        <w:textAlignment w:val="auto"/>
        <w:outlineLvl w:val="9"/>
        <w:rPr>
          <w:rFonts w:ascii="Times New Roman" w:hAnsi="Times New Roman"/>
          <w:spacing w:val="-6"/>
          <w:kern w:val="2"/>
        </w:rPr>
      </w:pPr>
      <w:r>
        <w:rPr>
          <w:rFonts w:hint="eastAsia" w:ascii="Times New Roman" w:hAnsi="Times New Roman"/>
          <w:spacing w:val="-6"/>
          <w:kern w:val="2"/>
        </w:rPr>
        <w:t>中山市人力资源和社会保障局</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544" w:firstLineChars="1800"/>
        <w:textAlignment w:val="auto"/>
        <w:outlineLvl w:val="9"/>
        <w:rPr>
          <w:rFonts w:hint="eastAsia" w:ascii="Times New Roman" w:hAnsi="Times New Roman"/>
          <w:spacing w:val="-6"/>
          <w:kern w:val="2"/>
        </w:rPr>
      </w:pPr>
      <w:r>
        <w:rPr>
          <w:rFonts w:hint="eastAsia" w:ascii="Times New Roman" w:hAnsi="Times New Roman"/>
          <w:spacing w:val="-6"/>
          <w:kern w:val="2"/>
        </w:rPr>
        <w:t>2020年</w:t>
      </w:r>
      <w:r>
        <w:rPr>
          <w:rFonts w:hint="eastAsia" w:ascii="Times New Roman"/>
          <w:spacing w:val="-6"/>
          <w:kern w:val="2"/>
          <w:lang w:val="en-US" w:eastAsia="zh-CN"/>
        </w:rPr>
        <w:t>10</w:t>
      </w:r>
      <w:r>
        <w:rPr>
          <w:rFonts w:hint="eastAsia" w:ascii="Times New Roman" w:hAnsi="Times New Roman"/>
          <w:spacing w:val="-6"/>
          <w:kern w:val="2"/>
        </w:rPr>
        <w:t>月1</w:t>
      </w:r>
      <w:r>
        <w:rPr>
          <w:rFonts w:hint="eastAsia" w:ascii="Times New Roman"/>
          <w:spacing w:val="-6"/>
          <w:kern w:val="2"/>
          <w:lang w:val="en-US" w:eastAsia="zh-CN"/>
        </w:rPr>
        <w:t>4</w:t>
      </w:r>
      <w:r>
        <w:rPr>
          <w:rFonts w:hint="eastAsia" w:ascii="Times New Roman" w:hAnsi="Times New Roman"/>
          <w:spacing w:val="-6"/>
          <w:kern w:val="2"/>
        </w:rPr>
        <w:t>日</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outlineLvl w:val="9"/>
        <w:rPr>
          <w:rFonts w:hint="eastAsia" w:ascii="Times New Roman" w:hAnsi="Times New Roman"/>
          <w:spacing w:val="-6"/>
          <w:kern w:val="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ascii="Times New Roman" w:hAnsi="Times New Roman"/>
          <w:spacing w:val="-6"/>
          <w:kern w:val="2"/>
        </w:rPr>
      </w:pPr>
      <w:r>
        <w:rPr>
          <w:rFonts w:hint="eastAsia" w:ascii="Times New Roman"/>
          <w:spacing w:val="-6"/>
          <w:kern w:val="2"/>
          <w:lang w:eastAsia="zh-CN"/>
        </w:rPr>
        <w:t>　　</w:t>
      </w:r>
      <w:r>
        <w:rPr>
          <w:rFonts w:hint="eastAsia" w:ascii="Times New Roman" w:hAnsi="Times New Roman"/>
          <w:spacing w:val="-6"/>
          <w:kern w:val="2"/>
        </w:rPr>
        <w:t>（联系人</w:t>
      </w:r>
      <w:r>
        <w:rPr>
          <w:rFonts w:hint="eastAsia" w:ascii="Times New Roman" w:hAnsi="Times New Roman"/>
          <w:spacing w:val="-6"/>
          <w:kern w:val="2"/>
          <w:lang w:eastAsia="zh-CN"/>
        </w:rPr>
        <w:t>及电话</w:t>
      </w:r>
      <w:r>
        <w:rPr>
          <w:rFonts w:hint="eastAsia" w:ascii="Times New Roman" w:hAnsi="Times New Roman"/>
          <w:spacing w:val="-6"/>
          <w:kern w:val="2"/>
        </w:rPr>
        <w:t>：钟琳，88323321）</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rPr>
          <w:rFonts w:ascii="Times New Roman" w:hAnsi="Times New Roman"/>
          <w:spacing w:val="-6"/>
        </w:rPr>
      </w:pP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rPr>
          <w:rFonts w:ascii="Times New Roman" w:hAnsi="Times New Roman"/>
          <w:spacing w:val="-6"/>
        </w:rPr>
      </w:pP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rPr>
          <w:rFonts w:ascii="Times New Roman" w:hAnsi="Times New Roman"/>
          <w:spacing w:val="-6"/>
        </w:rPr>
      </w:pP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rPr>
          <w:rFonts w:ascii="Times New Roman" w:hAnsi="Times New Roman"/>
          <w:spacing w:val="-6"/>
        </w:rPr>
      </w:pPr>
    </w:p>
    <w:p>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rPr>
          <w:rFonts w:ascii="Times New Roman" w:hAnsi="Times New Roman"/>
          <w:spacing w:val="-6"/>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rPr>
          <w:rFonts w:hint="eastAsia" w:ascii="Times New Roman" w:hAnsi="Times New Roman"/>
          <w:spacing w:val="-6"/>
        </w:rPr>
      </w:pPr>
      <w:r>
        <w:rPr>
          <w:rFonts w:hint="eastAsia" w:ascii="Times New Roman" w:hAnsi="Times New Roman" w:eastAsia="黑体"/>
          <w:spacing w:val="-6"/>
        </w:rPr>
        <w:t>公开方式：</w:t>
      </w:r>
      <w:r>
        <w:rPr>
          <w:rFonts w:hint="eastAsia" w:ascii="Times New Roman" w:hAnsi="Times New Roman"/>
          <w:spacing w:val="-6"/>
        </w:rPr>
        <w:t>主动公开</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both"/>
        <w:textAlignment w:val="auto"/>
        <w:outlineLvl w:val="9"/>
        <w:rPr>
          <w:rFonts w:hint="eastAsia" w:ascii="仿宋_GB2312" w:hAnsi="仿宋_GB2312" w:eastAsia="仿宋_GB2312" w:cs="仿宋_GB2312"/>
          <w:spacing w:val="12"/>
          <w:sz w:val="32"/>
          <w:szCs w:val="32"/>
          <w:lang w:eastAsia="zh-CN"/>
        </w:rPr>
      </w:pPr>
    </w:p>
    <w:tbl>
      <w:tblPr>
        <w:tblStyle w:val="15"/>
        <w:tblpPr w:leftFromText="180" w:rightFromText="180" w:vertAnchor="text" w:horzAnchor="margin" w:tblpY="65"/>
        <w:tblW w:w="863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74" w:hRule="atLeast"/>
        </w:trPr>
        <w:tc>
          <w:tcPr>
            <w:tcW w:w="8636" w:type="dxa"/>
            <w:tcBorders>
              <w:top w:val="single" w:color="auto" w:sz="4" w:space="0"/>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hAnsi="仿宋_GB2312" w:cs="仿宋_GB2312"/>
                <w:color w:val="000000"/>
                <w:sz w:val="28"/>
                <w:szCs w:val="28"/>
                <w:lang w:eastAsia="zh-CN"/>
              </w:rPr>
              <w:t>　</w:t>
            </w:r>
            <w:r>
              <w:rPr>
                <w:rFonts w:hint="eastAsia" w:ascii="仿宋_GB2312" w:hAnsi="仿宋_GB2312" w:eastAsia="仿宋_GB2312" w:cs="仿宋_GB2312"/>
                <w:color w:val="000000"/>
                <w:sz w:val="28"/>
                <w:szCs w:val="28"/>
              </w:rPr>
              <w:t>抄送：市政府办公室，市政协提案委，市委统战部，宣传部，团市委，</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1072" w:firstLineChars="4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市教体局，文化广电旅游局</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74" w:hRule="atLeast"/>
        </w:trPr>
        <w:tc>
          <w:tcPr>
            <w:tcW w:w="8636" w:type="dxa"/>
            <w:tcBorders>
              <w:top w:val="single" w:color="auto" w:sz="4" w:space="0"/>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hAnsi="仿宋_GB2312" w:cs="仿宋_GB2312"/>
                <w:color w:val="000000"/>
                <w:sz w:val="28"/>
                <w:szCs w:val="28"/>
                <w:lang w:eastAsia="zh-CN"/>
              </w:rPr>
              <w:t>　</w:t>
            </w:r>
            <w:r>
              <w:rPr>
                <w:rFonts w:hint="eastAsia" w:ascii="仿宋_GB2312" w:hAnsi="仿宋_GB2312" w:eastAsia="仿宋_GB2312" w:cs="仿宋_GB2312"/>
                <w:color w:val="000000"/>
                <w:sz w:val="28"/>
                <w:szCs w:val="28"/>
              </w:rPr>
              <w:t xml:space="preserve">中山市人力资源和社会保障局办公室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2020年</w:t>
            </w:r>
            <w:r>
              <w:rPr>
                <w:rFonts w:hint="eastAsia" w:hAnsi="仿宋_GB2312" w:cs="仿宋_GB2312"/>
                <w:color w:val="000000"/>
                <w:sz w:val="28"/>
                <w:szCs w:val="28"/>
                <w:lang w:val="en-US" w:eastAsia="zh-CN"/>
              </w:rPr>
              <w:t>10</w:t>
            </w:r>
            <w:r>
              <w:rPr>
                <w:rFonts w:hint="eastAsia" w:ascii="仿宋_GB2312" w:hAnsi="仿宋_GB2312" w:eastAsia="仿宋_GB2312" w:cs="仿宋_GB2312"/>
                <w:color w:val="000000"/>
                <w:sz w:val="28"/>
                <w:szCs w:val="28"/>
              </w:rPr>
              <w:t>月</w:t>
            </w:r>
            <w:r>
              <w:rPr>
                <w:rFonts w:hint="eastAsia" w:hAnsi="仿宋_GB2312" w:cs="仿宋_GB2312"/>
                <w:color w:val="000000"/>
                <w:sz w:val="28"/>
                <w:szCs w:val="28"/>
                <w:lang w:val="en-US" w:eastAsia="zh-CN"/>
              </w:rPr>
              <w:t>15</w:t>
            </w:r>
            <w:r>
              <w:rPr>
                <w:rFonts w:hint="eastAsia" w:ascii="仿宋_GB2312" w:hAnsi="仿宋_GB2312" w:eastAsia="仿宋_GB2312" w:cs="仿宋_GB2312"/>
                <w:color w:val="000000"/>
                <w:sz w:val="28"/>
                <w:szCs w:val="28"/>
              </w:rPr>
              <w:t>日印发</w:t>
            </w:r>
          </w:p>
        </w:tc>
      </w:tr>
    </w:tbl>
    <w:p>
      <w:pPr>
        <w:pStyle w:val="3"/>
        <w:ind w:left="0" w:leftChars="0" w:firstLine="0" w:firstLineChars="0"/>
        <w:rPr>
          <w:rFonts w:hint="eastAsia"/>
          <w:lang w:eastAsia="zh-CN"/>
        </w:rPr>
      </w:pPr>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 xml:space="preserve">   　　　（共印</w:t>
      </w:r>
      <w:r>
        <w:rPr>
          <w:rFonts w:hint="eastAsia" w:hAnsi="仿宋_GB2312" w:cs="仿宋_GB2312"/>
          <w:b w:val="0"/>
          <w:bCs w:val="0"/>
          <w:color w:val="000000"/>
          <w:sz w:val="28"/>
          <w:szCs w:val="28"/>
          <w:lang w:val="en-US" w:eastAsia="zh-CN"/>
        </w:rPr>
        <w:t>5</w:t>
      </w:r>
      <w:r>
        <w:rPr>
          <w:rFonts w:hint="eastAsia" w:ascii="仿宋_GB2312" w:hAnsi="仿宋_GB2312" w:eastAsia="仿宋_GB2312" w:cs="仿宋_GB2312"/>
          <w:b w:val="0"/>
          <w:bCs w:val="0"/>
          <w:color w:val="000000"/>
          <w:sz w:val="28"/>
          <w:szCs w:val="28"/>
        </w:rPr>
        <w:t>份）</w:t>
      </w:r>
    </w:p>
    <w:sectPr>
      <w:footerReference r:id="rId3" w:type="default"/>
      <w:pgSz w:w="11906" w:h="16838"/>
      <w:pgMar w:top="2098" w:right="1701" w:bottom="1984" w:left="1701" w:header="1417" w:footer="1701" w:gutter="0"/>
      <w:pgNumType w:fmt="numberInDash"/>
      <w:cols w:space="0" w:num="1"/>
      <w:rtlGutter w:val="0"/>
      <w:docGrid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宋体-方正超大字符集">
    <w:panose1 w:val="03000509000000000000"/>
    <w:charset w:val="86"/>
    <w:family w:val="script"/>
    <w:pitch w:val="default"/>
    <w:sig w:usb0="00000001" w:usb1="080E0000" w:usb2="00000000" w:usb3="00000000" w:csb0="00040000" w:csb1="00000000"/>
  </w:font>
  <w:font w:name="*FangSong-4178-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公文小标宋简">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创艺简标宋">
    <w:altName w:val="方正舒体"/>
    <w:panose1 w:val="00000000000000000000"/>
    <w:charset w:val="86"/>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STSong-Light">
    <w:altName w:val="Times New Roman"/>
    <w:panose1 w:val="00000000000000000000"/>
    <w:charset w:val="00"/>
    <w:family w:val="roman"/>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书体坊米芾体">
    <w:altName w:val="宋体"/>
    <w:panose1 w:val="02010601030101010101"/>
    <w:charset w:val="86"/>
    <w:family w:val="auto"/>
    <w:pitch w:val="default"/>
    <w:sig w:usb0="00000000" w:usb1="00000000" w:usb2="00000000" w:usb3="00000000" w:csb0="0004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微软简标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公文小标宋简">
    <w:altName w:val="宋体"/>
    <w:panose1 w:val="02010609010101010101"/>
    <w:charset w:val="00"/>
    <w:family w:val="auto"/>
    <w:pitch w:val="default"/>
    <w:sig w:usb0="00000000" w:usb1="00000000" w:usb2="00000000" w:usb3="00000000" w:csb0="00040001" w:csb1="00000000"/>
  </w:font>
  <w:font w:name="NEU-BZ-S92">
    <w:altName w:val="宋体"/>
    <w:panose1 w:val="00000000000000000000"/>
    <w:charset w:val="86"/>
    <w:family w:val="roman"/>
    <w:pitch w:val="default"/>
    <w:sig w:usb0="00000000" w:usb1="00000000" w:usb2="05000016" w:usb3="00000000" w:csb0="003E0001" w:csb1="00000000"/>
  </w:font>
  <w:font w:name="方正美黑简体">
    <w:altName w:val="黑体"/>
    <w:panose1 w:val="03000509000000000000"/>
    <w:charset w:val="86"/>
    <w:family w:val="script"/>
    <w:pitch w:val="default"/>
    <w:sig w:usb0="00000000" w:usb1="00000000" w:usb2="00000010" w:usb3="00000000" w:csb0="00040000" w:csb1="00000000"/>
  </w:font>
  <w:font w:name="Adobe 仿宋 Std R">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ordiaUPC">
    <w:panose1 w:val="020B0304020202020204"/>
    <w:charset w:val="00"/>
    <w:family w:val="auto"/>
    <w:pitch w:val="default"/>
    <w:sig w:usb0="81000003" w:usb1="00000000" w:usb2="00000000" w:usb3="00000000" w:csb0="00010001" w:csb1="00000000"/>
  </w:font>
  <w:font w:name="方正大标宋简体">
    <w:altName w:val="宋体"/>
    <w:panose1 w:val="02010601030101010101"/>
    <w:charset w:val="86"/>
    <w:family w:val="auto"/>
    <w:pitch w:val="default"/>
    <w:sig w:usb0="00000000" w:usb1="00000000" w:usb2="0000001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Helvetica Neue">
    <w:altName w:val="仿宋_GB2312"/>
    <w:panose1 w:val="00000000000000000000"/>
    <w:charset w:val="00"/>
    <w:family w:val="auto"/>
    <w:pitch w:val="default"/>
    <w:sig w:usb0="00000000" w:usb1="00000000" w:usb2="00000000" w:usb3="00000000" w:csb0="00040001" w:csb1="00000000"/>
  </w:font>
  <w:font w:name="华文琥珀">
    <w:panose1 w:val="02010800040101010101"/>
    <w:charset w:val="86"/>
    <w:family w:val="auto"/>
    <w:pitch w:val="default"/>
    <w:sig w:usb0="00000001" w:usb1="080F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Century">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rdia New">
    <w:panose1 w:val="020B0304020202020204"/>
    <w:charset w:val="00"/>
    <w:family w:val="auto"/>
    <w:pitch w:val="default"/>
    <w:sig w:usb0="81000003" w:usb1="00000000" w:usb2="00000000" w:usb3="00000000" w:csb0="00010001" w:csb1="00000000"/>
  </w:font>
  <w:font w:name="Century Gothic">
    <w:panose1 w:val="020B05020202020202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Latha">
    <w:panose1 w:val="020B0604020202020204"/>
    <w:charset w:val="00"/>
    <w:family w:val="auto"/>
    <w:pitch w:val="default"/>
    <w:sig w:usb0="00100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Shruti">
    <w:panose1 w:val="020B0502040204020203"/>
    <w:charset w:val="00"/>
    <w:family w:val="auto"/>
    <w:pitch w:val="default"/>
    <w:sig w:usb0="00040003" w:usb1="00000000" w:usb2="00000000" w:usb3="00000000" w:csb0="00000001" w:csb1="00000000"/>
  </w:font>
  <w:font w:name="微软大标宋">
    <w:altName w:val="新宋体"/>
    <w:panose1 w:val="02010609000101010101"/>
    <w:charset w:val="86"/>
    <w:family w:val="modern"/>
    <w:pitch w:val="default"/>
    <w:sig w:usb0="00000000" w:usb1="00000000" w:usb2="0000001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MingLiUfalt">
    <w:altName w:val="MingLiU"/>
    <w:panose1 w:val="00000000000000000000"/>
    <w:charset w:val="88"/>
    <w:family w:val="modern"/>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幼圆">
    <w:panose1 w:val="02010509060101010101"/>
    <w:charset w:val="86"/>
    <w:family w:val="auto"/>
    <w:pitch w:val="default"/>
    <w:sig w:usb0="00000001" w:usb1="080E0000" w:usb2="00000000" w:usb3="00000000" w:csb0="00040000" w:csb1="00000000"/>
  </w:font>
  <w:font w:name="创艺简宋体">
    <w:altName w:val="宋体"/>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Yu Gothic Medium">
    <w:altName w:val="Meiryo UI"/>
    <w:panose1 w:val="020B0500000000000000"/>
    <w:charset w:val="80"/>
    <w:family w:val="auto"/>
    <w:pitch w:val="default"/>
    <w:sig w:usb0="00000000" w:usb1="00000000" w:usb2="00000016" w:usb3="00000000" w:csb0="2002009F" w:csb1="00000000"/>
  </w:font>
  <w:font w:name="Helvetica">
    <w:altName w:val="Arial"/>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DejaVu Sans">
    <w:altName w:val="Times New Roman"/>
    <w:panose1 w:val="00000000000000000000"/>
    <w:charset w:val="00"/>
    <w:family w:val="roman"/>
    <w:pitch w:val="default"/>
    <w:sig w:usb0="00000000" w:usb1="00000000" w:usb2="00000000" w:usb3="00000000" w:csb0="00000000" w:csb1="00000000"/>
  </w:font>
  <w:font w:name="apple-system;BlinkMacSystemFont">
    <w:altName w:val="Times New Roman"/>
    <w:panose1 w:val="00000000000000000000"/>
    <w:charset w:val="00"/>
    <w:family w:val="roman"/>
    <w:pitch w:val="default"/>
    <w:sig w:usb0="00000000" w:usb1="00000000" w:usb2="00000000" w:usb3="00000000" w:csb0="00000000" w:csb1="00000000"/>
  </w:font>
  <w:font w:name="Thorndale">
    <w:altName w:val="Times New Roman"/>
    <w:panose1 w:val="00000000000000000000"/>
    <w:charset w:val="00"/>
    <w:family w:val="roman"/>
    <w:pitch w:val="default"/>
    <w:sig w:usb0="00000000" w:usb1="00000000" w:usb2="00000000" w:usb3="00000000" w:csb0="00000000" w:csb1="00000000"/>
  </w:font>
  <w:font w:name="Hiragino Sans GB W3">
    <w:altName w:val="Times New Roman"/>
    <w:panose1 w:val="00000000000000000000"/>
    <w:charset w:val="00"/>
    <w:family w:val="roman"/>
    <w:pitch w:val="default"/>
    <w:sig w:usb0="00000000" w:usb1="00000000" w:usb2="00000000" w:usb3="00000000" w:csb0="00000000" w:csb1="00000000"/>
  </w:font>
  <w:font w:name="Albany">
    <w:altName w:val="Arial"/>
    <w:panose1 w:val="00000000000000000000"/>
    <w:charset w:val="00"/>
    <w:family w:val="swiss"/>
    <w:pitch w:val="default"/>
    <w:sig w:usb0="00000000" w:usb1="00000000" w:usb2="00000000" w:usb3="00000000" w:csb0="00000000" w:csb1="00000000"/>
  </w:font>
  <w:font w:name="Menlo Bold">
    <w:altName w:val="Times New Roman"/>
    <w:panose1 w:val="00000000000000000000"/>
    <w:charset w:val="00"/>
    <w:family w:val="auto"/>
    <w:pitch w:val="default"/>
    <w:sig w:usb0="00000000" w:usb1="00000000" w:usb2="00000028" w:usb3="00000000" w:csb0="000001DF" w:csb1="00000000"/>
  </w:font>
  <w:font w:name="Segoe UI Symbol">
    <w:panose1 w:val="020B0502040204020203"/>
    <w:charset w:val="00"/>
    <w:family w:val="swiss"/>
    <w:pitch w:val="default"/>
    <w:sig w:usb0="8000006F" w:usb1="1200FBEF" w:usb2="0064C000" w:usb3="00000002" w:csb0="00000001" w:csb1="40000000"/>
  </w:font>
  <w:font w:name="-apple-system-font">
    <w:altName w:val="Segoe Print"/>
    <w:panose1 w:val="00000000000000000000"/>
    <w:charset w:val="00"/>
    <w:family w:val="auto"/>
    <w:pitch w:val="default"/>
    <w:sig w:usb0="00000000" w:usb1="00000000" w:usb2="00000000" w:usb3="00000000" w:csb0="00000000" w:csb1="00000000"/>
  </w:font>
  <w:font w:name="Kozuka Mincho Pro M">
    <w:altName w:val="MS PMincho"/>
    <w:panose1 w:val="02020600000000000000"/>
    <w:charset w:val="80"/>
    <w:family w:val="auto"/>
    <w:pitch w:val="default"/>
    <w:sig w:usb0="00000000" w:usb1="00000000" w:usb2="00000012" w:usb3="00000000" w:csb0="20020005" w:csb1="00000000"/>
  </w:font>
  <w:font w:name="PMingLiU-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MS UI Gothic">
    <w:panose1 w:val="020B0600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Lucida Grande">
    <w:altName w:val="Arial"/>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Book Antiqua">
    <w:panose1 w:val="02040602050305030304"/>
    <w:charset w:val="00"/>
    <w:family w:val="roman"/>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MS PMincho">
    <w:panose1 w:val="02020600040205080304"/>
    <w:charset w:val="80"/>
    <w:family w:val="auto"/>
    <w:pitch w:val="default"/>
    <w:sig w:usb0="E00002FF" w:usb1="6AC7FDFB" w:usb2="00000012" w:usb3="00000000" w:csb0="4002009F" w:csb1="DFD70000"/>
  </w:font>
  <w:font w:name="TimesNewRomanPSMT">
    <w:altName w:val="Times New Roman"/>
    <w:panose1 w:val="00000000000000000000"/>
    <w:charset w:val="86"/>
    <w:family w:val="auto"/>
    <w:pitch w:val="default"/>
    <w:sig w:usb0="00000000" w:usb1="00000000" w:usb2="00000000" w:usb3="00000000" w:csb0="00040000" w:csb1="00000000"/>
  </w:font>
  <w:font w:name="仿宋GB_2312">
    <w:altName w:val="宋体"/>
    <w:panose1 w:val="00000000000000000000"/>
    <w:charset w:val="86"/>
    <w:family w:val="roman"/>
    <w:pitch w:val="default"/>
    <w:sig w:usb0="00000000" w:usb1="00000000" w:usb2="00000000"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汉仪大宋简">
    <w:altName w:val="宋体"/>
    <w:panose1 w:val="0201060900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书宋_GBK">
    <w:altName w:val="宋体"/>
    <w:panose1 w:val="02000000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氓庐鈥姑ぢ解€�">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t">
    <w:altName w:val="Courier New"/>
    <w:panose1 w:val="00000000000000000000"/>
    <w:charset w:val="00"/>
    <w:family w:val="auto"/>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Albertus Extra Bold">
    <w:altName w:val="Segoe Print"/>
    <w:panose1 w:val="020E0802040304020204"/>
    <w:charset w:val="00"/>
    <w:family w:val="auto"/>
    <w:pitch w:val="default"/>
    <w:sig w:usb0="00000000" w:usb1="00000000" w:usb2="00000000" w:usb3="00000000" w:csb0="00000093" w:csb1="00000000"/>
  </w:font>
  <w:font w:name="Albertus Medium">
    <w:altName w:val="Segoe Print"/>
    <w:panose1 w:val="020E06020303040203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urierPS">
    <w:altName w:val="Segoe Print"/>
    <w:panose1 w:val="02060409020205020404"/>
    <w:charset w:val="00"/>
    <w:family w:val="auto"/>
    <w:pitch w:val="default"/>
    <w:sig w:usb0="00000000" w:usb1="00000000" w:usb2="00000000" w:usb3="00000000" w:csb0="00000093" w:csb1="00000000"/>
  </w:font>
  <w:font w:name="Microsoft Sans Serif">
    <w:panose1 w:val="020B0604020202020204"/>
    <w:charset w:val="00"/>
    <w:family w:val="auto"/>
    <w:pitch w:val="default"/>
    <w:sig w:usb0="E1002AFF" w:usb1="C0000002" w:usb2="00000008" w:usb3="00000000" w:csb0="200101FF" w:csb1="20280000"/>
  </w:font>
  <w:font w:name="SymbolPS">
    <w:altName w:val="Segoe Print"/>
    <w:panose1 w:val="05050102010607020607"/>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微软简">
    <w:altName w:val="Courier New"/>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 w:name="Adobe Arabic">
    <w:altName w:val="Times New Roman"/>
    <w:panose1 w:val="00000000000000000000"/>
    <w:charset w:val="00"/>
    <w:family w:val="roman"/>
    <w:pitch w:val="default"/>
    <w:sig w:usb0="00000000" w:usb1="00000000" w:usb2="00000000" w:usb3="00000000" w:csb0="00000041" w:csb1="00000000"/>
  </w:font>
  <w:font w:name="Adobe ｷﾂﾋﾎ Std R">
    <w:altName w:val="MS Mincho"/>
    <w:panose1 w:val="00000000000000000000"/>
    <w:charset w:val="80"/>
    <w:family w:val="roman"/>
    <w:pitch w:val="default"/>
    <w:sig w:usb0="00000000" w:usb1="00000000" w:usb2="00000000" w:usb3="00000000" w:csb0="00020000" w:csb1="00000000"/>
  </w:font>
  <w:font w:name="VideoJS">
    <w:altName w:val="Segoe Print"/>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Segoe UI Emoji">
    <w:altName w:val="Segoe UI"/>
    <w:panose1 w:val="020B0502040204020203"/>
    <w:charset w:val="00"/>
    <w:family w:val="swiss"/>
    <w:pitch w:val="default"/>
    <w:sig w:usb0="00000000" w:usb1="00000000" w:usb2="00000000" w:usb3="00000000" w:csb0="00000001" w:csb1="00000000"/>
  </w:font>
  <w:font w:name="Apple Color Emoji">
    <w:altName w:val="Calibri"/>
    <w:panose1 w:val="00000000000000000000"/>
    <w:charset w:val="00"/>
    <w:family w:val="auto"/>
    <w:pitch w:val="default"/>
    <w:sig w:usb0="00000000" w:usb1="00000000" w:usb2="14000000" w:usb3="00000000" w:csb0="00000001" w:csb1="00000000"/>
  </w:font>
  <w:font w:name="FZFSJW--GB1-0">
    <w:altName w:val="宋体"/>
    <w:panose1 w:val="00000000000000000000"/>
    <w:charset w:val="86"/>
    <w:family w:val="auto"/>
    <w:pitch w:val="default"/>
    <w:sig w:usb0="00000000" w:usb1="00000000" w:usb2="00000000" w:usb3="00000000" w:csb0="00040000" w:csb1="00000000"/>
  </w:font>
  <w:font w:name="Tunga">
    <w:panose1 w:val="020B0502040204020203"/>
    <w:charset w:val="00"/>
    <w:family w:val="swiss"/>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308"/>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92933"/>
    <w:rsid w:val="00015D8F"/>
    <w:rsid w:val="0088677F"/>
    <w:rsid w:val="00BF6FBA"/>
    <w:rsid w:val="068629F8"/>
    <w:rsid w:val="0B1F7602"/>
    <w:rsid w:val="0BBE0F48"/>
    <w:rsid w:val="0BF948E0"/>
    <w:rsid w:val="0CAE5B5F"/>
    <w:rsid w:val="0E1727A3"/>
    <w:rsid w:val="0E556210"/>
    <w:rsid w:val="0F0E3672"/>
    <w:rsid w:val="133E1525"/>
    <w:rsid w:val="13DF2A3A"/>
    <w:rsid w:val="15003788"/>
    <w:rsid w:val="159110BC"/>
    <w:rsid w:val="1A4D39F6"/>
    <w:rsid w:val="1CE92933"/>
    <w:rsid w:val="1D711F9F"/>
    <w:rsid w:val="1DA9200B"/>
    <w:rsid w:val="1DAC111F"/>
    <w:rsid w:val="21566B9B"/>
    <w:rsid w:val="21CD2E55"/>
    <w:rsid w:val="272A0E33"/>
    <w:rsid w:val="2B652A0A"/>
    <w:rsid w:val="2D4D3B68"/>
    <w:rsid w:val="2DD255E9"/>
    <w:rsid w:val="347A4C49"/>
    <w:rsid w:val="350F7D59"/>
    <w:rsid w:val="35580914"/>
    <w:rsid w:val="39B73283"/>
    <w:rsid w:val="3A755B53"/>
    <w:rsid w:val="3D2529F3"/>
    <w:rsid w:val="3EF632C5"/>
    <w:rsid w:val="3F535A7A"/>
    <w:rsid w:val="3F94079F"/>
    <w:rsid w:val="40C11D49"/>
    <w:rsid w:val="41920430"/>
    <w:rsid w:val="448D570D"/>
    <w:rsid w:val="46EF403B"/>
    <w:rsid w:val="4ADC7731"/>
    <w:rsid w:val="4E161CFD"/>
    <w:rsid w:val="4E6B6479"/>
    <w:rsid w:val="527326FF"/>
    <w:rsid w:val="5347564A"/>
    <w:rsid w:val="53E50BE9"/>
    <w:rsid w:val="58D565C3"/>
    <w:rsid w:val="5D0C752C"/>
    <w:rsid w:val="6328522D"/>
    <w:rsid w:val="64571183"/>
    <w:rsid w:val="65EC168C"/>
    <w:rsid w:val="67AE1659"/>
    <w:rsid w:val="695707A4"/>
    <w:rsid w:val="69B3049B"/>
    <w:rsid w:val="69F44BF6"/>
    <w:rsid w:val="6D7A3F31"/>
    <w:rsid w:val="709E29CA"/>
    <w:rsid w:val="72F158BC"/>
    <w:rsid w:val="737425FF"/>
    <w:rsid w:val="73C03603"/>
    <w:rsid w:val="75A96562"/>
    <w:rsid w:val="77A35D03"/>
    <w:rsid w:val="79145230"/>
    <w:rsid w:val="7D2D2EF7"/>
    <w:rsid w:val="7EE65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character" w:default="1" w:styleId="7">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uiPriority w:val="0"/>
    <w:pPr>
      <w:ind w:left="1680" w:leftChars="800"/>
    </w:pPr>
  </w:style>
  <w:style w:type="paragraph" w:styleId="4">
    <w:name w:val="Date"/>
    <w:basedOn w:val="1"/>
    <w:next w:val="1"/>
    <w:link w:val="18"/>
    <w:qFormat/>
    <w:uiPriority w:val="0"/>
    <w:pPr>
      <w:ind w:left="100" w:leftChars="2500"/>
    </w:pPr>
  </w:style>
  <w:style w:type="paragraph" w:styleId="5">
    <w:name w:val="footer"/>
    <w:basedOn w:val="1"/>
    <w:link w:val="17"/>
    <w:qFormat/>
    <w:uiPriority w:val="0"/>
    <w:pPr>
      <w:tabs>
        <w:tab w:val="center" w:pos="4153"/>
        <w:tab w:val="right" w:pos="8306"/>
      </w:tabs>
      <w:spacing w:line="240" w:lineRule="atLeast"/>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pacing w:line="240" w:lineRule="atLeast"/>
      <w:jc w:val="center"/>
    </w:pPr>
    <w:rPr>
      <w:sz w:val="18"/>
      <w:szCs w:val="18"/>
    </w:rPr>
  </w:style>
  <w:style w:type="character" w:styleId="8">
    <w:name w:val="Strong"/>
    <w:basedOn w:val="7"/>
    <w:qFormat/>
    <w:uiPriority w:val="0"/>
    <w:rPr>
      <w:b/>
    </w:rPr>
  </w:style>
  <w:style w:type="character" w:styleId="9">
    <w:name w:val="FollowedHyperlink"/>
    <w:basedOn w:val="7"/>
    <w:qFormat/>
    <w:uiPriority w:val="0"/>
    <w:rPr>
      <w:color w:val="0275D8"/>
      <w:u w:val="none"/>
    </w:rPr>
  </w:style>
  <w:style w:type="character" w:styleId="10">
    <w:name w:val="HTML Definition"/>
    <w:basedOn w:val="7"/>
    <w:qFormat/>
    <w:uiPriority w:val="0"/>
    <w:rPr>
      <w:i/>
    </w:rPr>
  </w:style>
  <w:style w:type="character" w:styleId="11">
    <w:name w:val="Hyperlink"/>
    <w:basedOn w:val="7"/>
    <w:qFormat/>
    <w:uiPriority w:val="0"/>
    <w:rPr>
      <w:color w:val="0275D8"/>
      <w:u w:val="none"/>
    </w:rPr>
  </w:style>
  <w:style w:type="character" w:styleId="12">
    <w:name w:val="HTML Code"/>
    <w:basedOn w:val="7"/>
    <w:qFormat/>
    <w:uiPriority w:val="0"/>
    <w:rPr>
      <w:rFonts w:hint="default" w:ascii="Consolas" w:hAnsi="Consolas" w:eastAsia="Consolas" w:cs="Consolas"/>
      <w:color w:val="BD4147"/>
      <w:sz w:val="21"/>
      <w:szCs w:val="21"/>
      <w:shd w:val="clear" w:fill="F7F7F9"/>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6">
    <w:name w:val="页眉 Char"/>
    <w:basedOn w:val="7"/>
    <w:link w:val="6"/>
    <w:qFormat/>
    <w:uiPriority w:val="0"/>
    <w:rPr>
      <w:rFonts w:ascii="仿宋_GB2312" w:hAnsi="Times New Roman" w:eastAsia="仿宋_GB2312" w:cs="Times New Roman"/>
      <w:snapToGrid w:val="0"/>
      <w:spacing w:val="-6"/>
      <w:kern w:val="32"/>
      <w:sz w:val="18"/>
      <w:szCs w:val="18"/>
    </w:rPr>
  </w:style>
  <w:style w:type="character" w:customStyle="1" w:styleId="17">
    <w:name w:val="页脚 Char"/>
    <w:basedOn w:val="7"/>
    <w:link w:val="5"/>
    <w:qFormat/>
    <w:uiPriority w:val="0"/>
    <w:rPr>
      <w:rFonts w:ascii="仿宋_GB2312" w:hAnsi="Times New Roman" w:eastAsia="仿宋_GB2312" w:cs="Times New Roman"/>
      <w:snapToGrid w:val="0"/>
      <w:spacing w:val="-6"/>
      <w:kern w:val="32"/>
      <w:sz w:val="18"/>
      <w:szCs w:val="18"/>
    </w:rPr>
  </w:style>
  <w:style w:type="character" w:customStyle="1" w:styleId="18">
    <w:name w:val="日期 Char"/>
    <w:basedOn w:val="7"/>
    <w:link w:val="4"/>
    <w:qFormat/>
    <w:uiPriority w:val="0"/>
    <w:rPr>
      <w:rFonts w:ascii="仿宋_GB2312" w:hAnsi="Times New Roman" w:eastAsia="仿宋_GB2312" w:cs="Times New Roman"/>
      <w:snapToGrid w:val="0"/>
      <w:spacing w:val="-6"/>
      <w:kern w:val="32"/>
      <w:sz w:val="32"/>
      <w:szCs w:val="24"/>
    </w:rPr>
  </w:style>
  <w:style w:type="character" w:customStyle="1" w:styleId="19">
    <w:name w:val="fullscreen"/>
    <w:basedOn w:val="7"/>
    <w:qFormat/>
    <w:uiPriority w:val="0"/>
    <w:rPr>
      <w:color w:val="2FA4DA"/>
    </w:rPr>
  </w:style>
  <w:style w:type="character" w:customStyle="1" w:styleId="20">
    <w:name w:val="tmpztreemove_arrow"/>
    <w:basedOn w:val="7"/>
    <w:qFormat/>
    <w:uiPriority w:val="0"/>
  </w:style>
  <w:style w:type="character" w:customStyle="1" w:styleId="21">
    <w:name w:val="button"/>
    <w:basedOn w:val="7"/>
    <w:qFormat/>
    <w:uiPriority w:val="0"/>
  </w:style>
  <w:style w:type="character" w:customStyle="1" w:styleId="22">
    <w:name w:val="layui-layer-tabnow"/>
    <w:basedOn w:val="7"/>
    <w:qFormat/>
    <w:uiPriority w:val="0"/>
    <w:rPr>
      <w:bdr w:val="single" w:color="CCCCCC" w:sz="6" w:space="0"/>
      <w:shd w:val="clear" w:fill="FFFFFF"/>
    </w:rPr>
  </w:style>
  <w:style w:type="character" w:customStyle="1" w:styleId="23">
    <w:name w:val="first-child"/>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9FF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7</Pages>
  <Words>549</Words>
  <Characters>3135</Characters>
  <Lines>26</Lines>
  <Paragraphs>7</Paragraphs>
  <TotalTime>1</TotalTime>
  <ScaleCrop>false</ScaleCrop>
  <LinksUpToDate>false</LinksUpToDate>
  <CharactersWithSpaces>3677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2020-09-14T03:53:00Z</dcterms:created>
  <dc:creator>范烈欣</dc:creator>
  <cp:lastModifiedBy>陈颖湘</cp:lastModifiedBy>
  <cp:lastPrinted>2020-10-15T07:29:14Z</cp:lastPrinted>
  <dcterms:modified xsi:type="dcterms:W3CDTF">2020-10-15T07:29:40Z</dcterms:modified>
  <dc:title>                                                   A类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