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48" w:rightChars="-15" w:firstLine="0" w:firstLineChars="0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8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南粤技术能手奖候选人推荐表</w:t>
      </w:r>
    </w:p>
    <w:p>
      <w:pPr>
        <w:pStyle w:val="2"/>
        <w:ind w:right="1389" w:rightChars="434" w:firstLine="320" w:firstLineChars="100"/>
        <w:rPr>
          <w:rFonts w:hint="eastAsia" w:ascii="仿宋" w:hAnsi="仿宋" w:eastAsia="仿宋" w:cs="仿宋"/>
          <w:bCs/>
          <w:color w:val="auto"/>
          <w:szCs w:val="32"/>
        </w:rPr>
      </w:pPr>
      <w:r>
        <w:rPr>
          <w:rFonts w:hint="eastAsia" w:ascii="仿宋" w:hAnsi="仿宋" w:eastAsia="仿宋" w:cs="仿宋"/>
          <w:bCs/>
          <w:color w:val="auto"/>
          <w:szCs w:val="32"/>
        </w:rPr>
        <w:t>推荐单位：（印章）</w:t>
      </w:r>
    </w:p>
    <w:tbl>
      <w:tblPr>
        <w:tblStyle w:val="4"/>
        <w:tblW w:w="13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0"/>
        <w:gridCol w:w="940"/>
        <w:gridCol w:w="940"/>
        <w:gridCol w:w="1250"/>
        <w:gridCol w:w="1250"/>
        <w:gridCol w:w="1250"/>
        <w:gridCol w:w="1250"/>
        <w:gridCol w:w="1250"/>
        <w:gridCol w:w="1250"/>
        <w:gridCol w:w="125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职业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（工种）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ind w:right="1389" w:rightChars="434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before="143" w:beforeLines="25" w:after="143" w:afterLines="25" w:line="0" w:lineRule="atLeast"/>
        <w:ind w:right="1389" w:rightChars="434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填表人：                                         联系电话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和手机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</w:p>
    <w:p>
      <w:pPr>
        <w:pStyle w:val="2"/>
        <w:spacing w:line="0" w:lineRule="atLeast"/>
        <w:ind w:right="1389" w:rightChars="434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pStyle w:val="2"/>
        <w:spacing w:line="0" w:lineRule="atLeast"/>
        <w:ind w:right="1389" w:rightChars="434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按推荐先后顺序排列南粤技术能手奖候选人</w:t>
      </w:r>
    </w:p>
    <w:p>
      <w:pPr>
        <w:pStyle w:val="2"/>
        <w:spacing w:line="0" w:lineRule="atLeast"/>
        <w:ind w:right="1389" w:rightChars="434" w:firstLine="470" w:firstLineChars="196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此表由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镇街人社分局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直主管部门填写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工作单位栏一定要准确填写候选人申报单位全称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11A7"/>
    <w:rsid w:val="1C204436"/>
    <w:rsid w:val="3F5911A7"/>
    <w:rsid w:val="47C41F9B"/>
    <w:rsid w:val="641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2021-09-07T02:17:00Z</dcterms:created>
  <dc:creator>李林佳</dc:creator>
  <cp:lastModifiedBy>刘昌虞</cp:lastModifiedBy>
  <cp:lastPrinted>2021-09-08T01:12:00Z</cp:lastPrinted>
  <dcterms:modified xsi:type="dcterms:W3CDTF">2021-09-10T13:42:19Z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10B1176201D24318A9781FFC607B149B</vt:lpwstr>
  </property>
</Properties>
</file>