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0C" w:rsidRDefault="00AB740C">
      <w:pPr>
        <w:widowControl/>
        <w:spacing w:line="720" w:lineRule="auto"/>
        <w:jc w:val="center"/>
        <w:rPr>
          <w:rFonts w:ascii="宋体" w:hAnsi="宋体" w:cs="宋体"/>
          <w:b/>
          <w:bCs/>
          <w:kern w:val="0"/>
          <w:sz w:val="44"/>
          <w:szCs w:val="44"/>
        </w:rPr>
      </w:pPr>
    </w:p>
    <w:p w:rsidR="00AB740C" w:rsidRDefault="003C41F3">
      <w:pPr>
        <w:widowControl/>
        <w:spacing w:line="720" w:lineRule="auto"/>
        <w:jc w:val="center"/>
        <w:rPr>
          <w:rFonts w:ascii="宋体" w:hAnsi="宋体" w:cs="宋体"/>
          <w:b/>
          <w:bCs/>
          <w:kern w:val="0"/>
          <w:sz w:val="44"/>
          <w:szCs w:val="44"/>
        </w:rPr>
      </w:pPr>
      <w:r>
        <w:rPr>
          <w:rFonts w:ascii="宋体" w:hAnsi="宋体" w:cs="宋体" w:hint="eastAsia"/>
          <w:b/>
          <w:bCs/>
          <w:kern w:val="0"/>
          <w:sz w:val="44"/>
          <w:szCs w:val="44"/>
        </w:rPr>
        <w:t>中山市第二届“南粤家政”</w:t>
      </w:r>
      <w:r>
        <w:rPr>
          <w:rFonts w:ascii="宋体" w:hAnsi="宋体" w:cs="宋体" w:hint="eastAsia"/>
          <w:b/>
          <w:bCs/>
          <w:kern w:val="0"/>
          <w:sz w:val="44"/>
          <w:szCs w:val="44"/>
        </w:rPr>
        <w:t>(</w:t>
      </w:r>
      <w:r>
        <w:rPr>
          <w:rFonts w:ascii="宋体" w:hAnsi="宋体" w:cs="宋体" w:hint="eastAsia"/>
          <w:b/>
          <w:bCs/>
          <w:kern w:val="0"/>
          <w:sz w:val="44"/>
          <w:szCs w:val="44"/>
        </w:rPr>
        <w:t>香山工匠、巾帼风采</w:t>
      </w:r>
      <w:r>
        <w:rPr>
          <w:rFonts w:ascii="宋体" w:hAnsi="宋体" w:cs="宋体" w:hint="eastAsia"/>
          <w:b/>
          <w:bCs/>
          <w:kern w:val="0"/>
          <w:sz w:val="44"/>
          <w:szCs w:val="44"/>
        </w:rPr>
        <w:t>)</w:t>
      </w:r>
      <w:r>
        <w:rPr>
          <w:rFonts w:ascii="宋体" w:hAnsi="宋体" w:cs="宋体" w:hint="eastAsia"/>
          <w:b/>
          <w:bCs/>
          <w:kern w:val="0"/>
          <w:sz w:val="44"/>
          <w:szCs w:val="44"/>
        </w:rPr>
        <w:t>技能大赛暨广东省第二届“南粤家政”技能大赛</w:t>
      </w:r>
    </w:p>
    <w:p w:rsidR="00AB740C" w:rsidRDefault="003C41F3">
      <w:pPr>
        <w:widowControl/>
        <w:spacing w:line="720" w:lineRule="auto"/>
        <w:jc w:val="center"/>
        <w:rPr>
          <w:rStyle w:val="ab"/>
          <w:rFonts w:asciiTheme="majorEastAsia" w:eastAsiaTheme="majorEastAsia" w:hAnsiTheme="majorEastAsia"/>
          <w:bCs w:val="0"/>
          <w:sz w:val="44"/>
          <w:szCs w:val="44"/>
        </w:rPr>
      </w:pPr>
      <w:r>
        <w:rPr>
          <w:rFonts w:asciiTheme="majorEastAsia" w:eastAsiaTheme="majorEastAsia" w:hAnsiTheme="majorEastAsia" w:cs="新宋体" w:hint="eastAsia"/>
          <w:b/>
          <w:bCs/>
          <w:kern w:val="0"/>
          <w:sz w:val="44"/>
          <w:szCs w:val="44"/>
        </w:rPr>
        <w:t>中山市选拔赛</w:t>
      </w:r>
      <w:r>
        <w:rPr>
          <w:rFonts w:ascii="宋体" w:hAnsi="宋体" w:cs="宋体" w:hint="eastAsia"/>
          <w:b/>
          <w:bCs/>
          <w:kern w:val="0"/>
          <w:sz w:val="44"/>
          <w:szCs w:val="44"/>
        </w:rPr>
        <w:t>医疗护理员</w:t>
      </w:r>
      <w:r>
        <w:rPr>
          <w:rStyle w:val="ab"/>
          <w:rFonts w:asciiTheme="majorEastAsia" w:eastAsiaTheme="majorEastAsia" w:hAnsiTheme="majorEastAsia" w:cs="新宋体" w:hint="eastAsia"/>
          <w:bCs w:val="0"/>
          <w:sz w:val="44"/>
          <w:szCs w:val="44"/>
        </w:rPr>
        <w:t>项目技术文件</w:t>
      </w:r>
    </w:p>
    <w:p w:rsidR="00AB740C" w:rsidRDefault="00AB740C">
      <w:pPr>
        <w:pStyle w:val="a9"/>
        <w:rPr>
          <w:rFonts w:ascii="LinTimes" w:eastAsia="微软雅黑" w:hAnsi="LinTimes" w:cs="LinTimes"/>
          <w:lang w:eastAsia="zh-CN"/>
        </w:rPr>
      </w:pPr>
    </w:p>
    <w:p w:rsidR="00AB740C" w:rsidRDefault="00AB740C">
      <w:pPr>
        <w:rPr>
          <w:lang w:val="en-AU"/>
        </w:rPr>
      </w:pPr>
    </w:p>
    <w:p w:rsidR="00AB740C" w:rsidRDefault="00AB740C">
      <w:pPr>
        <w:spacing w:line="560" w:lineRule="exact"/>
        <w:rPr>
          <w:rFonts w:ascii="LinTimes" w:hAnsi="LinTimes" w:cs="LinTimes"/>
          <w:lang w:val="en-AU"/>
        </w:rPr>
      </w:pPr>
    </w:p>
    <w:p w:rsidR="00AB740C" w:rsidRDefault="00AB740C">
      <w:pPr>
        <w:spacing w:line="560" w:lineRule="exact"/>
        <w:rPr>
          <w:rFonts w:ascii="LinTimes" w:hAnsi="LinTimes" w:cs="LinTimes"/>
          <w:lang w:val="en-AU"/>
        </w:rPr>
      </w:pPr>
    </w:p>
    <w:p w:rsidR="00AB740C" w:rsidRDefault="00AB740C">
      <w:pPr>
        <w:spacing w:line="560" w:lineRule="exact"/>
        <w:rPr>
          <w:rFonts w:ascii="LinTimes" w:hAnsi="LinTimes" w:cs="LinTimes"/>
          <w:lang w:val="en-AU"/>
        </w:rPr>
      </w:pPr>
    </w:p>
    <w:p w:rsidR="00AB740C" w:rsidRDefault="00AB740C">
      <w:pPr>
        <w:spacing w:line="560" w:lineRule="exact"/>
        <w:rPr>
          <w:rFonts w:ascii="LinTimes" w:hAnsi="LinTimes" w:cs="LinTimes"/>
          <w:lang w:val="en-AU"/>
        </w:rPr>
      </w:pPr>
    </w:p>
    <w:p w:rsidR="00AB740C" w:rsidRDefault="00AB740C">
      <w:pPr>
        <w:spacing w:line="560" w:lineRule="exact"/>
        <w:rPr>
          <w:rFonts w:ascii="LinTimes" w:hAnsi="LinTimes" w:cs="LinTimes"/>
          <w:lang w:val="en-AU"/>
        </w:rPr>
      </w:pPr>
    </w:p>
    <w:p w:rsidR="00AB740C" w:rsidRDefault="00AB740C">
      <w:pPr>
        <w:spacing w:line="560" w:lineRule="exact"/>
        <w:rPr>
          <w:rFonts w:ascii="LinTimes" w:hAnsi="LinTimes" w:cs="LinTimes"/>
          <w:lang w:val="en-AU"/>
        </w:rPr>
      </w:pPr>
    </w:p>
    <w:p w:rsidR="00AB740C" w:rsidRDefault="00AB740C">
      <w:pPr>
        <w:pStyle w:val="a0"/>
        <w:ind w:firstLine="640"/>
        <w:rPr>
          <w:rFonts w:ascii="LinTimes" w:hAnsi="LinTimes" w:cs="LinTimes"/>
          <w:lang w:val="en-AU"/>
        </w:rPr>
      </w:pPr>
    </w:p>
    <w:p w:rsidR="00AB740C" w:rsidRDefault="00AB740C">
      <w:pPr>
        <w:pStyle w:val="a0"/>
        <w:ind w:firstLineChars="0" w:firstLine="0"/>
        <w:rPr>
          <w:rFonts w:ascii="LinTimes" w:hAnsi="LinTimes" w:cs="LinTimes"/>
          <w:lang w:val="en-AU"/>
        </w:rPr>
      </w:pPr>
    </w:p>
    <w:p w:rsidR="00AB740C" w:rsidRDefault="00AB740C">
      <w:pPr>
        <w:pStyle w:val="a0"/>
        <w:ind w:firstLineChars="0" w:firstLine="0"/>
        <w:rPr>
          <w:rFonts w:ascii="LinTimes" w:hAnsi="LinTimes" w:cs="LinTimes"/>
          <w:lang w:val="en-AU"/>
        </w:rPr>
      </w:pPr>
    </w:p>
    <w:p w:rsidR="00AB740C" w:rsidRDefault="00AB740C">
      <w:pPr>
        <w:pStyle w:val="a0"/>
        <w:ind w:firstLineChars="0" w:firstLine="0"/>
        <w:rPr>
          <w:rFonts w:ascii="LinTimes" w:hAnsi="LinTimes" w:cs="LinTimes"/>
          <w:lang w:val="en-AU"/>
        </w:rPr>
      </w:pPr>
    </w:p>
    <w:p w:rsidR="00AB740C" w:rsidRDefault="003C41F3">
      <w:pPr>
        <w:spacing w:line="560" w:lineRule="exact"/>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中山市第二届“南粤家政”</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香山工匠、巾帼风采</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技能大赛</w:t>
      </w:r>
    </w:p>
    <w:p w:rsidR="00AB740C" w:rsidRDefault="003C41F3">
      <w:pPr>
        <w:spacing w:line="560" w:lineRule="exact"/>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暨广东省第二届“南粤家政”技能大赛中山市选拔赛</w:t>
      </w:r>
    </w:p>
    <w:p w:rsidR="00AB740C" w:rsidRDefault="003C41F3">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sz w:val="32"/>
          <w:szCs w:val="32"/>
        </w:rPr>
        <w:t>医疗护理员</w:t>
      </w:r>
      <w:r>
        <w:rPr>
          <w:rFonts w:asciiTheme="majorEastAsia" w:eastAsiaTheme="majorEastAsia" w:hAnsiTheme="majorEastAsia" w:cstheme="majorEastAsia" w:hint="eastAsia"/>
          <w:b/>
          <w:bCs/>
          <w:sz w:val="32"/>
          <w:szCs w:val="32"/>
          <w:lang w:val="en-AU"/>
        </w:rPr>
        <w:t>项目专家组</w:t>
      </w:r>
    </w:p>
    <w:p w:rsidR="00AB740C" w:rsidRDefault="00AB740C">
      <w:pPr>
        <w:spacing w:line="560" w:lineRule="exact"/>
        <w:rPr>
          <w:rFonts w:asciiTheme="majorEastAsia" w:eastAsiaTheme="majorEastAsia" w:hAnsiTheme="majorEastAsia" w:cstheme="majorEastAsia"/>
          <w:b/>
          <w:bCs/>
          <w:sz w:val="32"/>
          <w:szCs w:val="32"/>
          <w:lang w:val="en-AU"/>
        </w:rPr>
      </w:pPr>
    </w:p>
    <w:p w:rsidR="00AB740C" w:rsidRDefault="003C41F3">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sz w:val="32"/>
          <w:szCs w:val="32"/>
          <w:lang w:val="en-AU"/>
        </w:rPr>
        <w:t>202</w:t>
      </w:r>
      <w:r>
        <w:rPr>
          <w:rFonts w:asciiTheme="majorEastAsia" w:eastAsiaTheme="majorEastAsia" w:hAnsiTheme="majorEastAsia" w:cstheme="majorEastAsia" w:hint="eastAsia"/>
          <w:b/>
          <w:bCs/>
          <w:sz w:val="32"/>
          <w:szCs w:val="32"/>
        </w:rPr>
        <w:t>2</w:t>
      </w:r>
      <w:r>
        <w:rPr>
          <w:rFonts w:asciiTheme="majorEastAsia" w:eastAsiaTheme="majorEastAsia" w:hAnsiTheme="majorEastAsia" w:cstheme="majorEastAsia" w:hint="eastAsia"/>
          <w:b/>
          <w:bCs/>
          <w:sz w:val="32"/>
          <w:szCs w:val="32"/>
          <w:lang w:val="en-AU"/>
        </w:rPr>
        <w:t>年</w:t>
      </w:r>
      <w:r>
        <w:rPr>
          <w:rFonts w:asciiTheme="majorEastAsia" w:eastAsiaTheme="majorEastAsia" w:hAnsiTheme="majorEastAsia" w:cstheme="majorEastAsia" w:hint="eastAsia"/>
          <w:b/>
          <w:bCs/>
          <w:sz w:val="32"/>
          <w:szCs w:val="32"/>
        </w:rPr>
        <w:t>6</w:t>
      </w:r>
      <w:r>
        <w:rPr>
          <w:rFonts w:asciiTheme="majorEastAsia" w:eastAsiaTheme="majorEastAsia" w:hAnsiTheme="majorEastAsia" w:cstheme="majorEastAsia" w:hint="eastAsia"/>
          <w:b/>
          <w:bCs/>
          <w:sz w:val="32"/>
          <w:szCs w:val="32"/>
          <w:lang w:val="en-AU"/>
        </w:rPr>
        <w:t>月</w:t>
      </w:r>
    </w:p>
    <w:p w:rsidR="00AB740C" w:rsidRDefault="00AB740C">
      <w:pPr>
        <w:spacing w:line="560" w:lineRule="exact"/>
        <w:jc w:val="center"/>
        <w:rPr>
          <w:rFonts w:ascii="LinTimes" w:hAnsi="LinTimes" w:cs="LinTimes"/>
          <w:sz w:val="20"/>
          <w:szCs w:val="22"/>
          <w:lang w:val="en-AU"/>
        </w:rPr>
      </w:pPr>
    </w:p>
    <w:p w:rsidR="00AB740C" w:rsidRDefault="003C41F3">
      <w:pPr>
        <w:pStyle w:val="a5"/>
        <w:spacing w:line="360" w:lineRule="auto"/>
        <w:ind w:firstLineChars="0" w:firstLine="0"/>
        <w:rPr>
          <w:rFonts w:eastAsia="仿宋" w:cs="黑体"/>
          <w:b/>
          <w:sz w:val="32"/>
          <w:szCs w:val="32"/>
        </w:rPr>
      </w:pPr>
      <w:r>
        <w:rPr>
          <w:rFonts w:eastAsia="仿宋" w:cs="黑体" w:hint="eastAsia"/>
          <w:b/>
          <w:sz w:val="32"/>
          <w:szCs w:val="32"/>
        </w:rPr>
        <w:lastRenderedPageBreak/>
        <w:t>一、竞赛情况</w:t>
      </w:r>
    </w:p>
    <w:p w:rsidR="00AB740C" w:rsidRDefault="003C41F3">
      <w:pPr>
        <w:spacing w:line="560" w:lineRule="exact"/>
        <w:ind w:firstLineChars="100" w:firstLine="321"/>
        <w:rPr>
          <w:rFonts w:eastAsia="仿宋" w:cs="楷体"/>
          <w:b/>
          <w:color w:val="000000"/>
          <w:kern w:val="0"/>
          <w:sz w:val="32"/>
          <w:szCs w:val="32"/>
        </w:rPr>
      </w:pPr>
      <w:r>
        <w:rPr>
          <w:rFonts w:eastAsia="仿宋" w:cs="楷体" w:hint="eastAsia"/>
          <w:b/>
          <w:color w:val="000000"/>
          <w:kern w:val="0"/>
          <w:sz w:val="32"/>
          <w:szCs w:val="32"/>
        </w:rPr>
        <w:t>（一）职业项目：</w:t>
      </w:r>
      <w:r>
        <w:rPr>
          <w:rFonts w:eastAsia="仿宋" w:cs="楷体" w:hint="eastAsia"/>
          <w:bCs/>
          <w:color w:val="000000"/>
          <w:kern w:val="0"/>
          <w:sz w:val="32"/>
          <w:szCs w:val="32"/>
        </w:rPr>
        <w:t>健康照护师（医疗护理员）</w:t>
      </w:r>
    </w:p>
    <w:p w:rsidR="00AB740C" w:rsidRDefault="003C41F3">
      <w:pPr>
        <w:spacing w:line="360" w:lineRule="auto"/>
        <w:ind w:firstLineChars="100" w:firstLine="321"/>
        <w:rPr>
          <w:rFonts w:eastAsia="仿宋" w:cs="楷体"/>
          <w:bCs/>
          <w:color w:val="000000"/>
          <w:kern w:val="0"/>
          <w:sz w:val="32"/>
          <w:szCs w:val="32"/>
        </w:rPr>
      </w:pPr>
      <w:r>
        <w:rPr>
          <w:rFonts w:eastAsia="仿宋" w:cs="楷体" w:hint="eastAsia"/>
          <w:b/>
          <w:color w:val="000000"/>
          <w:kern w:val="0"/>
          <w:sz w:val="32"/>
          <w:szCs w:val="32"/>
        </w:rPr>
        <w:t>（二）赛项等级：</w:t>
      </w:r>
      <w:r>
        <w:rPr>
          <w:rFonts w:eastAsia="仿宋" w:cs="楷体" w:hint="eastAsia"/>
          <w:bCs/>
          <w:color w:val="000000"/>
          <w:kern w:val="0"/>
          <w:sz w:val="32"/>
          <w:szCs w:val="32"/>
        </w:rPr>
        <w:t>国家职业资格标准初级</w:t>
      </w:r>
    </w:p>
    <w:p w:rsidR="00AB740C" w:rsidRDefault="003C41F3">
      <w:pPr>
        <w:spacing w:line="360" w:lineRule="auto"/>
        <w:ind w:firstLineChars="100" w:firstLine="321"/>
        <w:rPr>
          <w:rFonts w:eastAsia="仿宋" w:cs="楷体"/>
          <w:bCs/>
          <w:color w:val="000000" w:themeColor="text1"/>
          <w:kern w:val="0"/>
          <w:sz w:val="32"/>
          <w:szCs w:val="32"/>
        </w:rPr>
      </w:pPr>
      <w:r>
        <w:rPr>
          <w:rFonts w:eastAsia="仿宋" w:cs="楷体" w:hint="eastAsia"/>
          <w:b/>
          <w:color w:val="000000"/>
          <w:kern w:val="0"/>
          <w:sz w:val="32"/>
          <w:szCs w:val="32"/>
        </w:rPr>
        <w:t>（三）参赛形</w:t>
      </w:r>
      <w:r>
        <w:rPr>
          <w:rFonts w:eastAsia="仿宋" w:cs="楷体" w:hint="eastAsia"/>
          <w:b/>
          <w:color w:val="000000" w:themeColor="text1"/>
          <w:kern w:val="0"/>
          <w:sz w:val="32"/>
          <w:szCs w:val="32"/>
        </w:rPr>
        <w:t>式：</w:t>
      </w:r>
      <w:r>
        <w:rPr>
          <w:rFonts w:eastAsia="仿宋" w:cs="楷体" w:hint="eastAsia"/>
          <w:bCs/>
          <w:color w:val="000000" w:themeColor="text1"/>
          <w:kern w:val="0"/>
          <w:sz w:val="32"/>
          <w:szCs w:val="32"/>
        </w:rPr>
        <w:t>实操考核，个人赛</w:t>
      </w:r>
    </w:p>
    <w:p w:rsidR="00AB740C" w:rsidRDefault="003C41F3">
      <w:pPr>
        <w:spacing w:line="360" w:lineRule="auto"/>
        <w:ind w:firstLineChars="100" w:firstLine="321"/>
        <w:rPr>
          <w:rFonts w:eastAsia="仿宋" w:cs="楷体"/>
          <w:bCs/>
          <w:color w:val="000000" w:themeColor="text1"/>
          <w:spacing w:val="-20"/>
          <w:sz w:val="32"/>
          <w:szCs w:val="32"/>
        </w:rPr>
      </w:pPr>
      <w:r>
        <w:rPr>
          <w:rFonts w:eastAsia="仿宋" w:cs="楷体" w:hint="eastAsia"/>
          <w:b/>
          <w:color w:val="000000" w:themeColor="text1"/>
          <w:kern w:val="0"/>
          <w:sz w:val="32"/>
          <w:szCs w:val="32"/>
        </w:rPr>
        <w:t>（四）竞赛地点：</w:t>
      </w:r>
      <w:r>
        <w:rPr>
          <w:rFonts w:eastAsia="仿宋" w:cs="楷体" w:hint="eastAsia"/>
          <w:bCs/>
          <w:color w:val="000000" w:themeColor="text1"/>
          <w:kern w:val="0"/>
          <w:sz w:val="32"/>
          <w:szCs w:val="32"/>
        </w:rPr>
        <w:t>中山市</w:t>
      </w:r>
      <w:r>
        <w:rPr>
          <w:rFonts w:eastAsia="仿宋" w:cs="仿宋" w:hint="eastAsia"/>
          <w:bCs/>
          <w:spacing w:val="-6"/>
          <w:sz w:val="32"/>
          <w:szCs w:val="32"/>
        </w:rPr>
        <w:t>南区大信新都汇（星汇店）</w:t>
      </w:r>
    </w:p>
    <w:p w:rsidR="00AB740C" w:rsidRDefault="003C41F3">
      <w:pPr>
        <w:spacing w:line="520" w:lineRule="exact"/>
        <w:ind w:firstLineChars="100" w:firstLine="321"/>
        <w:rPr>
          <w:rFonts w:eastAsia="仿宋" w:cs="仿宋"/>
          <w:bCs/>
          <w:color w:val="000000" w:themeColor="text1"/>
          <w:kern w:val="0"/>
          <w:sz w:val="32"/>
          <w:szCs w:val="32"/>
        </w:rPr>
      </w:pPr>
      <w:r>
        <w:rPr>
          <w:rFonts w:eastAsia="仿宋" w:cs="楷体" w:hint="eastAsia"/>
          <w:b/>
          <w:color w:val="000000" w:themeColor="text1"/>
          <w:kern w:val="0"/>
          <w:sz w:val="32"/>
          <w:szCs w:val="32"/>
        </w:rPr>
        <w:t>（五）竞赛时间：</w:t>
      </w:r>
      <w:r>
        <w:rPr>
          <w:rFonts w:eastAsia="仿宋" w:cs="仿宋" w:hint="eastAsia"/>
          <w:bCs/>
          <w:color w:val="000000" w:themeColor="text1"/>
          <w:kern w:val="0"/>
          <w:sz w:val="32"/>
          <w:szCs w:val="32"/>
        </w:rPr>
        <w:t>2022</w:t>
      </w:r>
      <w:r>
        <w:rPr>
          <w:rFonts w:eastAsia="仿宋" w:cs="仿宋" w:hint="eastAsia"/>
          <w:bCs/>
          <w:color w:val="000000" w:themeColor="text1"/>
          <w:kern w:val="0"/>
          <w:sz w:val="32"/>
          <w:szCs w:val="32"/>
        </w:rPr>
        <w:t>年</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w:t>
      </w:r>
      <w:r>
        <w:rPr>
          <w:rFonts w:eastAsia="仿宋" w:cs="仿宋" w:hint="eastAsia"/>
          <w:bCs/>
          <w:color w:val="000000" w:themeColor="text1"/>
          <w:kern w:val="0"/>
          <w:sz w:val="32"/>
          <w:szCs w:val="32"/>
        </w:rPr>
        <w:t xml:space="preserve">7 </w:t>
      </w:r>
      <w:r>
        <w:rPr>
          <w:rFonts w:eastAsia="仿宋" w:cs="仿宋" w:hint="eastAsia"/>
          <w:bCs/>
          <w:color w:val="000000" w:themeColor="text1"/>
          <w:kern w:val="0"/>
          <w:sz w:val="32"/>
          <w:szCs w:val="32"/>
        </w:rPr>
        <w:t>月</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09</w:t>
      </w:r>
      <w:r>
        <w:rPr>
          <w:rFonts w:eastAsia="仿宋" w:cs="仿宋" w:hint="eastAsia"/>
          <w:bCs/>
          <w:color w:val="000000" w:themeColor="text1"/>
          <w:kern w:val="0"/>
          <w:sz w:val="32"/>
          <w:szCs w:val="32"/>
        </w:rPr>
        <w:t>日</w:t>
      </w:r>
    </w:p>
    <w:p w:rsidR="00AB740C" w:rsidRDefault="00AB740C" w:rsidP="00CA7097">
      <w:pPr>
        <w:pStyle w:val="a0"/>
        <w:ind w:firstLine="640"/>
      </w:pPr>
    </w:p>
    <w:p w:rsidR="00AB740C" w:rsidRDefault="003C41F3">
      <w:pPr>
        <w:pStyle w:val="a5"/>
        <w:spacing w:line="360" w:lineRule="auto"/>
        <w:ind w:firstLineChars="0" w:firstLine="0"/>
        <w:rPr>
          <w:rFonts w:eastAsia="仿宋" w:cs="黑体"/>
          <w:b/>
          <w:sz w:val="32"/>
          <w:szCs w:val="32"/>
        </w:rPr>
      </w:pPr>
      <w:r>
        <w:rPr>
          <w:rFonts w:eastAsia="仿宋" w:cs="黑体" w:hint="eastAsia"/>
          <w:b/>
          <w:sz w:val="32"/>
          <w:szCs w:val="32"/>
        </w:rPr>
        <w:t>二、竞赛项目技术描述</w:t>
      </w:r>
    </w:p>
    <w:p w:rsidR="00AB740C" w:rsidRDefault="003C41F3">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（一）竞赛项目概况</w:t>
      </w:r>
    </w:p>
    <w:p w:rsidR="00AB740C" w:rsidRDefault="003C41F3">
      <w:pPr>
        <w:pStyle w:val="1"/>
        <w:autoSpaceDE w:val="0"/>
        <w:autoSpaceDN w:val="0"/>
        <w:adjustRightInd w:val="0"/>
        <w:spacing w:line="360" w:lineRule="auto"/>
        <w:ind w:firstLine="640"/>
        <w:jc w:val="left"/>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1</w:t>
      </w:r>
      <w:r>
        <w:rPr>
          <w:rFonts w:eastAsia="仿宋" w:cs="仿宋" w:hint="eastAsia"/>
          <w:color w:val="000000" w:themeColor="text1"/>
          <w:kern w:val="0"/>
          <w:sz w:val="32"/>
          <w:szCs w:val="32"/>
        </w:rPr>
        <w:t>.</w:t>
      </w:r>
      <w:r>
        <w:rPr>
          <w:rFonts w:eastAsia="仿宋" w:cs="仿宋" w:hint="eastAsia"/>
          <w:color w:val="000000" w:themeColor="text1"/>
          <w:kern w:val="0"/>
          <w:sz w:val="32"/>
          <w:szCs w:val="32"/>
          <w:lang w:val="zh-CN"/>
        </w:rPr>
        <w:t>本项目技术说明是对本竞赛项目内容的框架性描述，正式比赛内容及要求以竞赛当日公布的赛题、评分细则为准。</w:t>
      </w:r>
    </w:p>
    <w:p w:rsidR="00AB740C" w:rsidRDefault="003C41F3">
      <w:pPr>
        <w:widowControl/>
        <w:ind w:firstLineChars="200" w:firstLine="640"/>
        <w:jc w:val="left"/>
        <w:rPr>
          <w:rFonts w:eastAsia="仿宋" w:cs="仿宋"/>
          <w:bCs/>
          <w:color w:val="000000" w:themeColor="text1"/>
          <w:sz w:val="32"/>
          <w:szCs w:val="32"/>
        </w:rPr>
      </w:pPr>
      <w:r>
        <w:rPr>
          <w:rFonts w:eastAsia="仿宋" w:cs="仿宋" w:hint="eastAsia"/>
          <w:color w:val="000000" w:themeColor="text1"/>
          <w:kern w:val="0"/>
          <w:sz w:val="32"/>
          <w:szCs w:val="32"/>
          <w:lang w:val="zh-CN"/>
        </w:rPr>
        <w:t>2</w:t>
      </w:r>
      <w:r>
        <w:rPr>
          <w:rFonts w:eastAsia="仿宋" w:cs="仿宋" w:hint="eastAsia"/>
          <w:color w:val="000000" w:themeColor="text1"/>
          <w:kern w:val="0"/>
          <w:sz w:val="32"/>
          <w:szCs w:val="32"/>
        </w:rPr>
        <w:t>.</w:t>
      </w:r>
      <w:r>
        <w:rPr>
          <w:rFonts w:eastAsia="仿宋" w:cs="仿宋" w:hint="eastAsia"/>
          <w:color w:val="000000" w:themeColor="text1"/>
          <w:kern w:val="0"/>
          <w:sz w:val="32"/>
          <w:szCs w:val="32"/>
          <w:lang w:val="zh-CN"/>
        </w:rPr>
        <w:t>项目描述：</w:t>
      </w:r>
      <w:r>
        <w:rPr>
          <w:rFonts w:eastAsia="仿宋" w:cs="仿宋"/>
          <w:color w:val="000000" w:themeColor="text1"/>
          <w:kern w:val="0"/>
          <w:sz w:val="32"/>
          <w:szCs w:val="32"/>
          <w:lang w:val="zh-CN"/>
        </w:rPr>
        <w:t>健康照护师（医疗护理员）</w:t>
      </w:r>
      <w:r>
        <w:rPr>
          <w:rFonts w:eastAsia="仿宋" w:cs="仿宋" w:hint="eastAsia"/>
          <w:color w:val="000000" w:themeColor="text1"/>
          <w:kern w:val="0"/>
          <w:sz w:val="32"/>
          <w:szCs w:val="32"/>
          <w:lang w:val="zh-CN"/>
        </w:rPr>
        <w:t>是指在医疗机构</w:t>
      </w:r>
      <w:r>
        <w:rPr>
          <w:rFonts w:eastAsia="仿宋" w:cs="仿宋" w:hint="eastAsia"/>
          <w:color w:val="000000" w:themeColor="text1"/>
          <w:kern w:val="0"/>
          <w:sz w:val="32"/>
          <w:szCs w:val="32"/>
        </w:rPr>
        <w:t>内</w:t>
      </w:r>
      <w:r>
        <w:rPr>
          <w:rFonts w:eastAsia="仿宋" w:cs="仿宋" w:hint="eastAsia"/>
          <w:color w:val="000000" w:themeColor="text1"/>
          <w:kern w:val="0"/>
          <w:sz w:val="32"/>
          <w:szCs w:val="32"/>
          <w:lang w:val="zh-CN"/>
        </w:rPr>
        <w:t>为患病的人提供生活照料、</w:t>
      </w:r>
      <w:r>
        <w:rPr>
          <w:rFonts w:eastAsia="仿宋" w:cs="仿宋" w:hint="eastAsia"/>
          <w:color w:val="000000" w:themeColor="text1"/>
          <w:kern w:val="0"/>
          <w:sz w:val="32"/>
          <w:szCs w:val="32"/>
        </w:rPr>
        <w:t>护理服务的人员</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rPr>
        <w:t>竞赛项</w:t>
      </w:r>
      <w:r>
        <w:rPr>
          <w:rFonts w:eastAsia="仿宋" w:cs="仿宋" w:hint="eastAsia"/>
          <w:color w:val="000000"/>
          <w:kern w:val="0"/>
          <w:sz w:val="32"/>
          <w:szCs w:val="32"/>
        </w:rPr>
        <w:t>目主要考核医疗护理员根据现场提供的特定情景，为住院患者提供专业的照护服务</w:t>
      </w:r>
      <w:r>
        <w:rPr>
          <w:rFonts w:eastAsia="仿宋" w:cs="仿宋_GB2312" w:hint="eastAsia"/>
          <w:color w:val="000000"/>
          <w:kern w:val="0"/>
          <w:sz w:val="32"/>
          <w:szCs w:val="32"/>
        </w:rPr>
        <w:t>。</w:t>
      </w:r>
      <w:r>
        <w:rPr>
          <w:rFonts w:eastAsia="仿宋" w:cs="仿宋" w:hint="eastAsia"/>
          <w:bCs/>
          <w:color w:val="000000"/>
          <w:sz w:val="32"/>
          <w:szCs w:val="32"/>
        </w:rPr>
        <w:t>通过大赛，展示医疗护理员的风采，促进医疗护理</w:t>
      </w:r>
      <w:proofErr w:type="gramStart"/>
      <w:r>
        <w:rPr>
          <w:rFonts w:eastAsia="仿宋" w:cs="仿宋" w:hint="eastAsia"/>
          <w:bCs/>
          <w:color w:val="000000"/>
          <w:sz w:val="32"/>
          <w:szCs w:val="32"/>
        </w:rPr>
        <w:t>员专业</w:t>
      </w:r>
      <w:proofErr w:type="gramEnd"/>
      <w:r>
        <w:rPr>
          <w:rFonts w:eastAsia="仿宋" w:cs="仿宋" w:hint="eastAsia"/>
          <w:bCs/>
          <w:color w:val="000000"/>
          <w:sz w:val="32"/>
          <w:szCs w:val="32"/>
        </w:rPr>
        <w:t>能力的提升。</w:t>
      </w:r>
    </w:p>
    <w:p w:rsidR="00AB740C" w:rsidRDefault="003C41F3">
      <w:pPr>
        <w:pStyle w:val="1"/>
        <w:autoSpaceDE w:val="0"/>
        <w:autoSpaceDN w:val="0"/>
        <w:adjustRightInd w:val="0"/>
        <w:spacing w:line="360" w:lineRule="auto"/>
        <w:ind w:firstLine="640"/>
        <w:jc w:val="left"/>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1</w:t>
      </w:r>
      <w:r>
        <w:rPr>
          <w:rFonts w:eastAsia="仿宋" w:cs="仿宋" w:hint="eastAsia"/>
          <w:color w:val="000000" w:themeColor="text1"/>
          <w:kern w:val="0"/>
          <w:sz w:val="32"/>
          <w:szCs w:val="32"/>
          <w:lang w:val="zh-CN"/>
        </w:rPr>
        <w:t>）职业工作内容</w:t>
      </w:r>
    </w:p>
    <w:p w:rsidR="00AB740C" w:rsidRDefault="003C41F3">
      <w:pPr>
        <w:pStyle w:val="1"/>
        <w:autoSpaceDE w:val="0"/>
        <w:autoSpaceDN w:val="0"/>
        <w:adjustRightInd w:val="0"/>
        <w:spacing w:line="360" w:lineRule="auto"/>
        <w:ind w:firstLine="640"/>
        <w:jc w:val="left"/>
        <w:rPr>
          <w:rFonts w:eastAsia="仿宋" w:cs="仿宋"/>
          <w:bCs/>
          <w:color w:val="000000"/>
          <w:sz w:val="32"/>
          <w:szCs w:val="32"/>
          <w:lang w:val="zh-CN"/>
        </w:rPr>
      </w:pPr>
      <w:r>
        <w:rPr>
          <w:rFonts w:eastAsia="仿宋" w:cs="仿宋" w:hint="eastAsia"/>
          <w:bCs/>
          <w:color w:val="000000"/>
          <w:sz w:val="32"/>
          <w:szCs w:val="32"/>
          <w:lang w:val="zh-CN"/>
        </w:rPr>
        <w:t>医疗护理员为</w:t>
      </w:r>
      <w:r>
        <w:rPr>
          <w:rFonts w:eastAsia="仿宋" w:cs="仿宋" w:hint="eastAsia"/>
          <w:bCs/>
          <w:color w:val="000000"/>
          <w:sz w:val="32"/>
          <w:szCs w:val="32"/>
        </w:rPr>
        <w:t>患者</w:t>
      </w:r>
      <w:r>
        <w:rPr>
          <w:rFonts w:eastAsia="仿宋" w:cs="仿宋" w:hint="eastAsia"/>
          <w:bCs/>
          <w:color w:val="000000"/>
          <w:sz w:val="32"/>
          <w:szCs w:val="32"/>
          <w:lang w:val="zh-CN"/>
        </w:rPr>
        <w:t>提供饮食照护、排泄照护、清洁照护、舒适与安全照护</w:t>
      </w:r>
      <w:r>
        <w:rPr>
          <w:rFonts w:eastAsia="仿宋" w:cs="仿宋" w:hint="eastAsia"/>
          <w:bCs/>
          <w:color w:val="000000"/>
          <w:sz w:val="32"/>
          <w:szCs w:val="32"/>
        </w:rPr>
        <w:t>等</w:t>
      </w:r>
      <w:r>
        <w:rPr>
          <w:rFonts w:eastAsia="仿宋" w:cs="仿宋" w:hint="eastAsia"/>
          <w:bCs/>
          <w:color w:val="000000"/>
          <w:sz w:val="32"/>
          <w:szCs w:val="32"/>
        </w:rPr>
        <w:t>,</w:t>
      </w:r>
      <w:r>
        <w:rPr>
          <w:rFonts w:eastAsia="仿宋" w:cs="仿宋" w:hint="eastAsia"/>
          <w:bCs/>
          <w:color w:val="000000"/>
          <w:sz w:val="32"/>
          <w:szCs w:val="32"/>
          <w:lang w:val="zh-CN"/>
        </w:rPr>
        <w:t>以满足</w:t>
      </w:r>
      <w:r>
        <w:rPr>
          <w:rFonts w:eastAsia="仿宋" w:cs="仿宋" w:hint="eastAsia"/>
          <w:bCs/>
          <w:color w:val="000000"/>
          <w:sz w:val="32"/>
          <w:szCs w:val="32"/>
        </w:rPr>
        <w:t>患者</w:t>
      </w:r>
      <w:r>
        <w:rPr>
          <w:rFonts w:eastAsia="仿宋" w:cs="仿宋" w:hint="eastAsia"/>
          <w:bCs/>
          <w:color w:val="000000"/>
          <w:sz w:val="32"/>
          <w:szCs w:val="32"/>
          <w:lang w:val="zh-CN"/>
        </w:rPr>
        <w:t>的基本</w:t>
      </w:r>
      <w:r>
        <w:rPr>
          <w:rFonts w:eastAsia="仿宋" w:cs="仿宋" w:hint="eastAsia"/>
          <w:bCs/>
          <w:color w:val="000000"/>
          <w:sz w:val="32"/>
          <w:szCs w:val="32"/>
        </w:rPr>
        <w:t>生活</w:t>
      </w:r>
      <w:r>
        <w:rPr>
          <w:rFonts w:eastAsia="仿宋" w:cs="仿宋" w:hint="eastAsia"/>
          <w:bCs/>
          <w:color w:val="000000"/>
          <w:sz w:val="32"/>
          <w:szCs w:val="32"/>
          <w:lang w:val="zh-CN"/>
        </w:rPr>
        <w:t>需求。为</w:t>
      </w:r>
      <w:r>
        <w:rPr>
          <w:rFonts w:eastAsia="仿宋" w:cs="仿宋" w:hint="eastAsia"/>
          <w:bCs/>
          <w:color w:val="000000"/>
          <w:sz w:val="32"/>
          <w:szCs w:val="32"/>
        </w:rPr>
        <w:t>患者</w:t>
      </w:r>
      <w:r>
        <w:rPr>
          <w:rFonts w:eastAsia="仿宋" w:cs="仿宋" w:hint="eastAsia"/>
          <w:bCs/>
          <w:color w:val="000000"/>
          <w:sz w:val="32"/>
          <w:szCs w:val="32"/>
          <w:lang w:val="zh-CN"/>
        </w:rPr>
        <w:t>提供心理慰藉</w:t>
      </w:r>
      <w:r>
        <w:rPr>
          <w:rFonts w:eastAsia="仿宋" w:cs="仿宋" w:hint="eastAsia"/>
          <w:bCs/>
          <w:color w:val="000000"/>
          <w:sz w:val="32"/>
          <w:szCs w:val="32"/>
        </w:rPr>
        <w:t>及</w:t>
      </w:r>
      <w:r>
        <w:rPr>
          <w:rFonts w:eastAsia="仿宋" w:cs="仿宋" w:hint="eastAsia"/>
          <w:bCs/>
          <w:color w:val="000000"/>
          <w:sz w:val="32"/>
          <w:szCs w:val="32"/>
          <w:lang w:val="zh-CN"/>
        </w:rPr>
        <w:t>心理支持。</w:t>
      </w:r>
    </w:p>
    <w:p w:rsidR="00AB740C" w:rsidRDefault="003C41F3">
      <w:pPr>
        <w:pStyle w:val="2"/>
        <w:spacing w:before="0" w:after="0" w:line="360" w:lineRule="auto"/>
        <w:ind w:firstLineChars="200" w:firstLine="640"/>
        <w:jc w:val="left"/>
        <w:rPr>
          <w:rFonts w:ascii="Times New Roman" w:eastAsia="仿宋" w:hAnsi="Times New Roman" w:cs="仿宋"/>
          <w:b w:val="0"/>
          <w:bCs w:val="0"/>
          <w:color w:val="000000" w:themeColor="text1"/>
          <w:kern w:val="0"/>
        </w:rPr>
      </w:pPr>
      <w:r>
        <w:rPr>
          <w:rFonts w:ascii="Times New Roman" w:eastAsia="仿宋" w:hAnsi="Times New Roman" w:cs="仿宋" w:hint="eastAsia"/>
          <w:b w:val="0"/>
          <w:bCs w:val="0"/>
          <w:color w:val="000000" w:themeColor="text1"/>
          <w:kern w:val="0"/>
        </w:rPr>
        <w:t>（</w:t>
      </w:r>
      <w:r>
        <w:rPr>
          <w:rFonts w:ascii="Times New Roman" w:eastAsia="仿宋" w:hAnsi="Times New Roman" w:cs="仿宋" w:hint="eastAsia"/>
          <w:b w:val="0"/>
          <w:bCs w:val="0"/>
          <w:color w:val="000000" w:themeColor="text1"/>
          <w:kern w:val="0"/>
        </w:rPr>
        <w:t>2</w:t>
      </w:r>
      <w:r>
        <w:rPr>
          <w:rFonts w:ascii="Times New Roman" w:eastAsia="仿宋" w:hAnsi="Times New Roman" w:cs="仿宋" w:hint="eastAsia"/>
          <w:b w:val="0"/>
          <w:bCs w:val="0"/>
          <w:color w:val="000000" w:themeColor="text1"/>
          <w:kern w:val="0"/>
        </w:rPr>
        <w:t>）职业素质及能力</w:t>
      </w:r>
    </w:p>
    <w:p w:rsidR="00AB740C" w:rsidRDefault="003C41F3">
      <w:pPr>
        <w:spacing w:line="360" w:lineRule="auto"/>
        <w:ind w:right="74" w:firstLineChars="200" w:firstLine="640"/>
        <w:rPr>
          <w:rFonts w:eastAsia="仿宋" w:cs="仿宋"/>
          <w:color w:val="000000" w:themeColor="text1"/>
          <w:kern w:val="0"/>
          <w:sz w:val="32"/>
          <w:szCs w:val="32"/>
          <w:lang w:val="zh-CN"/>
        </w:rPr>
      </w:pPr>
      <w:r>
        <w:rPr>
          <w:rFonts w:eastAsia="仿宋" w:cs="仿宋" w:hint="eastAsia"/>
          <w:color w:val="000000"/>
          <w:kern w:val="0"/>
          <w:sz w:val="32"/>
          <w:szCs w:val="32"/>
        </w:rPr>
        <w:t>医疗护理员应具备良好的职业道德和素养，遵守相关法律</w:t>
      </w:r>
      <w:r>
        <w:rPr>
          <w:rFonts w:eastAsia="仿宋" w:cs="仿宋"/>
          <w:color w:val="000000"/>
          <w:kern w:val="0"/>
          <w:sz w:val="32"/>
          <w:szCs w:val="32"/>
        </w:rPr>
        <w:t>和行业</w:t>
      </w:r>
      <w:r>
        <w:rPr>
          <w:rFonts w:eastAsia="仿宋" w:cs="仿宋" w:hint="eastAsia"/>
          <w:color w:val="000000"/>
          <w:kern w:val="0"/>
          <w:sz w:val="32"/>
          <w:szCs w:val="32"/>
        </w:rPr>
        <w:t>标准</w:t>
      </w:r>
      <w:r>
        <w:rPr>
          <w:rFonts w:eastAsia="仿宋" w:cs="仿宋"/>
          <w:color w:val="000000"/>
          <w:kern w:val="0"/>
          <w:sz w:val="32"/>
          <w:szCs w:val="32"/>
        </w:rPr>
        <w:t>，掌握</w:t>
      </w:r>
      <w:r>
        <w:rPr>
          <w:rFonts w:eastAsia="仿宋" w:cs="仿宋" w:hint="eastAsia"/>
          <w:color w:val="000000"/>
          <w:kern w:val="0"/>
          <w:sz w:val="32"/>
          <w:szCs w:val="32"/>
        </w:rPr>
        <w:t>相关</w:t>
      </w:r>
      <w:r>
        <w:rPr>
          <w:rFonts w:eastAsia="仿宋" w:cs="仿宋"/>
          <w:color w:val="000000"/>
          <w:kern w:val="0"/>
          <w:sz w:val="32"/>
          <w:szCs w:val="32"/>
        </w:rPr>
        <w:t>基础知识</w:t>
      </w:r>
      <w:r>
        <w:rPr>
          <w:rFonts w:eastAsia="仿宋" w:cs="仿宋" w:hint="eastAsia"/>
          <w:color w:val="000000"/>
          <w:kern w:val="0"/>
          <w:sz w:val="32"/>
          <w:szCs w:val="32"/>
        </w:rPr>
        <w:t>、</w:t>
      </w:r>
      <w:r>
        <w:rPr>
          <w:rFonts w:eastAsia="仿宋" w:cs="仿宋"/>
          <w:color w:val="000000"/>
          <w:kern w:val="0"/>
          <w:sz w:val="32"/>
          <w:szCs w:val="32"/>
        </w:rPr>
        <w:t>专业照护技能</w:t>
      </w:r>
      <w:r>
        <w:rPr>
          <w:rFonts w:eastAsia="仿宋" w:cs="仿宋" w:hint="eastAsia"/>
          <w:color w:val="000000"/>
          <w:kern w:val="0"/>
          <w:sz w:val="32"/>
          <w:szCs w:val="32"/>
        </w:rPr>
        <w:t>、</w:t>
      </w:r>
      <w:r>
        <w:rPr>
          <w:rFonts w:eastAsia="仿宋" w:cs="仿宋"/>
          <w:color w:val="000000"/>
          <w:kern w:val="0"/>
          <w:sz w:val="32"/>
          <w:szCs w:val="32"/>
        </w:rPr>
        <w:t>人际关系</w:t>
      </w:r>
      <w:r>
        <w:rPr>
          <w:rFonts w:eastAsia="仿宋" w:cs="仿宋" w:hint="eastAsia"/>
          <w:color w:val="000000"/>
          <w:kern w:val="0"/>
          <w:sz w:val="32"/>
          <w:szCs w:val="32"/>
        </w:rPr>
        <w:t>及</w:t>
      </w:r>
      <w:r>
        <w:rPr>
          <w:rFonts w:eastAsia="仿宋" w:cs="仿宋"/>
          <w:color w:val="000000"/>
          <w:kern w:val="0"/>
          <w:sz w:val="32"/>
          <w:szCs w:val="32"/>
        </w:rPr>
        <w:t>沟通能力</w:t>
      </w:r>
      <w:r>
        <w:rPr>
          <w:rFonts w:eastAsia="仿宋" w:cs="仿宋" w:hint="eastAsia"/>
          <w:color w:val="000000"/>
          <w:kern w:val="0"/>
          <w:sz w:val="32"/>
          <w:szCs w:val="32"/>
        </w:rPr>
        <w:t>。应</w:t>
      </w:r>
      <w:r>
        <w:rPr>
          <w:rFonts w:eastAsia="仿宋" w:cs="仿宋" w:hint="eastAsia"/>
          <w:color w:val="000000"/>
          <w:kern w:val="0"/>
          <w:sz w:val="32"/>
          <w:szCs w:val="32"/>
        </w:rPr>
        <w:lastRenderedPageBreak/>
        <w:t>具备</w:t>
      </w:r>
      <w:r>
        <w:rPr>
          <w:rFonts w:eastAsia="仿宋" w:cs="仿宋" w:hint="eastAsia"/>
          <w:color w:val="000000"/>
          <w:kern w:val="0"/>
          <w:sz w:val="32"/>
          <w:szCs w:val="32"/>
          <w:lang w:val="zh-CN"/>
        </w:rPr>
        <w:t>身体健康，人格健全，有爱心、耐心和责任心。</w:t>
      </w:r>
    </w:p>
    <w:p w:rsidR="00AB740C" w:rsidRDefault="003C41F3">
      <w:pPr>
        <w:pStyle w:val="2"/>
        <w:spacing w:before="0" w:after="0" w:line="360" w:lineRule="auto"/>
        <w:ind w:firstLineChars="200" w:firstLine="640"/>
        <w:jc w:val="left"/>
        <w:rPr>
          <w:rFonts w:ascii="Times New Roman" w:eastAsia="仿宋" w:hAnsi="Times New Roman" w:cs="仿宋"/>
          <w:b w:val="0"/>
          <w:bCs w:val="0"/>
          <w:color w:val="000000" w:themeColor="text1"/>
          <w:kern w:val="0"/>
        </w:rPr>
      </w:pPr>
      <w:r>
        <w:rPr>
          <w:rFonts w:ascii="Times New Roman" w:eastAsia="仿宋" w:hAnsi="Times New Roman" w:cs="仿宋" w:hint="eastAsia"/>
          <w:b w:val="0"/>
          <w:bCs w:val="0"/>
          <w:color w:val="000000" w:themeColor="text1"/>
          <w:kern w:val="0"/>
        </w:rPr>
        <w:t>（</w:t>
      </w:r>
      <w:r>
        <w:rPr>
          <w:rFonts w:ascii="Times New Roman" w:eastAsia="仿宋" w:hAnsi="Times New Roman" w:cs="仿宋" w:hint="eastAsia"/>
          <w:b w:val="0"/>
          <w:bCs w:val="0"/>
          <w:color w:val="000000" w:themeColor="text1"/>
          <w:kern w:val="0"/>
        </w:rPr>
        <w:t>3</w:t>
      </w:r>
      <w:r>
        <w:rPr>
          <w:rFonts w:ascii="Times New Roman" w:eastAsia="仿宋" w:hAnsi="Times New Roman" w:cs="仿宋" w:hint="eastAsia"/>
          <w:b w:val="0"/>
          <w:bCs w:val="0"/>
          <w:color w:val="000000" w:themeColor="text1"/>
          <w:kern w:val="0"/>
        </w:rPr>
        <w:t>）考核目的</w:t>
      </w:r>
    </w:p>
    <w:p w:rsidR="00AB740C" w:rsidRDefault="003C41F3">
      <w:pPr>
        <w:widowControl/>
        <w:ind w:firstLineChars="200" w:firstLine="640"/>
        <w:jc w:val="left"/>
        <w:rPr>
          <w:rFonts w:eastAsia="仿宋" w:cs="仿宋"/>
          <w:color w:val="000000" w:themeColor="text1"/>
          <w:kern w:val="0"/>
          <w:sz w:val="32"/>
          <w:szCs w:val="32"/>
        </w:rPr>
      </w:pPr>
      <w:r>
        <w:rPr>
          <w:rFonts w:eastAsia="仿宋" w:cs="仿宋"/>
          <w:color w:val="000000" w:themeColor="text1"/>
          <w:kern w:val="0"/>
          <w:sz w:val="32"/>
          <w:szCs w:val="32"/>
          <w:lang w:val="zh-CN"/>
        </w:rPr>
        <w:t>举办本次大赛是加强技能人才培养选拔、促进优秀技能人才脱颖而出的重要途径，</w:t>
      </w:r>
      <w:r>
        <w:rPr>
          <w:rFonts w:eastAsia="仿宋" w:cs="仿宋" w:hint="eastAsia"/>
          <w:color w:val="000000" w:themeColor="text1"/>
          <w:kern w:val="0"/>
          <w:sz w:val="32"/>
          <w:szCs w:val="32"/>
          <w:lang w:val="zh-CN"/>
        </w:rPr>
        <w:t>是落实省委、省政府实施“南粤家政”行动工作的重要步骤。通过以赛促学、以赛促训、以赛促教</w:t>
      </w:r>
      <w:r>
        <w:rPr>
          <w:rFonts w:eastAsia="仿宋" w:cs="仿宋"/>
          <w:color w:val="000000" w:themeColor="text1"/>
          <w:kern w:val="0"/>
          <w:sz w:val="32"/>
          <w:szCs w:val="32"/>
          <w:lang w:val="zh-CN"/>
        </w:rPr>
        <w:t>，</w:t>
      </w:r>
      <w:r>
        <w:rPr>
          <w:rFonts w:eastAsia="仿宋" w:cs="仿宋" w:hint="eastAsia"/>
          <w:color w:val="000000" w:themeColor="text1"/>
          <w:kern w:val="0"/>
          <w:sz w:val="32"/>
          <w:szCs w:val="32"/>
          <w:lang w:val="zh-CN"/>
        </w:rPr>
        <w:t>提升我市医疗护理服务从业人员的职业技能水平和综合素质</w:t>
      </w:r>
      <w:r>
        <w:rPr>
          <w:rFonts w:eastAsia="仿宋" w:cs="仿宋" w:hint="eastAsia"/>
          <w:color w:val="000000" w:themeColor="text1"/>
          <w:kern w:val="0"/>
          <w:sz w:val="32"/>
          <w:szCs w:val="32"/>
        </w:rPr>
        <w:t>。</w:t>
      </w:r>
    </w:p>
    <w:p w:rsidR="00AB740C" w:rsidRDefault="003C41F3" w:rsidP="00CA7097">
      <w:pPr>
        <w:spacing w:line="360" w:lineRule="auto"/>
        <w:ind w:firstLineChars="200" w:firstLine="643"/>
        <w:rPr>
          <w:rFonts w:eastAsia="仿宋" w:cs="楷体"/>
          <w:b/>
          <w:color w:val="000000" w:themeColor="text1"/>
          <w:kern w:val="0"/>
          <w:sz w:val="32"/>
          <w:szCs w:val="32"/>
        </w:rPr>
      </w:pPr>
      <w:r>
        <w:rPr>
          <w:rFonts w:eastAsia="仿宋" w:cs="楷体" w:hint="eastAsia"/>
          <w:b/>
          <w:color w:val="000000" w:themeColor="text1"/>
          <w:kern w:val="0"/>
          <w:sz w:val="32"/>
          <w:szCs w:val="32"/>
        </w:rPr>
        <w:t>（二）竞赛内容</w:t>
      </w:r>
    </w:p>
    <w:p w:rsidR="00AB740C" w:rsidRDefault="003C41F3">
      <w:pPr>
        <w:widowControl/>
        <w:ind w:firstLineChars="200" w:firstLine="640"/>
        <w:jc w:val="left"/>
        <w:rPr>
          <w:rFonts w:eastAsia="仿宋" w:cs="仿宋_GB2312"/>
          <w:bCs/>
          <w:kern w:val="0"/>
          <w:sz w:val="32"/>
          <w:szCs w:val="32"/>
        </w:rPr>
      </w:pPr>
      <w:r>
        <w:rPr>
          <w:rFonts w:eastAsia="仿宋" w:cs="仿宋_GB2312" w:hint="eastAsia"/>
          <w:bCs/>
          <w:color w:val="000000" w:themeColor="text1"/>
          <w:kern w:val="0"/>
          <w:sz w:val="32"/>
          <w:szCs w:val="32"/>
        </w:rPr>
        <w:t>赛</w:t>
      </w:r>
      <w:r>
        <w:rPr>
          <w:rFonts w:eastAsia="仿宋" w:cs="仿宋_GB2312" w:hint="eastAsia"/>
          <w:bCs/>
          <w:color w:val="000000" w:themeColor="text1"/>
          <w:kern w:val="0"/>
          <w:sz w:val="32"/>
          <w:szCs w:val="32"/>
          <w:lang w:val="zh-CN"/>
        </w:rPr>
        <w:t>题以《病患护理员国家职业标准（初级）（</w:t>
      </w:r>
      <w:r>
        <w:rPr>
          <w:rFonts w:eastAsia="仿宋" w:cs="仿宋_GB2312" w:hint="eastAsia"/>
          <w:bCs/>
          <w:color w:val="000000" w:themeColor="text1"/>
          <w:kern w:val="0"/>
          <w:sz w:val="32"/>
          <w:szCs w:val="32"/>
          <w:lang w:val="zh-CN"/>
        </w:rPr>
        <w:t>201</w:t>
      </w:r>
      <w:r>
        <w:rPr>
          <w:rFonts w:eastAsia="仿宋" w:cs="仿宋_GB2312" w:hint="eastAsia"/>
          <w:bCs/>
          <w:color w:val="000000" w:themeColor="text1"/>
          <w:kern w:val="0"/>
          <w:sz w:val="32"/>
          <w:szCs w:val="32"/>
        </w:rPr>
        <w:t>5</w:t>
      </w:r>
      <w:r>
        <w:rPr>
          <w:rFonts w:eastAsia="仿宋" w:cs="仿宋_GB2312" w:hint="eastAsia"/>
          <w:bCs/>
          <w:color w:val="000000" w:themeColor="text1"/>
          <w:kern w:val="0"/>
          <w:sz w:val="32"/>
          <w:szCs w:val="32"/>
          <w:lang w:val="zh-CN"/>
        </w:rPr>
        <w:t>）》《</w:t>
      </w:r>
      <w:r>
        <w:rPr>
          <w:rFonts w:eastAsia="仿宋" w:cs="仿宋_GB2312" w:hint="eastAsia"/>
          <w:bCs/>
          <w:color w:val="000000" w:themeColor="text1"/>
          <w:kern w:val="0"/>
          <w:sz w:val="32"/>
          <w:szCs w:val="32"/>
        </w:rPr>
        <w:t>关于加强医疗护理员培训和规范管理工作的通知（国卫医发</w:t>
      </w:r>
      <w:r>
        <w:rPr>
          <w:rFonts w:eastAsia="仿宋" w:cs="仿宋_GB2312" w:hint="eastAsia"/>
          <w:bCs/>
          <w:color w:val="000000" w:themeColor="text1"/>
          <w:kern w:val="0"/>
          <w:sz w:val="32"/>
          <w:szCs w:val="32"/>
        </w:rPr>
        <w:t>[2019]49</w:t>
      </w:r>
      <w:r>
        <w:rPr>
          <w:rFonts w:eastAsia="仿宋" w:cs="仿宋_GB2312" w:hint="eastAsia"/>
          <w:bCs/>
          <w:color w:val="000000" w:themeColor="text1"/>
          <w:kern w:val="0"/>
          <w:sz w:val="32"/>
          <w:szCs w:val="32"/>
        </w:rPr>
        <w:t>号）》《老年患者护理职业技能培训课程标准》（粤</w:t>
      </w:r>
      <w:proofErr w:type="gramStart"/>
      <w:r>
        <w:rPr>
          <w:rFonts w:eastAsia="仿宋" w:cs="仿宋_GB2312" w:hint="eastAsia"/>
          <w:bCs/>
          <w:color w:val="000000" w:themeColor="text1"/>
          <w:kern w:val="0"/>
          <w:sz w:val="32"/>
          <w:szCs w:val="32"/>
        </w:rPr>
        <w:t>人社函</w:t>
      </w:r>
      <w:proofErr w:type="gramEnd"/>
      <w:r>
        <w:rPr>
          <w:rFonts w:eastAsia="仿宋" w:cs="仿宋_GB2312" w:hint="eastAsia"/>
          <w:bCs/>
          <w:color w:val="000000" w:themeColor="text1"/>
          <w:kern w:val="0"/>
          <w:sz w:val="32"/>
          <w:szCs w:val="32"/>
        </w:rPr>
        <w:t>[2020]205</w:t>
      </w:r>
      <w:r>
        <w:rPr>
          <w:rFonts w:eastAsia="仿宋" w:cs="仿宋_GB2312" w:hint="eastAsia"/>
          <w:bCs/>
          <w:color w:val="000000" w:themeColor="text1"/>
          <w:kern w:val="0"/>
          <w:sz w:val="32"/>
          <w:szCs w:val="32"/>
        </w:rPr>
        <w:t>号）</w:t>
      </w:r>
      <w:r>
        <w:rPr>
          <w:rFonts w:eastAsia="仿宋" w:cs="仿宋_GB2312" w:hint="eastAsia"/>
          <w:bCs/>
          <w:color w:val="000000" w:themeColor="text1"/>
          <w:kern w:val="0"/>
          <w:sz w:val="32"/>
          <w:szCs w:val="32"/>
          <w:lang w:val="zh-CN"/>
        </w:rPr>
        <w:t>的</w:t>
      </w:r>
      <w:r>
        <w:rPr>
          <w:rFonts w:eastAsia="仿宋" w:cs="仿宋_GB2312" w:hint="eastAsia"/>
          <w:bCs/>
          <w:color w:val="000000" w:themeColor="text1"/>
          <w:kern w:val="0"/>
          <w:sz w:val="32"/>
          <w:szCs w:val="32"/>
        </w:rPr>
        <w:t>知识</w:t>
      </w:r>
      <w:r>
        <w:rPr>
          <w:rFonts w:eastAsia="仿宋" w:cs="仿宋_GB2312" w:hint="eastAsia"/>
          <w:bCs/>
          <w:color w:val="000000" w:themeColor="text1"/>
          <w:kern w:val="0"/>
          <w:sz w:val="32"/>
          <w:szCs w:val="32"/>
          <w:lang w:val="zh-CN"/>
        </w:rPr>
        <w:t>和技能要求为</w:t>
      </w:r>
      <w:r>
        <w:rPr>
          <w:rFonts w:eastAsia="仿宋" w:cs="仿宋_GB2312" w:hint="eastAsia"/>
          <w:bCs/>
          <w:color w:val="000000" w:themeColor="text1"/>
          <w:kern w:val="0"/>
          <w:sz w:val="32"/>
          <w:szCs w:val="32"/>
        </w:rPr>
        <w:t>依据，适当增加新技术、新规范和岗位实际操作等内容，并将疫情防控技能作为补充。</w:t>
      </w:r>
      <w:r>
        <w:rPr>
          <w:rFonts w:eastAsia="仿宋" w:cs="仿宋_GB2312" w:hint="eastAsia"/>
          <w:bCs/>
          <w:kern w:val="0"/>
          <w:sz w:val="32"/>
          <w:szCs w:val="32"/>
        </w:rPr>
        <w:t>比赛内容为四个模块，分别为</w:t>
      </w:r>
      <w:r>
        <w:rPr>
          <w:rFonts w:eastAsia="仿宋" w:cs="仿宋" w:hint="eastAsia"/>
          <w:bCs/>
          <w:color w:val="000000" w:themeColor="text1"/>
          <w:kern w:val="0"/>
          <w:sz w:val="32"/>
          <w:szCs w:val="32"/>
          <w:lang w:val="zh-CN"/>
        </w:rPr>
        <w:t>饮食照护、</w:t>
      </w:r>
      <w:r>
        <w:rPr>
          <w:rFonts w:eastAsia="仿宋" w:cs="仿宋" w:hint="eastAsia"/>
          <w:bCs/>
          <w:color w:val="000000" w:themeColor="text1"/>
          <w:kern w:val="0"/>
          <w:sz w:val="32"/>
          <w:szCs w:val="32"/>
        </w:rPr>
        <w:t>排泄</w:t>
      </w:r>
      <w:r>
        <w:rPr>
          <w:rFonts w:eastAsia="仿宋" w:cs="仿宋" w:hint="eastAsia"/>
          <w:bCs/>
          <w:color w:val="000000" w:themeColor="text1"/>
          <w:kern w:val="0"/>
          <w:sz w:val="32"/>
          <w:szCs w:val="32"/>
          <w:lang w:val="zh-CN"/>
        </w:rPr>
        <w:t>照护</w:t>
      </w:r>
      <w:r>
        <w:rPr>
          <w:rFonts w:eastAsia="仿宋" w:cs="仿宋" w:hint="eastAsia"/>
          <w:bCs/>
          <w:color w:val="000000" w:themeColor="text1"/>
          <w:kern w:val="0"/>
          <w:sz w:val="32"/>
          <w:szCs w:val="32"/>
        </w:rPr>
        <w:t>、清洁照护、舒适与安全照护</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rPr>
        <w:t>其中</w:t>
      </w:r>
      <w:r>
        <w:rPr>
          <w:rFonts w:eastAsia="仿宋" w:cs="仿宋"/>
          <w:bCs/>
          <w:color w:val="000000" w:themeColor="text1"/>
          <w:kern w:val="0"/>
          <w:sz w:val="32"/>
          <w:szCs w:val="32"/>
        </w:rPr>
        <w:t>心理</w:t>
      </w:r>
      <w:r>
        <w:rPr>
          <w:rFonts w:eastAsia="仿宋" w:cs="仿宋" w:hint="eastAsia"/>
          <w:bCs/>
          <w:color w:val="000000" w:themeColor="text1"/>
          <w:kern w:val="0"/>
          <w:sz w:val="32"/>
          <w:szCs w:val="32"/>
        </w:rPr>
        <w:t>慰藉</w:t>
      </w:r>
      <w:r>
        <w:rPr>
          <w:rFonts w:eastAsia="仿宋" w:cs="仿宋"/>
          <w:bCs/>
          <w:color w:val="000000" w:themeColor="text1"/>
          <w:kern w:val="0"/>
          <w:sz w:val="32"/>
          <w:szCs w:val="32"/>
        </w:rPr>
        <w:t>、人文关怀</w:t>
      </w:r>
      <w:r>
        <w:rPr>
          <w:rFonts w:eastAsia="仿宋" w:cs="仿宋" w:hint="eastAsia"/>
          <w:bCs/>
          <w:color w:val="000000" w:themeColor="text1"/>
          <w:kern w:val="0"/>
          <w:sz w:val="32"/>
          <w:szCs w:val="32"/>
        </w:rPr>
        <w:t>、</w:t>
      </w:r>
      <w:r>
        <w:rPr>
          <w:rFonts w:eastAsia="仿宋" w:cs="仿宋"/>
          <w:bCs/>
          <w:color w:val="000000" w:themeColor="text1"/>
          <w:kern w:val="0"/>
          <w:sz w:val="32"/>
          <w:szCs w:val="32"/>
        </w:rPr>
        <w:t>健康教育等贯穿于</w:t>
      </w:r>
      <w:r>
        <w:rPr>
          <w:rFonts w:eastAsia="仿宋" w:cs="仿宋" w:hint="eastAsia"/>
          <w:bCs/>
          <w:color w:val="000000" w:themeColor="text1"/>
          <w:kern w:val="0"/>
          <w:sz w:val="32"/>
          <w:szCs w:val="32"/>
        </w:rPr>
        <w:t>医疗</w:t>
      </w:r>
      <w:r>
        <w:rPr>
          <w:rFonts w:eastAsia="仿宋" w:cs="仿宋"/>
          <w:bCs/>
          <w:color w:val="000000" w:themeColor="text1"/>
          <w:kern w:val="0"/>
          <w:sz w:val="32"/>
          <w:szCs w:val="32"/>
        </w:rPr>
        <w:t>照护服务过程</w:t>
      </w:r>
      <w:r>
        <w:rPr>
          <w:rFonts w:eastAsia="仿宋" w:cs="仿宋" w:hint="eastAsia"/>
          <w:bCs/>
          <w:color w:val="000000" w:themeColor="text1"/>
          <w:kern w:val="0"/>
          <w:sz w:val="32"/>
          <w:szCs w:val="32"/>
        </w:rPr>
        <w:t>中</w:t>
      </w:r>
      <w:r>
        <w:rPr>
          <w:rFonts w:eastAsia="仿宋" w:cs="仿宋"/>
          <w:bCs/>
          <w:color w:val="000000" w:themeColor="text1"/>
          <w:kern w:val="0"/>
          <w:sz w:val="32"/>
          <w:szCs w:val="32"/>
        </w:rPr>
        <w:t>。</w:t>
      </w:r>
      <w:r>
        <w:rPr>
          <w:rFonts w:eastAsia="仿宋" w:cs="仿宋"/>
          <w:bCs/>
          <w:color w:val="000000" w:themeColor="text1"/>
          <w:kern w:val="0"/>
          <w:sz w:val="32"/>
          <w:szCs w:val="32"/>
        </w:rPr>
        <w:t xml:space="preserve"> </w:t>
      </w:r>
      <w:r>
        <w:rPr>
          <w:rFonts w:eastAsia="仿宋" w:cs="仿宋_GB2312" w:hint="eastAsia"/>
          <w:bCs/>
          <w:kern w:val="0"/>
          <w:sz w:val="32"/>
          <w:szCs w:val="32"/>
        </w:rPr>
        <w:t>具体模块内容如下：</w:t>
      </w:r>
    </w:p>
    <w:p w:rsidR="00AB740C" w:rsidRDefault="003C41F3">
      <w:pPr>
        <w:ind w:firstLineChars="200" w:firstLine="643"/>
        <w:rPr>
          <w:rFonts w:eastAsia="仿宋" w:cs="仿宋"/>
          <w:bCs/>
          <w:color w:val="000000" w:themeColor="text1"/>
          <w:kern w:val="0"/>
          <w:sz w:val="32"/>
          <w:szCs w:val="32"/>
          <w:lang w:val="zh-CN"/>
        </w:rPr>
      </w:pPr>
      <w:r>
        <w:rPr>
          <w:rFonts w:eastAsia="仿宋" w:cs="仿宋" w:hint="eastAsia"/>
          <w:b/>
          <w:bCs/>
          <w:color w:val="000000" w:themeColor="text1"/>
          <w:kern w:val="0"/>
          <w:sz w:val="32"/>
          <w:szCs w:val="32"/>
          <w:lang w:val="zh-CN"/>
        </w:rPr>
        <w:t>1.</w:t>
      </w:r>
      <w:r>
        <w:rPr>
          <w:rFonts w:eastAsia="仿宋" w:cs="仿宋" w:hint="eastAsia"/>
          <w:b/>
          <w:bCs/>
          <w:color w:val="000000" w:themeColor="text1"/>
          <w:kern w:val="0"/>
          <w:sz w:val="32"/>
          <w:szCs w:val="32"/>
          <w:lang w:val="zh-CN"/>
        </w:rPr>
        <w:t>饮食照护</w:t>
      </w:r>
      <w:r>
        <w:rPr>
          <w:rFonts w:eastAsia="仿宋" w:cs="仿宋" w:hint="eastAsia"/>
          <w:b/>
          <w:bCs/>
          <w:kern w:val="0"/>
          <w:sz w:val="32"/>
          <w:szCs w:val="32"/>
        </w:rPr>
        <w:t>模块</w:t>
      </w:r>
      <w:r>
        <w:rPr>
          <w:rFonts w:eastAsia="仿宋" w:cs="仿宋" w:hint="eastAsia"/>
          <w:b/>
          <w:bCs/>
          <w:color w:val="000000" w:themeColor="text1"/>
          <w:kern w:val="0"/>
          <w:sz w:val="32"/>
          <w:szCs w:val="32"/>
          <w:lang w:val="zh-CN"/>
        </w:rPr>
        <w:t>：</w:t>
      </w:r>
      <w:r>
        <w:rPr>
          <w:rFonts w:eastAsia="仿宋" w:cs="仿宋" w:hint="eastAsia"/>
          <w:color w:val="000000"/>
          <w:kern w:val="0"/>
          <w:sz w:val="32"/>
          <w:szCs w:val="32"/>
          <w:lang w:val="zh-CN"/>
        </w:rPr>
        <w:t>饮食照护要求选手能掌握</w:t>
      </w:r>
      <w:r>
        <w:rPr>
          <w:rFonts w:eastAsia="仿宋" w:cs="仿宋" w:hint="eastAsia"/>
          <w:bCs/>
          <w:color w:val="000000" w:themeColor="text1"/>
          <w:kern w:val="0"/>
          <w:sz w:val="32"/>
          <w:szCs w:val="32"/>
        </w:rPr>
        <w:t>饮食护理基本流程及常用喂食方法。</w:t>
      </w:r>
      <w:r>
        <w:rPr>
          <w:rFonts w:eastAsia="仿宋" w:cs="仿宋" w:hint="eastAsia"/>
          <w:color w:val="000000"/>
          <w:kern w:val="0"/>
          <w:sz w:val="32"/>
          <w:szCs w:val="32"/>
          <w:lang w:val="zh-CN"/>
        </w:rPr>
        <w:t>风险应对、护理协助等相关知识，其中</w:t>
      </w:r>
      <w:r>
        <w:rPr>
          <w:rFonts w:eastAsia="仿宋" w:cs="仿宋"/>
          <w:bCs/>
          <w:color w:val="000000" w:themeColor="text1"/>
          <w:kern w:val="0"/>
          <w:sz w:val="32"/>
          <w:szCs w:val="32"/>
        </w:rPr>
        <w:t>心理</w:t>
      </w:r>
      <w:r>
        <w:rPr>
          <w:rFonts w:eastAsia="仿宋" w:cs="仿宋" w:hint="eastAsia"/>
          <w:bCs/>
          <w:color w:val="000000" w:themeColor="text1"/>
          <w:kern w:val="0"/>
          <w:sz w:val="32"/>
          <w:szCs w:val="32"/>
        </w:rPr>
        <w:t>慰藉</w:t>
      </w:r>
      <w:r>
        <w:rPr>
          <w:rFonts w:eastAsia="仿宋" w:cs="仿宋"/>
          <w:bCs/>
          <w:color w:val="000000" w:themeColor="text1"/>
          <w:kern w:val="0"/>
          <w:sz w:val="32"/>
          <w:szCs w:val="32"/>
        </w:rPr>
        <w:t>、人文关怀</w:t>
      </w:r>
      <w:r>
        <w:rPr>
          <w:rFonts w:eastAsia="仿宋" w:cs="仿宋" w:hint="eastAsia"/>
          <w:bCs/>
          <w:color w:val="000000" w:themeColor="text1"/>
          <w:kern w:val="0"/>
          <w:sz w:val="32"/>
          <w:szCs w:val="32"/>
        </w:rPr>
        <w:t>、</w:t>
      </w:r>
      <w:r>
        <w:rPr>
          <w:rFonts w:eastAsia="仿宋" w:cs="仿宋"/>
          <w:bCs/>
          <w:color w:val="000000" w:themeColor="text1"/>
          <w:kern w:val="0"/>
          <w:sz w:val="32"/>
          <w:szCs w:val="32"/>
        </w:rPr>
        <w:t>健康教育</w:t>
      </w:r>
      <w:r>
        <w:rPr>
          <w:rFonts w:eastAsia="仿宋" w:cs="仿宋" w:hint="eastAsia"/>
          <w:bCs/>
          <w:color w:val="000000" w:themeColor="text1"/>
          <w:kern w:val="0"/>
          <w:sz w:val="32"/>
          <w:szCs w:val="32"/>
        </w:rPr>
        <w:t>等</w:t>
      </w:r>
      <w:r>
        <w:rPr>
          <w:rFonts w:eastAsia="仿宋" w:cs="仿宋" w:hint="eastAsia"/>
          <w:color w:val="000000"/>
          <w:kern w:val="0"/>
          <w:sz w:val="32"/>
          <w:szCs w:val="32"/>
          <w:lang w:val="zh-CN"/>
        </w:rPr>
        <w:t>贯穿</w:t>
      </w:r>
      <w:r>
        <w:rPr>
          <w:rFonts w:eastAsia="仿宋" w:cs="仿宋" w:hint="eastAsia"/>
          <w:color w:val="000000"/>
          <w:kern w:val="0"/>
          <w:sz w:val="32"/>
          <w:szCs w:val="32"/>
        </w:rPr>
        <w:t>在整个操作过程中</w:t>
      </w:r>
      <w:r>
        <w:rPr>
          <w:rFonts w:eastAsia="仿宋" w:cs="仿宋" w:hint="eastAsia"/>
          <w:color w:val="000000"/>
          <w:kern w:val="0"/>
          <w:sz w:val="32"/>
          <w:szCs w:val="32"/>
          <w:lang w:val="zh-CN"/>
        </w:rPr>
        <w:t>。</w:t>
      </w:r>
    </w:p>
    <w:p w:rsidR="00AB740C" w:rsidRDefault="003C41F3">
      <w:pPr>
        <w:pStyle w:val="a0"/>
        <w:ind w:firstLine="643"/>
        <w:rPr>
          <w:rFonts w:ascii="Times New Roman" w:eastAsia="仿宋" w:hAnsi="Times New Roman" w:cs="仿宋"/>
          <w:bCs/>
          <w:color w:val="000000" w:themeColor="text1"/>
          <w:kern w:val="0"/>
          <w:szCs w:val="32"/>
          <w:lang w:val="zh-CN"/>
        </w:rPr>
      </w:pPr>
      <w:r>
        <w:rPr>
          <w:rFonts w:ascii="Times New Roman" w:eastAsia="仿宋" w:hAnsi="Times New Roman" w:cs="仿宋" w:hint="eastAsia"/>
          <w:b/>
          <w:bCs/>
          <w:color w:val="000000" w:themeColor="text1"/>
          <w:kern w:val="0"/>
          <w:szCs w:val="32"/>
        </w:rPr>
        <w:t>2.</w:t>
      </w:r>
      <w:r>
        <w:rPr>
          <w:rFonts w:ascii="Times New Roman" w:eastAsia="仿宋" w:hAnsi="Times New Roman" w:cs="仿宋" w:hint="eastAsia"/>
          <w:b/>
          <w:bCs/>
          <w:color w:val="000000" w:themeColor="text1"/>
          <w:kern w:val="0"/>
          <w:szCs w:val="32"/>
          <w:lang w:val="zh-CN"/>
        </w:rPr>
        <w:t>排泄照护模块：</w:t>
      </w:r>
      <w:r>
        <w:rPr>
          <w:rFonts w:ascii="Times New Roman" w:eastAsia="仿宋" w:hAnsi="Times New Roman" w:cs="仿宋" w:hint="eastAsia"/>
          <w:bCs/>
          <w:color w:val="000000" w:themeColor="text1"/>
          <w:kern w:val="0"/>
          <w:szCs w:val="32"/>
          <w:lang w:val="zh-CN"/>
        </w:rPr>
        <w:t>排泄照护要求选手</w:t>
      </w:r>
      <w:r>
        <w:rPr>
          <w:rFonts w:ascii="Times New Roman" w:eastAsia="仿宋" w:hAnsi="Times New Roman" w:cs="仿宋" w:hint="eastAsia"/>
          <w:bCs/>
          <w:color w:val="000000" w:themeColor="text1"/>
          <w:kern w:val="0"/>
          <w:szCs w:val="32"/>
        </w:rPr>
        <w:t>掌握排尿护理的方法及</w:t>
      </w:r>
      <w:r>
        <w:rPr>
          <w:rFonts w:ascii="Times New Roman" w:eastAsia="仿宋" w:hAnsi="Times New Roman" w:cs="仿宋" w:hint="eastAsia"/>
          <w:bCs/>
          <w:color w:val="000000" w:themeColor="text1"/>
          <w:kern w:val="0"/>
          <w:szCs w:val="32"/>
          <w:lang w:val="zh-CN"/>
        </w:rPr>
        <w:t>风险应对、护理协助等相关知识，</w:t>
      </w:r>
      <w:r>
        <w:rPr>
          <w:rFonts w:ascii="Times New Roman" w:eastAsia="仿宋" w:hAnsi="Times New Roman" w:cs="仿宋" w:hint="eastAsia"/>
          <w:bCs/>
          <w:color w:val="000000" w:themeColor="text1"/>
          <w:kern w:val="0"/>
          <w:szCs w:val="32"/>
        </w:rPr>
        <w:t>其中</w:t>
      </w:r>
      <w:r>
        <w:rPr>
          <w:rFonts w:ascii="Times New Roman" w:eastAsia="仿宋" w:hAnsi="Times New Roman" w:cs="仿宋"/>
          <w:bCs/>
          <w:color w:val="000000" w:themeColor="text1"/>
          <w:kern w:val="0"/>
          <w:szCs w:val="32"/>
        </w:rPr>
        <w:t>心理</w:t>
      </w:r>
      <w:r>
        <w:rPr>
          <w:rFonts w:ascii="Times New Roman" w:eastAsia="仿宋" w:hAnsi="Times New Roman" w:cs="仿宋" w:hint="eastAsia"/>
          <w:bCs/>
          <w:color w:val="000000" w:themeColor="text1"/>
          <w:kern w:val="0"/>
          <w:szCs w:val="32"/>
        </w:rPr>
        <w:t>慰藉</w:t>
      </w:r>
      <w:r>
        <w:rPr>
          <w:rFonts w:ascii="Times New Roman" w:eastAsia="仿宋" w:hAnsi="Times New Roman" w:cs="仿宋"/>
          <w:bCs/>
          <w:color w:val="000000" w:themeColor="text1"/>
          <w:kern w:val="0"/>
          <w:szCs w:val="32"/>
        </w:rPr>
        <w:t>、人文关怀</w:t>
      </w:r>
      <w:r>
        <w:rPr>
          <w:rFonts w:ascii="Times New Roman" w:eastAsia="仿宋" w:hAnsi="Times New Roman" w:cs="仿宋" w:hint="eastAsia"/>
          <w:bCs/>
          <w:color w:val="000000" w:themeColor="text1"/>
          <w:kern w:val="0"/>
          <w:szCs w:val="32"/>
        </w:rPr>
        <w:t>、</w:t>
      </w:r>
      <w:r>
        <w:rPr>
          <w:rFonts w:ascii="Times New Roman" w:eastAsia="仿宋" w:hAnsi="Times New Roman" w:cs="仿宋"/>
          <w:bCs/>
          <w:color w:val="000000" w:themeColor="text1"/>
          <w:kern w:val="0"/>
          <w:szCs w:val="32"/>
        </w:rPr>
        <w:t>健康教育</w:t>
      </w:r>
      <w:r>
        <w:rPr>
          <w:rFonts w:ascii="Times New Roman" w:eastAsia="仿宋" w:hAnsi="Times New Roman" w:cs="仿宋" w:hint="eastAsia"/>
          <w:bCs/>
          <w:color w:val="000000" w:themeColor="text1"/>
          <w:kern w:val="0"/>
          <w:szCs w:val="32"/>
        </w:rPr>
        <w:t>等</w:t>
      </w:r>
      <w:r>
        <w:rPr>
          <w:rFonts w:ascii="Times New Roman" w:eastAsia="仿宋" w:hAnsi="Times New Roman" w:cs="仿宋" w:hint="eastAsia"/>
          <w:bCs/>
          <w:color w:val="000000" w:themeColor="text1"/>
          <w:kern w:val="0"/>
          <w:szCs w:val="32"/>
          <w:lang w:val="zh-CN"/>
        </w:rPr>
        <w:t>贯穿</w:t>
      </w:r>
      <w:r>
        <w:rPr>
          <w:rFonts w:ascii="Times New Roman" w:eastAsia="仿宋" w:hAnsi="Times New Roman" w:cs="仿宋" w:hint="eastAsia"/>
          <w:bCs/>
          <w:color w:val="000000" w:themeColor="text1"/>
          <w:kern w:val="0"/>
          <w:szCs w:val="32"/>
        </w:rPr>
        <w:t>在整个操作过程中</w:t>
      </w:r>
      <w:r>
        <w:rPr>
          <w:rFonts w:ascii="Times New Roman" w:eastAsia="仿宋" w:hAnsi="Times New Roman" w:cs="仿宋" w:hint="eastAsia"/>
          <w:bCs/>
          <w:color w:val="000000" w:themeColor="text1"/>
          <w:kern w:val="0"/>
          <w:szCs w:val="32"/>
          <w:lang w:val="zh-CN"/>
        </w:rPr>
        <w:t>。</w:t>
      </w:r>
    </w:p>
    <w:p w:rsidR="00AB740C" w:rsidRDefault="003C41F3">
      <w:pPr>
        <w:pStyle w:val="a0"/>
        <w:ind w:firstLine="643"/>
        <w:rPr>
          <w:rFonts w:ascii="Times New Roman" w:eastAsia="仿宋" w:hAnsi="Times New Roman" w:cs="仿宋"/>
          <w:color w:val="000000"/>
          <w:kern w:val="0"/>
          <w:szCs w:val="32"/>
          <w:lang w:val="zh-CN"/>
        </w:rPr>
      </w:pPr>
      <w:r>
        <w:rPr>
          <w:rFonts w:ascii="Times New Roman" w:eastAsia="仿宋" w:hAnsi="Times New Roman" w:cs="仿宋" w:hint="eastAsia"/>
          <w:b/>
          <w:bCs/>
          <w:color w:val="000000" w:themeColor="text1"/>
          <w:kern w:val="0"/>
          <w:szCs w:val="32"/>
        </w:rPr>
        <w:t>3</w:t>
      </w:r>
      <w:r>
        <w:rPr>
          <w:rFonts w:ascii="Times New Roman" w:eastAsia="仿宋" w:hAnsi="Times New Roman" w:cs="仿宋" w:hint="eastAsia"/>
          <w:b/>
          <w:bCs/>
          <w:color w:val="000000" w:themeColor="text1"/>
          <w:kern w:val="0"/>
          <w:szCs w:val="32"/>
          <w:lang w:val="zh-CN"/>
        </w:rPr>
        <w:t>.</w:t>
      </w:r>
      <w:r>
        <w:rPr>
          <w:rFonts w:ascii="Times New Roman" w:eastAsia="仿宋" w:hAnsi="Times New Roman" w:cs="仿宋" w:hint="eastAsia"/>
          <w:b/>
          <w:bCs/>
          <w:color w:val="000000" w:themeColor="text1"/>
          <w:kern w:val="0"/>
          <w:szCs w:val="32"/>
        </w:rPr>
        <w:t>清洁</w:t>
      </w:r>
      <w:r>
        <w:rPr>
          <w:rFonts w:ascii="Times New Roman" w:eastAsia="仿宋" w:hAnsi="Times New Roman" w:cs="仿宋" w:hint="eastAsia"/>
          <w:b/>
          <w:bCs/>
          <w:color w:val="000000" w:themeColor="text1"/>
          <w:kern w:val="0"/>
          <w:szCs w:val="32"/>
          <w:lang w:val="zh-CN"/>
        </w:rPr>
        <w:t>照护模块：</w:t>
      </w:r>
      <w:r>
        <w:rPr>
          <w:rFonts w:ascii="Times New Roman" w:eastAsia="仿宋" w:hAnsi="Times New Roman" w:cs="仿宋" w:hint="eastAsia"/>
          <w:bCs/>
          <w:color w:val="000000" w:themeColor="text1"/>
          <w:kern w:val="0"/>
          <w:szCs w:val="32"/>
        </w:rPr>
        <w:t>清洁</w:t>
      </w:r>
      <w:r>
        <w:rPr>
          <w:rFonts w:ascii="Times New Roman" w:eastAsia="仿宋" w:hAnsi="Times New Roman" w:cs="仿宋" w:hint="eastAsia"/>
          <w:bCs/>
          <w:color w:val="000000" w:themeColor="text1"/>
          <w:kern w:val="0"/>
          <w:szCs w:val="32"/>
          <w:lang w:val="zh-CN"/>
        </w:rPr>
        <w:t>照护要求选手掌握</w:t>
      </w:r>
      <w:r>
        <w:rPr>
          <w:rFonts w:ascii="Times New Roman" w:eastAsia="仿宋" w:hAnsi="Times New Roman" w:cs="仿宋" w:hint="eastAsia"/>
          <w:bCs/>
          <w:color w:val="000000" w:themeColor="text1"/>
          <w:kern w:val="0"/>
          <w:szCs w:val="32"/>
        </w:rPr>
        <w:t>床铺整理</w:t>
      </w:r>
      <w:r>
        <w:rPr>
          <w:rFonts w:ascii="Times New Roman" w:eastAsia="仿宋" w:hAnsi="Times New Roman" w:hint="eastAsia"/>
        </w:rPr>
        <w:t>的</w:t>
      </w:r>
      <w:r>
        <w:rPr>
          <w:rFonts w:ascii="Times New Roman" w:eastAsia="仿宋" w:hAnsi="Times New Roman" w:cs="仿宋" w:hint="eastAsia"/>
          <w:bCs/>
          <w:color w:val="000000" w:themeColor="text1"/>
          <w:kern w:val="0"/>
          <w:szCs w:val="32"/>
          <w:lang w:val="zh-CN"/>
        </w:rPr>
        <w:t>方法，</w:t>
      </w:r>
      <w:r>
        <w:rPr>
          <w:rFonts w:ascii="Times New Roman" w:eastAsia="仿宋" w:hAnsi="Times New Roman" w:cs="仿宋" w:hint="eastAsia"/>
          <w:color w:val="000000"/>
          <w:kern w:val="0"/>
          <w:szCs w:val="32"/>
          <w:lang w:val="zh-CN"/>
        </w:rPr>
        <w:t>风险应对、护理协助等相关知识，</w:t>
      </w:r>
      <w:r>
        <w:rPr>
          <w:rFonts w:ascii="Times New Roman" w:eastAsia="仿宋" w:hAnsi="Times New Roman" w:cs="仿宋" w:hint="eastAsia"/>
          <w:szCs w:val="32"/>
        </w:rPr>
        <w:t>其中</w:t>
      </w:r>
      <w:r>
        <w:rPr>
          <w:rFonts w:ascii="Times New Roman" w:eastAsia="仿宋" w:hAnsi="Times New Roman" w:cs="仿宋"/>
          <w:bCs/>
          <w:color w:val="000000" w:themeColor="text1"/>
          <w:kern w:val="0"/>
          <w:szCs w:val="32"/>
        </w:rPr>
        <w:t>心理</w:t>
      </w:r>
      <w:r>
        <w:rPr>
          <w:rFonts w:ascii="Times New Roman" w:eastAsia="仿宋" w:hAnsi="Times New Roman" w:cs="仿宋" w:hint="eastAsia"/>
          <w:bCs/>
          <w:color w:val="000000" w:themeColor="text1"/>
          <w:kern w:val="0"/>
          <w:szCs w:val="32"/>
        </w:rPr>
        <w:t>慰藉</w:t>
      </w:r>
      <w:r>
        <w:rPr>
          <w:rFonts w:ascii="Times New Roman" w:eastAsia="仿宋" w:hAnsi="Times New Roman" w:cs="仿宋"/>
          <w:bCs/>
          <w:color w:val="000000" w:themeColor="text1"/>
          <w:kern w:val="0"/>
          <w:szCs w:val="32"/>
        </w:rPr>
        <w:t>、人文关怀</w:t>
      </w:r>
      <w:r>
        <w:rPr>
          <w:rFonts w:ascii="Times New Roman" w:eastAsia="仿宋" w:hAnsi="Times New Roman" w:cs="仿宋" w:hint="eastAsia"/>
          <w:bCs/>
          <w:color w:val="000000" w:themeColor="text1"/>
          <w:kern w:val="0"/>
          <w:szCs w:val="32"/>
        </w:rPr>
        <w:t>、</w:t>
      </w:r>
      <w:r>
        <w:rPr>
          <w:rFonts w:ascii="Times New Roman" w:eastAsia="仿宋" w:hAnsi="Times New Roman" w:cs="仿宋"/>
          <w:bCs/>
          <w:color w:val="000000" w:themeColor="text1"/>
          <w:kern w:val="0"/>
          <w:szCs w:val="32"/>
        </w:rPr>
        <w:t>健康教育</w:t>
      </w:r>
      <w:r>
        <w:rPr>
          <w:rFonts w:ascii="Times New Roman" w:eastAsia="仿宋" w:hAnsi="Times New Roman" w:cs="仿宋" w:hint="eastAsia"/>
          <w:bCs/>
          <w:color w:val="000000" w:themeColor="text1"/>
          <w:kern w:val="0"/>
          <w:szCs w:val="32"/>
        </w:rPr>
        <w:t>等</w:t>
      </w:r>
      <w:r>
        <w:rPr>
          <w:rFonts w:ascii="Times New Roman" w:eastAsia="仿宋" w:hAnsi="Times New Roman" w:cs="仿宋" w:hint="eastAsia"/>
          <w:color w:val="000000"/>
          <w:kern w:val="0"/>
          <w:szCs w:val="32"/>
          <w:lang w:val="zh-CN"/>
        </w:rPr>
        <w:t>贯</w:t>
      </w:r>
      <w:r>
        <w:rPr>
          <w:rFonts w:ascii="Times New Roman" w:eastAsia="仿宋" w:hAnsi="Times New Roman" w:cs="仿宋" w:hint="eastAsia"/>
          <w:color w:val="000000"/>
          <w:kern w:val="0"/>
          <w:szCs w:val="32"/>
          <w:lang w:val="zh-CN"/>
        </w:rPr>
        <w:lastRenderedPageBreak/>
        <w:t>穿</w:t>
      </w:r>
      <w:r>
        <w:rPr>
          <w:rFonts w:ascii="Times New Roman" w:eastAsia="仿宋" w:hAnsi="Times New Roman" w:cs="仿宋" w:hint="eastAsia"/>
          <w:color w:val="000000"/>
          <w:kern w:val="0"/>
          <w:szCs w:val="32"/>
        </w:rPr>
        <w:t>在整个操作过程中</w:t>
      </w:r>
      <w:r>
        <w:rPr>
          <w:rFonts w:ascii="Times New Roman" w:eastAsia="仿宋" w:hAnsi="Times New Roman" w:cs="仿宋" w:hint="eastAsia"/>
          <w:color w:val="000000"/>
          <w:kern w:val="0"/>
          <w:szCs w:val="32"/>
          <w:lang w:val="zh-CN"/>
        </w:rPr>
        <w:t>。</w:t>
      </w:r>
    </w:p>
    <w:p w:rsidR="00AB740C" w:rsidRDefault="003C41F3" w:rsidP="00CA7097">
      <w:pPr>
        <w:pStyle w:val="a0"/>
        <w:ind w:firstLine="643"/>
        <w:rPr>
          <w:rFonts w:ascii="Times New Roman" w:eastAsia="仿宋" w:hAnsi="Times New Roman" w:cs="仿宋"/>
          <w:color w:val="000000"/>
          <w:kern w:val="0"/>
          <w:szCs w:val="32"/>
          <w:lang w:val="zh-CN"/>
        </w:rPr>
      </w:pPr>
      <w:r>
        <w:rPr>
          <w:rFonts w:ascii="Times New Roman" w:eastAsia="仿宋" w:hAnsi="Times New Roman" w:cs="仿宋" w:hint="eastAsia"/>
          <w:b/>
          <w:color w:val="000000" w:themeColor="text1"/>
          <w:kern w:val="0"/>
          <w:szCs w:val="32"/>
        </w:rPr>
        <w:t>4.</w:t>
      </w:r>
      <w:r>
        <w:rPr>
          <w:rFonts w:ascii="Times New Roman" w:eastAsia="仿宋" w:hAnsi="Times New Roman" w:cs="仿宋" w:hint="eastAsia"/>
          <w:b/>
          <w:color w:val="000000" w:themeColor="text1"/>
          <w:kern w:val="0"/>
          <w:szCs w:val="32"/>
          <w:lang w:val="zh-CN"/>
        </w:rPr>
        <w:t>舒</w:t>
      </w:r>
      <w:r>
        <w:rPr>
          <w:rFonts w:ascii="Times New Roman" w:eastAsia="仿宋" w:hAnsi="Times New Roman" w:cs="仿宋" w:hint="eastAsia"/>
          <w:b/>
          <w:bCs/>
          <w:color w:val="000000" w:themeColor="text1"/>
          <w:kern w:val="0"/>
          <w:szCs w:val="32"/>
          <w:lang w:val="zh-CN"/>
        </w:rPr>
        <w:t>适与安全照护模块：</w:t>
      </w:r>
      <w:r>
        <w:rPr>
          <w:rFonts w:ascii="Times New Roman" w:eastAsia="仿宋" w:hAnsi="Times New Roman" w:cs="仿宋" w:hint="eastAsia"/>
          <w:bCs/>
          <w:color w:val="000000" w:themeColor="text1"/>
          <w:kern w:val="0"/>
          <w:szCs w:val="32"/>
          <w:lang w:val="zh-CN"/>
        </w:rPr>
        <w:t>舒适与安全照护要求选手掌握</w:t>
      </w:r>
      <w:r>
        <w:rPr>
          <w:rFonts w:ascii="Times New Roman" w:eastAsia="仿宋" w:hAnsi="Times New Roman" w:cs="仿宋" w:hint="eastAsia"/>
          <w:bCs/>
          <w:color w:val="000000" w:themeColor="text1"/>
          <w:kern w:val="0"/>
          <w:szCs w:val="32"/>
        </w:rPr>
        <w:t>安全护理</w:t>
      </w:r>
      <w:r>
        <w:rPr>
          <w:rFonts w:ascii="Times New Roman" w:eastAsia="仿宋" w:hAnsi="Times New Roman" w:cs="仿宋" w:hint="eastAsia"/>
          <w:bCs/>
          <w:color w:val="000000" w:themeColor="text1"/>
          <w:kern w:val="0"/>
          <w:szCs w:val="32"/>
          <w:lang w:val="zh-CN"/>
        </w:rPr>
        <w:t>方法</w:t>
      </w:r>
      <w:r>
        <w:rPr>
          <w:rFonts w:ascii="Times New Roman" w:eastAsia="仿宋" w:hAnsi="Times New Roman" w:cs="仿宋" w:hint="eastAsia"/>
          <w:bCs/>
          <w:color w:val="000000" w:themeColor="text1"/>
          <w:kern w:val="0"/>
          <w:szCs w:val="32"/>
        </w:rPr>
        <w:t>及疫情防控处理，</w:t>
      </w:r>
      <w:r>
        <w:rPr>
          <w:rFonts w:ascii="Times New Roman" w:eastAsia="仿宋" w:hAnsi="Times New Roman" w:cs="仿宋" w:hint="eastAsia"/>
          <w:color w:val="000000"/>
          <w:kern w:val="0"/>
          <w:szCs w:val="32"/>
          <w:lang w:val="zh-CN"/>
        </w:rPr>
        <w:t>风险应对、护理协助等相关知识，</w:t>
      </w:r>
      <w:r>
        <w:rPr>
          <w:rFonts w:ascii="Times New Roman" w:eastAsia="仿宋" w:hAnsi="Times New Roman" w:cs="仿宋" w:hint="eastAsia"/>
          <w:szCs w:val="32"/>
        </w:rPr>
        <w:t>其中</w:t>
      </w:r>
      <w:r>
        <w:rPr>
          <w:rFonts w:ascii="Times New Roman" w:eastAsia="仿宋" w:hAnsi="Times New Roman" w:cs="仿宋"/>
          <w:bCs/>
          <w:color w:val="000000" w:themeColor="text1"/>
          <w:kern w:val="0"/>
          <w:szCs w:val="32"/>
        </w:rPr>
        <w:t>心理</w:t>
      </w:r>
      <w:r>
        <w:rPr>
          <w:rFonts w:ascii="Times New Roman" w:eastAsia="仿宋" w:hAnsi="Times New Roman" w:cs="仿宋" w:hint="eastAsia"/>
          <w:bCs/>
          <w:color w:val="000000" w:themeColor="text1"/>
          <w:kern w:val="0"/>
          <w:szCs w:val="32"/>
        </w:rPr>
        <w:t>慰藉</w:t>
      </w:r>
      <w:r>
        <w:rPr>
          <w:rFonts w:ascii="Times New Roman" w:eastAsia="仿宋" w:hAnsi="Times New Roman" w:cs="仿宋"/>
          <w:bCs/>
          <w:color w:val="000000" w:themeColor="text1"/>
          <w:kern w:val="0"/>
          <w:szCs w:val="32"/>
        </w:rPr>
        <w:t>、人文关怀</w:t>
      </w:r>
      <w:r>
        <w:rPr>
          <w:rFonts w:ascii="Times New Roman" w:eastAsia="仿宋" w:hAnsi="Times New Roman" w:cs="仿宋" w:hint="eastAsia"/>
          <w:bCs/>
          <w:color w:val="000000" w:themeColor="text1"/>
          <w:kern w:val="0"/>
          <w:szCs w:val="32"/>
        </w:rPr>
        <w:t>、</w:t>
      </w:r>
      <w:r>
        <w:rPr>
          <w:rFonts w:ascii="Times New Roman" w:eastAsia="仿宋" w:hAnsi="Times New Roman" w:cs="仿宋"/>
          <w:bCs/>
          <w:color w:val="000000" w:themeColor="text1"/>
          <w:kern w:val="0"/>
          <w:szCs w:val="32"/>
        </w:rPr>
        <w:t>健康教育</w:t>
      </w:r>
      <w:r>
        <w:rPr>
          <w:rFonts w:ascii="Times New Roman" w:eastAsia="仿宋" w:hAnsi="Times New Roman" w:cs="仿宋" w:hint="eastAsia"/>
          <w:bCs/>
          <w:color w:val="000000" w:themeColor="text1"/>
          <w:kern w:val="0"/>
          <w:szCs w:val="32"/>
        </w:rPr>
        <w:t>等</w:t>
      </w:r>
      <w:r>
        <w:rPr>
          <w:rFonts w:ascii="Times New Roman" w:eastAsia="仿宋" w:hAnsi="Times New Roman" w:cs="仿宋" w:hint="eastAsia"/>
          <w:color w:val="000000"/>
          <w:kern w:val="0"/>
          <w:szCs w:val="32"/>
          <w:lang w:val="zh-CN"/>
        </w:rPr>
        <w:t>贯穿</w:t>
      </w:r>
      <w:r>
        <w:rPr>
          <w:rFonts w:ascii="Times New Roman" w:eastAsia="仿宋" w:hAnsi="Times New Roman" w:cs="仿宋" w:hint="eastAsia"/>
          <w:color w:val="000000"/>
          <w:kern w:val="0"/>
          <w:szCs w:val="32"/>
        </w:rPr>
        <w:t>在整个操作过程中</w:t>
      </w:r>
      <w:r>
        <w:rPr>
          <w:rFonts w:ascii="Times New Roman" w:eastAsia="仿宋" w:hAnsi="Times New Roman" w:cs="仿宋" w:hint="eastAsia"/>
          <w:color w:val="000000"/>
          <w:kern w:val="0"/>
          <w:szCs w:val="32"/>
          <w:lang w:val="zh-CN"/>
        </w:rPr>
        <w:t>。</w:t>
      </w:r>
    </w:p>
    <w:p w:rsidR="00AB740C" w:rsidRDefault="003C41F3">
      <w:pPr>
        <w:spacing w:line="360" w:lineRule="auto"/>
        <w:ind w:firstLineChars="200" w:firstLine="643"/>
        <w:rPr>
          <w:rFonts w:eastAsia="仿宋" w:cs="仿宋"/>
          <w:b/>
          <w:color w:val="000000" w:themeColor="text1"/>
          <w:kern w:val="0"/>
          <w:sz w:val="32"/>
          <w:szCs w:val="32"/>
        </w:rPr>
      </w:pPr>
      <w:r>
        <w:rPr>
          <w:rFonts w:eastAsia="仿宋" w:cs="楷体" w:hint="eastAsia"/>
          <w:b/>
          <w:color w:val="000000" w:themeColor="text1"/>
          <w:kern w:val="0"/>
          <w:sz w:val="32"/>
          <w:szCs w:val="32"/>
        </w:rPr>
        <w:t>（三）</w:t>
      </w:r>
      <w:r>
        <w:rPr>
          <w:rFonts w:eastAsia="仿宋" w:cs="仿宋"/>
          <w:b/>
          <w:color w:val="000000" w:themeColor="text1"/>
          <w:sz w:val="32"/>
          <w:szCs w:val="32"/>
        </w:rPr>
        <w:t>评判标准</w:t>
      </w:r>
    </w:p>
    <w:p w:rsidR="00AB740C" w:rsidRDefault="003C41F3">
      <w:pPr>
        <w:spacing w:line="560" w:lineRule="atLeast"/>
        <w:ind w:firstLineChars="300" w:firstLine="960"/>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赛题为</w:t>
      </w:r>
      <w:r>
        <w:rPr>
          <w:rFonts w:eastAsia="仿宋" w:cs="仿宋" w:hint="eastAsia"/>
          <w:color w:val="000000" w:themeColor="text1"/>
          <w:kern w:val="0"/>
          <w:sz w:val="32"/>
          <w:szCs w:val="32"/>
        </w:rPr>
        <w:t>四</w:t>
      </w:r>
      <w:r>
        <w:rPr>
          <w:rFonts w:eastAsia="仿宋" w:cs="仿宋" w:hint="eastAsia"/>
          <w:color w:val="000000" w:themeColor="text1"/>
          <w:kern w:val="0"/>
          <w:sz w:val="32"/>
          <w:szCs w:val="32"/>
          <w:lang w:val="zh-CN"/>
        </w:rPr>
        <w:t>个场景，</w:t>
      </w:r>
      <w:r>
        <w:rPr>
          <w:rFonts w:eastAsia="仿宋" w:cs="仿宋" w:hint="eastAsia"/>
          <w:color w:val="000000" w:themeColor="text1"/>
          <w:kern w:val="0"/>
          <w:sz w:val="32"/>
          <w:szCs w:val="32"/>
        </w:rPr>
        <w:t>分别为</w:t>
      </w:r>
      <w:r>
        <w:rPr>
          <w:rFonts w:eastAsia="仿宋" w:cs="仿宋" w:hint="eastAsia"/>
          <w:color w:val="000000" w:themeColor="text1"/>
          <w:kern w:val="0"/>
          <w:sz w:val="32"/>
          <w:szCs w:val="32"/>
          <w:lang w:val="zh-CN"/>
        </w:rPr>
        <w:t>饮食照护</w:t>
      </w:r>
      <w:r>
        <w:rPr>
          <w:rFonts w:eastAsia="仿宋" w:cs="仿宋" w:hint="eastAsia"/>
          <w:color w:val="000000" w:themeColor="text1"/>
          <w:kern w:val="0"/>
          <w:sz w:val="32"/>
          <w:szCs w:val="32"/>
        </w:rPr>
        <w:t>模块</w:t>
      </w:r>
      <w:r>
        <w:rPr>
          <w:rFonts w:eastAsia="仿宋" w:cs="仿宋"/>
          <w:color w:val="000000" w:themeColor="text1"/>
          <w:kern w:val="0"/>
          <w:sz w:val="32"/>
          <w:szCs w:val="32"/>
        </w:rPr>
        <w:t>30</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rPr>
        <w:t>排泄</w:t>
      </w:r>
      <w:r>
        <w:rPr>
          <w:rFonts w:eastAsia="仿宋" w:cs="仿宋" w:hint="eastAsia"/>
          <w:color w:val="000000" w:themeColor="text1"/>
          <w:kern w:val="0"/>
          <w:sz w:val="32"/>
          <w:szCs w:val="32"/>
          <w:lang w:val="zh-CN"/>
        </w:rPr>
        <w:t>照护</w:t>
      </w:r>
      <w:r>
        <w:rPr>
          <w:rFonts w:eastAsia="仿宋" w:cs="仿宋" w:hint="eastAsia"/>
          <w:color w:val="000000" w:themeColor="text1"/>
          <w:kern w:val="0"/>
          <w:sz w:val="32"/>
          <w:szCs w:val="32"/>
        </w:rPr>
        <w:t>模块</w:t>
      </w:r>
      <w:r>
        <w:rPr>
          <w:rFonts w:eastAsia="仿宋" w:cs="仿宋" w:hint="eastAsia"/>
          <w:color w:val="000000" w:themeColor="text1"/>
          <w:kern w:val="0"/>
          <w:sz w:val="32"/>
          <w:szCs w:val="32"/>
        </w:rPr>
        <w:t>20</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rPr>
        <w:t>、清洁照护模块</w:t>
      </w:r>
      <w:r>
        <w:rPr>
          <w:rFonts w:eastAsia="仿宋" w:cs="仿宋" w:hint="eastAsia"/>
          <w:color w:val="000000" w:themeColor="text1"/>
          <w:kern w:val="0"/>
          <w:sz w:val="32"/>
          <w:szCs w:val="32"/>
        </w:rPr>
        <w:t>25%</w:t>
      </w:r>
      <w:r>
        <w:rPr>
          <w:rFonts w:eastAsia="仿宋" w:cs="仿宋" w:hint="eastAsia"/>
          <w:color w:val="000000" w:themeColor="text1"/>
          <w:kern w:val="0"/>
          <w:sz w:val="32"/>
          <w:szCs w:val="32"/>
        </w:rPr>
        <w:t>、舒适与安全照护模块</w:t>
      </w:r>
      <w:r>
        <w:rPr>
          <w:rFonts w:eastAsia="仿宋" w:cs="仿宋"/>
          <w:color w:val="000000" w:themeColor="text1"/>
          <w:kern w:val="0"/>
          <w:sz w:val="32"/>
          <w:szCs w:val="32"/>
        </w:rPr>
        <w:t>25</w:t>
      </w:r>
      <w:bookmarkStart w:id="0" w:name="_GoBack"/>
      <w:bookmarkEnd w:id="0"/>
      <w:r>
        <w:rPr>
          <w:rFonts w:eastAsia="仿宋" w:cs="仿宋" w:hint="eastAsia"/>
          <w:color w:val="000000" w:themeColor="text1"/>
          <w:kern w:val="0"/>
          <w:sz w:val="32"/>
          <w:szCs w:val="32"/>
        </w:rPr>
        <w:t>%</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rPr>
        <w:t>四</w:t>
      </w:r>
      <w:r>
        <w:rPr>
          <w:rFonts w:eastAsia="仿宋" w:cs="仿宋" w:hint="eastAsia"/>
          <w:color w:val="000000" w:themeColor="text1"/>
          <w:kern w:val="0"/>
          <w:sz w:val="32"/>
          <w:szCs w:val="32"/>
          <w:lang w:val="zh-CN"/>
        </w:rPr>
        <w:t>个场景总时间为</w:t>
      </w:r>
      <w:r>
        <w:rPr>
          <w:rFonts w:eastAsia="仿宋" w:cs="仿宋" w:hint="eastAsia"/>
          <w:color w:val="000000" w:themeColor="text1"/>
          <w:kern w:val="0"/>
          <w:sz w:val="32"/>
          <w:szCs w:val="32"/>
        </w:rPr>
        <w:t>60</w:t>
      </w:r>
      <w:r>
        <w:rPr>
          <w:rFonts w:eastAsia="仿宋" w:cs="仿宋" w:hint="eastAsia"/>
          <w:color w:val="000000" w:themeColor="text1"/>
          <w:kern w:val="0"/>
          <w:sz w:val="32"/>
          <w:szCs w:val="32"/>
          <w:lang w:val="zh-CN"/>
        </w:rPr>
        <w:t>分钟。</w:t>
      </w:r>
      <w:r>
        <w:rPr>
          <w:rFonts w:eastAsia="仿宋" w:cs="仿宋" w:hint="eastAsia"/>
          <w:color w:val="000000"/>
          <w:sz w:val="32"/>
          <w:szCs w:val="32"/>
        </w:rPr>
        <w:t>具体情况见表</w:t>
      </w:r>
      <w:r>
        <w:rPr>
          <w:rFonts w:eastAsia="仿宋" w:cs="仿宋" w:hint="eastAsia"/>
          <w:color w:val="000000"/>
          <w:sz w:val="32"/>
          <w:szCs w:val="32"/>
        </w:rPr>
        <w:t>1</w:t>
      </w:r>
      <w:r>
        <w:rPr>
          <w:rFonts w:eastAsia="仿宋" w:cs="仿宋" w:hint="eastAsia"/>
          <w:color w:val="000000" w:themeColor="text1"/>
          <w:kern w:val="0"/>
          <w:sz w:val="32"/>
          <w:szCs w:val="32"/>
          <w:lang w:val="zh-CN"/>
        </w:rPr>
        <w:t>。</w:t>
      </w:r>
    </w:p>
    <w:p w:rsidR="00AB740C" w:rsidRDefault="003C41F3">
      <w:pPr>
        <w:spacing w:line="360" w:lineRule="auto"/>
        <w:ind w:firstLineChars="1000" w:firstLine="3200"/>
        <w:rPr>
          <w:rFonts w:eastAsia="仿宋" w:cs="仿宋"/>
          <w:bCs/>
          <w:color w:val="000000" w:themeColor="text1"/>
          <w:sz w:val="32"/>
          <w:szCs w:val="32"/>
        </w:rPr>
      </w:pPr>
      <w:r>
        <w:rPr>
          <w:rFonts w:eastAsia="仿宋" w:cs="仿宋" w:hint="eastAsia"/>
          <w:bCs/>
          <w:color w:val="000000" w:themeColor="text1"/>
          <w:sz w:val="32"/>
          <w:szCs w:val="32"/>
        </w:rPr>
        <w:t>表</w:t>
      </w:r>
      <w:r>
        <w:rPr>
          <w:rFonts w:eastAsia="仿宋" w:cs="仿宋" w:hint="eastAsia"/>
          <w:bCs/>
          <w:color w:val="000000" w:themeColor="text1"/>
          <w:sz w:val="32"/>
          <w:szCs w:val="32"/>
        </w:rPr>
        <w:t xml:space="preserve">1 </w:t>
      </w:r>
      <w:r>
        <w:rPr>
          <w:rFonts w:eastAsia="仿宋" w:cs="仿宋" w:hint="eastAsia"/>
          <w:bCs/>
          <w:color w:val="000000" w:themeColor="text1"/>
          <w:sz w:val="32"/>
          <w:szCs w:val="32"/>
        </w:rPr>
        <w:t>考核内容及配分、权重</w:t>
      </w:r>
    </w:p>
    <w:tbl>
      <w:tblPr>
        <w:tblW w:w="0" w:type="auto"/>
        <w:jc w:val="center"/>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1184"/>
        <w:gridCol w:w="2377"/>
        <w:gridCol w:w="2193"/>
        <w:gridCol w:w="1620"/>
        <w:gridCol w:w="1428"/>
      </w:tblGrid>
      <w:tr w:rsidR="00AB740C">
        <w:trPr>
          <w:trHeight w:val="633"/>
          <w:jc w:val="center"/>
        </w:trPr>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40C" w:rsidRDefault="003C41F3">
            <w:pPr>
              <w:spacing w:line="480" w:lineRule="exact"/>
              <w:jc w:val="center"/>
              <w:rPr>
                <w:rFonts w:eastAsia="仿宋" w:cs="仿宋"/>
                <w:bCs/>
                <w:sz w:val="28"/>
                <w:szCs w:val="28"/>
              </w:rPr>
            </w:pPr>
            <w:r>
              <w:rPr>
                <w:rFonts w:eastAsia="仿宋" w:cs="仿宋" w:hint="eastAsia"/>
                <w:bCs/>
                <w:sz w:val="28"/>
                <w:szCs w:val="28"/>
              </w:rPr>
              <w:t>模块</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40C" w:rsidRDefault="003C41F3">
            <w:pPr>
              <w:spacing w:line="480" w:lineRule="exact"/>
              <w:jc w:val="center"/>
              <w:rPr>
                <w:rFonts w:eastAsia="仿宋" w:cs="仿宋"/>
                <w:bCs/>
                <w:sz w:val="28"/>
                <w:szCs w:val="28"/>
              </w:rPr>
            </w:pPr>
            <w:r>
              <w:rPr>
                <w:rFonts w:eastAsia="仿宋" w:cs="仿宋" w:hint="eastAsia"/>
                <w:bCs/>
                <w:sz w:val="28"/>
                <w:szCs w:val="28"/>
              </w:rPr>
              <w:t>考核模块</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40C" w:rsidRDefault="003C41F3">
            <w:pPr>
              <w:spacing w:line="480" w:lineRule="exact"/>
              <w:jc w:val="center"/>
              <w:rPr>
                <w:rFonts w:eastAsia="仿宋" w:cs="仿宋"/>
                <w:bCs/>
                <w:sz w:val="28"/>
                <w:szCs w:val="28"/>
              </w:rPr>
            </w:pPr>
            <w:r>
              <w:rPr>
                <w:rFonts w:eastAsia="仿宋" w:cs="仿宋" w:hint="eastAsia"/>
                <w:bCs/>
                <w:sz w:val="28"/>
                <w:szCs w:val="28"/>
              </w:rPr>
              <w:t>时间分配</w:t>
            </w:r>
            <w:r>
              <w:rPr>
                <w:rFonts w:eastAsia="仿宋" w:cs="仿宋" w:hint="eastAsia"/>
                <w:bCs/>
                <w:sz w:val="28"/>
                <w:szCs w:val="28"/>
              </w:rPr>
              <w:t>(min)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40C" w:rsidRDefault="003C41F3">
            <w:pPr>
              <w:spacing w:line="480" w:lineRule="exact"/>
              <w:jc w:val="center"/>
              <w:rPr>
                <w:rFonts w:eastAsia="仿宋" w:cs="仿宋"/>
                <w:bCs/>
                <w:sz w:val="28"/>
                <w:szCs w:val="28"/>
              </w:rPr>
            </w:pPr>
            <w:r>
              <w:rPr>
                <w:rFonts w:eastAsia="仿宋" w:cs="仿宋" w:hint="eastAsia"/>
                <w:bCs/>
                <w:sz w:val="28"/>
                <w:szCs w:val="28"/>
              </w:rPr>
              <w:t>分值（分）</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40C" w:rsidRDefault="003C41F3">
            <w:pPr>
              <w:spacing w:line="480" w:lineRule="exact"/>
              <w:jc w:val="center"/>
              <w:rPr>
                <w:rFonts w:eastAsia="仿宋" w:cs="仿宋"/>
                <w:bCs/>
                <w:sz w:val="28"/>
                <w:szCs w:val="28"/>
              </w:rPr>
            </w:pPr>
            <w:r>
              <w:rPr>
                <w:rFonts w:eastAsia="仿宋" w:cs="仿宋" w:hint="eastAsia"/>
                <w:bCs/>
                <w:sz w:val="28"/>
                <w:szCs w:val="28"/>
              </w:rPr>
              <w:t>权重</w:t>
            </w:r>
          </w:p>
        </w:tc>
      </w:tr>
      <w:tr w:rsidR="00AB740C">
        <w:trPr>
          <w:trHeight w:val="264"/>
          <w:jc w:val="center"/>
        </w:trPr>
        <w:tc>
          <w:tcPr>
            <w:tcW w:w="1184"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A</w:t>
            </w:r>
          </w:p>
        </w:tc>
        <w:tc>
          <w:tcPr>
            <w:tcW w:w="2377"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themeColor="text1"/>
                <w:sz w:val="28"/>
                <w:szCs w:val="28"/>
              </w:rPr>
              <w:t>饮食照护</w:t>
            </w:r>
          </w:p>
        </w:tc>
        <w:tc>
          <w:tcPr>
            <w:tcW w:w="219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30%</w:t>
            </w:r>
          </w:p>
        </w:tc>
      </w:tr>
      <w:tr w:rsidR="00AB740C">
        <w:trPr>
          <w:trHeight w:val="447"/>
          <w:jc w:val="center"/>
        </w:trPr>
        <w:tc>
          <w:tcPr>
            <w:tcW w:w="1184"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B</w:t>
            </w:r>
          </w:p>
        </w:tc>
        <w:tc>
          <w:tcPr>
            <w:tcW w:w="2377"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排泄照护</w:t>
            </w:r>
          </w:p>
        </w:tc>
        <w:tc>
          <w:tcPr>
            <w:tcW w:w="219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20%</w:t>
            </w:r>
          </w:p>
        </w:tc>
      </w:tr>
      <w:tr w:rsidR="00AB740C">
        <w:trPr>
          <w:trHeight w:val="281"/>
          <w:jc w:val="center"/>
        </w:trPr>
        <w:tc>
          <w:tcPr>
            <w:tcW w:w="1184"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C</w:t>
            </w:r>
          </w:p>
        </w:tc>
        <w:tc>
          <w:tcPr>
            <w:tcW w:w="2377"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清洁照护</w:t>
            </w:r>
          </w:p>
        </w:tc>
        <w:tc>
          <w:tcPr>
            <w:tcW w:w="219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25%</w:t>
            </w:r>
          </w:p>
        </w:tc>
      </w:tr>
      <w:tr w:rsidR="00AB740C">
        <w:trPr>
          <w:trHeight w:val="268"/>
          <w:jc w:val="center"/>
        </w:trPr>
        <w:tc>
          <w:tcPr>
            <w:tcW w:w="1184"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D</w:t>
            </w:r>
          </w:p>
        </w:tc>
        <w:tc>
          <w:tcPr>
            <w:tcW w:w="2377"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舒适与安全照护</w:t>
            </w:r>
          </w:p>
        </w:tc>
        <w:tc>
          <w:tcPr>
            <w:tcW w:w="219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25%</w:t>
            </w:r>
          </w:p>
        </w:tc>
      </w:tr>
      <w:tr w:rsidR="00AB740C">
        <w:trPr>
          <w:trHeight w:val="188"/>
          <w:jc w:val="center"/>
        </w:trPr>
        <w:tc>
          <w:tcPr>
            <w:tcW w:w="3561" w:type="dxa"/>
            <w:gridSpan w:val="2"/>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合计</w:t>
            </w:r>
          </w:p>
        </w:tc>
        <w:tc>
          <w:tcPr>
            <w:tcW w:w="219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60</w:t>
            </w:r>
          </w:p>
        </w:tc>
        <w:tc>
          <w:tcPr>
            <w:tcW w:w="162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sz w:val="28"/>
                <w:szCs w:val="28"/>
              </w:rPr>
            </w:pPr>
            <w:r>
              <w:rPr>
                <w:rFonts w:eastAsia="仿宋" w:cs="仿宋" w:hint="eastAsia"/>
                <w:bCs/>
                <w:color w:val="000000"/>
                <w:sz w:val="28"/>
                <w:szCs w:val="28"/>
              </w:rPr>
              <w:t>400</w:t>
            </w:r>
          </w:p>
        </w:tc>
        <w:tc>
          <w:tcPr>
            <w:tcW w:w="1428"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480" w:lineRule="exact"/>
              <w:jc w:val="center"/>
              <w:rPr>
                <w:rFonts w:eastAsia="仿宋" w:cs="仿宋"/>
                <w:bCs/>
                <w:color w:val="000000" w:themeColor="text1"/>
                <w:sz w:val="28"/>
                <w:szCs w:val="28"/>
              </w:rPr>
            </w:pPr>
            <w:r>
              <w:rPr>
                <w:rFonts w:eastAsia="仿宋" w:cs="仿宋" w:hint="eastAsia"/>
                <w:bCs/>
                <w:color w:val="000000" w:themeColor="text1"/>
                <w:sz w:val="28"/>
                <w:szCs w:val="28"/>
              </w:rPr>
              <w:t>100%</w:t>
            </w:r>
          </w:p>
        </w:tc>
      </w:tr>
    </w:tbl>
    <w:p w:rsidR="00AB740C" w:rsidRDefault="00AB740C">
      <w:pPr>
        <w:spacing w:line="360" w:lineRule="auto"/>
        <w:ind w:firstLineChars="200" w:firstLine="640"/>
        <w:rPr>
          <w:rFonts w:eastAsia="仿宋" w:cs="仿宋"/>
          <w:color w:val="000000" w:themeColor="text1"/>
          <w:sz w:val="32"/>
          <w:szCs w:val="32"/>
        </w:rPr>
      </w:pPr>
    </w:p>
    <w:p w:rsidR="00AB740C" w:rsidRDefault="003C41F3">
      <w:pPr>
        <w:pStyle w:val="a5"/>
        <w:spacing w:line="360" w:lineRule="auto"/>
        <w:ind w:firstLineChars="0" w:firstLine="0"/>
        <w:rPr>
          <w:rFonts w:eastAsia="仿宋" w:cs="黑体"/>
          <w:b/>
          <w:sz w:val="32"/>
          <w:szCs w:val="32"/>
        </w:rPr>
      </w:pPr>
      <w:r>
        <w:rPr>
          <w:rFonts w:eastAsia="仿宋" w:cs="黑体" w:hint="eastAsia"/>
          <w:b/>
          <w:sz w:val="32"/>
          <w:szCs w:val="32"/>
        </w:rPr>
        <w:t>三、竞赛细则</w:t>
      </w:r>
    </w:p>
    <w:p w:rsidR="00AB740C" w:rsidRDefault="003C41F3">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w:t>
      </w:r>
      <w:r>
        <w:rPr>
          <w:rFonts w:eastAsia="仿宋" w:cs="楷体" w:hint="eastAsia"/>
          <w:b/>
          <w:color w:val="000000" w:themeColor="text1"/>
          <w:kern w:val="0"/>
          <w:sz w:val="32"/>
          <w:szCs w:val="32"/>
        </w:rPr>
        <w:t>样题：</w:t>
      </w:r>
    </w:p>
    <w:p w:rsidR="00AB740C" w:rsidRDefault="003C41F3">
      <w:pPr>
        <w:spacing w:line="360" w:lineRule="auto"/>
        <w:ind w:firstLineChars="200" w:firstLine="643"/>
        <w:rPr>
          <w:rFonts w:eastAsia="仿宋" w:cs="仿宋"/>
          <w:color w:val="000000" w:themeColor="text1"/>
          <w:kern w:val="0"/>
          <w:sz w:val="32"/>
          <w:szCs w:val="32"/>
        </w:rPr>
      </w:pPr>
      <w:r>
        <w:rPr>
          <w:rFonts w:eastAsia="仿宋" w:cs="仿宋" w:hint="eastAsia"/>
          <w:b/>
          <w:color w:val="000000" w:themeColor="text1"/>
          <w:kern w:val="0"/>
          <w:sz w:val="32"/>
          <w:szCs w:val="32"/>
        </w:rPr>
        <w:t>任务描述：</w:t>
      </w:r>
      <w:r>
        <w:rPr>
          <w:rFonts w:eastAsia="仿宋" w:cs="仿宋" w:hint="eastAsia"/>
          <w:color w:val="000000" w:themeColor="text1"/>
          <w:kern w:val="0"/>
          <w:sz w:val="32"/>
          <w:szCs w:val="32"/>
        </w:rPr>
        <w:t>12</w:t>
      </w:r>
      <w:r>
        <w:rPr>
          <w:rFonts w:eastAsia="仿宋" w:cs="仿宋" w:hint="eastAsia"/>
          <w:color w:val="000000" w:themeColor="text1"/>
          <w:kern w:val="0"/>
          <w:sz w:val="32"/>
          <w:szCs w:val="32"/>
        </w:rPr>
        <w:t>床患者，张苏玲，女，</w:t>
      </w:r>
      <w:r>
        <w:rPr>
          <w:rFonts w:eastAsia="仿宋" w:cs="仿宋" w:hint="eastAsia"/>
          <w:color w:val="000000" w:themeColor="text1"/>
          <w:kern w:val="0"/>
          <w:sz w:val="32"/>
          <w:szCs w:val="32"/>
        </w:rPr>
        <w:t>79</w:t>
      </w:r>
      <w:r>
        <w:rPr>
          <w:rFonts w:eastAsia="仿宋" w:cs="仿宋" w:hint="eastAsia"/>
          <w:color w:val="000000" w:themeColor="text1"/>
          <w:kern w:val="0"/>
          <w:sz w:val="32"/>
          <w:szCs w:val="32"/>
        </w:rPr>
        <w:t>岁，退休教师，身高</w:t>
      </w:r>
      <w:r>
        <w:rPr>
          <w:rFonts w:eastAsia="仿宋" w:cs="仿宋" w:hint="eastAsia"/>
          <w:color w:val="000000" w:themeColor="text1"/>
          <w:kern w:val="0"/>
          <w:sz w:val="32"/>
          <w:szCs w:val="32"/>
        </w:rPr>
        <w:t>1.58m,</w:t>
      </w:r>
      <w:r>
        <w:rPr>
          <w:rFonts w:eastAsia="仿宋" w:cs="仿宋" w:hint="eastAsia"/>
          <w:color w:val="000000" w:themeColor="text1"/>
          <w:kern w:val="0"/>
          <w:sz w:val="32"/>
          <w:szCs w:val="32"/>
        </w:rPr>
        <w:t>体重</w:t>
      </w:r>
      <w:r>
        <w:rPr>
          <w:rFonts w:eastAsia="仿宋" w:cs="仿宋" w:hint="eastAsia"/>
          <w:color w:val="000000" w:themeColor="text1"/>
          <w:kern w:val="0"/>
          <w:sz w:val="32"/>
          <w:szCs w:val="32"/>
        </w:rPr>
        <w:t>59kg</w:t>
      </w:r>
      <w:r>
        <w:rPr>
          <w:rFonts w:eastAsia="仿宋" w:cs="仿宋" w:hint="eastAsia"/>
          <w:color w:val="000000" w:themeColor="text1"/>
          <w:kern w:val="0"/>
          <w:sz w:val="32"/>
          <w:szCs w:val="32"/>
        </w:rPr>
        <w:t>，住院号</w:t>
      </w:r>
      <w:r>
        <w:rPr>
          <w:rFonts w:eastAsia="仿宋" w:cs="仿宋" w:hint="eastAsia"/>
          <w:color w:val="000000" w:themeColor="text1"/>
          <w:kern w:val="0"/>
          <w:sz w:val="32"/>
          <w:szCs w:val="32"/>
        </w:rPr>
        <w:t>D112346</w:t>
      </w:r>
      <w:r>
        <w:rPr>
          <w:rFonts w:eastAsia="仿宋" w:cs="仿宋" w:hint="eastAsia"/>
          <w:color w:val="000000" w:themeColor="text1"/>
          <w:kern w:val="0"/>
          <w:sz w:val="32"/>
          <w:szCs w:val="32"/>
        </w:rPr>
        <w:t>。患者因右侧肢体乏力一周，以“脑梗塞</w:t>
      </w:r>
      <w:r>
        <w:rPr>
          <w:rFonts w:eastAsia="仿宋" w:cs="仿宋" w:hint="eastAsia"/>
          <w:color w:val="000000" w:themeColor="text1"/>
          <w:kern w:val="0"/>
          <w:sz w:val="32"/>
          <w:szCs w:val="32"/>
        </w:rPr>
        <w:t xml:space="preserve"> </w:t>
      </w:r>
      <w:r>
        <w:rPr>
          <w:rFonts w:eastAsia="仿宋" w:cs="仿宋" w:hint="eastAsia"/>
          <w:color w:val="000000" w:themeColor="text1"/>
          <w:kern w:val="0"/>
          <w:sz w:val="32"/>
          <w:szCs w:val="32"/>
        </w:rPr>
        <w:t>”收入院。既往高血压病史</w:t>
      </w:r>
      <w:r>
        <w:rPr>
          <w:rFonts w:eastAsia="仿宋" w:cs="仿宋" w:hint="eastAsia"/>
          <w:color w:val="000000" w:themeColor="text1"/>
          <w:kern w:val="0"/>
          <w:sz w:val="32"/>
          <w:szCs w:val="32"/>
        </w:rPr>
        <w:t>20</w:t>
      </w:r>
      <w:r>
        <w:rPr>
          <w:rFonts w:eastAsia="仿宋" w:cs="仿宋" w:hint="eastAsia"/>
          <w:color w:val="000000" w:themeColor="text1"/>
          <w:kern w:val="0"/>
          <w:sz w:val="32"/>
          <w:szCs w:val="32"/>
        </w:rPr>
        <w:t>年，入院后右上肢肌力</w:t>
      </w:r>
      <w:r>
        <w:rPr>
          <w:rFonts w:eastAsia="仿宋" w:cs="仿宋" w:hint="eastAsia"/>
          <w:color w:val="000000" w:themeColor="text1"/>
          <w:kern w:val="0"/>
          <w:sz w:val="32"/>
          <w:szCs w:val="32"/>
        </w:rPr>
        <w:t>3</w:t>
      </w:r>
      <w:r>
        <w:rPr>
          <w:rFonts w:eastAsia="仿宋" w:cs="仿宋" w:hint="eastAsia"/>
          <w:color w:val="000000" w:themeColor="text1"/>
          <w:kern w:val="0"/>
          <w:sz w:val="32"/>
          <w:szCs w:val="32"/>
        </w:rPr>
        <w:t>级、右下肢肌力</w:t>
      </w:r>
      <w:r>
        <w:rPr>
          <w:rFonts w:eastAsia="仿宋" w:cs="仿宋" w:hint="eastAsia"/>
          <w:color w:val="000000" w:themeColor="text1"/>
          <w:kern w:val="0"/>
          <w:sz w:val="32"/>
          <w:szCs w:val="32"/>
        </w:rPr>
        <w:t>2</w:t>
      </w:r>
      <w:r>
        <w:rPr>
          <w:rFonts w:eastAsia="仿宋" w:cs="仿宋" w:hint="eastAsia"/>
          <w:color w:val="000000" w:themeColor="text1"/>
          <w:kern w:val="0"/>
          <w:sz w:val="32"/>
          <w:szCs w:val="32"/>
        </w:rPr>
        <w:t>级，进食、饮水呛咳，尿失禁，因疫情原因子女不能探视，近日患者情绪不稳定，烦躁，不配合治疗，有时出现拔管现象。您是张奶奶的</w:t>
      </w:r>
      <w:r>
        <w:rPr>
          <w:rFonts w:eastAsia="仿宋" w:cs="仿宋" w:hint="eastAsia"/>
          <w:color w:val="000000" w:themeColor="text1"/>
          <w:kern w:val="0"/>
          <w:sz w:val="32"/>
          <w:szCs w:val="32"/>
        </w:rPr>
        <w:lastRenderedPageBreak/>
        <w:t>医疗护理员，请分别完成以下</w:t>
      </w:r>
      <w:r>
        <w:rPr>
          <w:rFonts w:eastAsia="仿宋" w:cs="仿宋" w:hint="eastAsia"/>
          <w:color w:val="000000" w:themeColor="text1"/>
          <w:kern w:val="0"/>
          <w:sz w:val="32"/>
          <w:szCs w:val="32"/>
        </w:rPr>
        <w:t>4</w:t>
      </w:r>
      <w:r>
        <w:rPr>
          <w:rFonts w:eastAsia="仿宋" w:cs="仿宋" w:hint="eastAsia"/>
          <w:color w:val="000000" w:themeColor="text1"/>
          <w:kern w:val="0"/>
          <w:sz w:val="32"/>
          <w:szCs w:val="32"/>
        </w:rPr>
        <w:t>项任务：</w:t>
      </w:r>
    </w:p>
    <w:p w:rsidR="00AB740C" w:rsidRDefault="003C41F3">
      <w:pPr>
        <w:pStyle w:val="a0"/>
        <w:ind w:firstLineChars="300" w:firstLine="960"/>
        <w:rPr>
          <w:rFonts w:ascii="Times New Roman" w:eastAsia="仿宋" w:hAnsi="Times New Roman" w:cs="仿宋"/>
          <w:szCs w:val="32"/>
        </w:rPr>
      </w:pPr>
      <w:r>
        <w:rPr>
          <w:rFonts w:ascii="Times New Roman" w:eastAsia="仿宋" w:hAnsi="Times New Roman" w:cs="仿宋" w:hint="eastAsia"/>
          <w:szCs w:val="32"/>
        </w:rPr>
        <w:t>1.7:30</w:t>
      </w:r>
      <w:r>
        <w:rPr>
          <w:rFonts w:ascii="Times New Roman" w:eastAsia="仿宋" w:hAnsi="Times New Roman" w:cs="仿宋" w:hint="eastAsia"/>
          <w:szCs w:val="32"/>
        </w:rPr>
        <w:t>指导张奶奶（吞咽障碍）进食、服药；</w:t>
      </w:r>
    </w:p>
    <w:p w:rsidR="00AB740C" w:rsidRDefault="003C41F3">
      <w:pPr>
        <w:pStyle w:val="a0"/>
        <w:ind w:firstLineChars="300" w:firstLine="960"/>
        <w:rPr>
          <w:rFonts w:ascii="Times New Roman" w:eastAsia="仿宋" w:hAnsi="Times New Roman" w:cs="仿宋"/>
          <w:szCs w:val="32"/>
        </w:rPr>
      </w:pPr>
      <w:r>
        <w:rPr>
          <w:rFonts w:ascii="Times New Roman" w:eastAsia="仿宋" w:hAnsi="Times New Roman" w:cs="仿宋" w:hint="eastAsia"/>
          <w:szCs w:val="32"/>
        </w:rPr>
        <w:t>2.8:30</w:t>
      </w:r>
      <w:r>
        <w:rPr>
          <w:rFonts w:ascii="Times New Roman" w:eastAsia="仿宋" w:hAnsi="Times New Roman" w:cs="仿宋" w:hint="eastAsia"/>
          <w:szCs w:val="32"/>
        </w:rPr>
        <w:t>为张奶奶更换纸尿裤；</w:t>
      </w:r>
    </w:p>
    <w:p w:rsidR="00AB740C" w:rsidRDefault="003C41F3">
      <w:pPr>
        <w:pStyle w:val="a0"/>
        <w:ind w:firstLineChars="300" w:firstLine="960"/>
        <w:rPr>
          <w:rFonts w:ascii="Times New Roman" w:eastAsia="仿宋" w:hAnsi="Times New Roman" w:cs="仿宋"/>
          <w:szCs w:val="32"/>
        </w:rPr>
      </w:pPr>
      <w:r>
        <w:rPr>
          <w:rFonts w:ascii="Times New Roman" w:eastAsia="仿宋" w:hAnsi="Times New Roman" w:cs="仿宋" w:hint="eastAsia"/>
          <w:szCs w:val="32"/>
        </w:rPr>
        <w:t>3.10:00</w:t>
      </w:r>
      <w:r>
        <w:rPr>
          <w:rFonts w:ascii="Times New Roman" w:eastAsia="仿宋" w:hAnsi="Times New Roman" w:cs="仿宋" w:hint="eastAsia"/>
          <w:szCs w:val="32"/>
        </w:rPr>
        <w:t>为张奶奶更换床单</w:t>
      </w:r>
    </w:p>
    <w:p w:rsidR="00AB740C" w:rsidRDefault="003C41F3">
      <w:pPr>
        <w:pStyle w:val="a0"/>
        <w:ind w:firstLineChars="300" w:firstLine="960"/>
        <w:rPr>
          <w:rFonts w:ascii="Times New Roman" w:eastAsia="仿宋" w:hAnsi="Times New Roman" w:cs="仿宋"/>
          <w:szCs w:val="32"/>
        </w:rPr>
      </w:pPr>
      <w:r>
        <w:rPr>
          <w:rFonts w:ascii="Times New Roman" w:eastAsia="仿宋" w:hAnsi="Times New Roman" w:cs="仿宋" w:hint="eastAsia"/>
          <w:szCs w:val="32"/>
        </w:rPr>
        <w:t>4.11:00</w:t>
      </w:r>
      <w:r>
        <w:rPr>
          <w:rFonts w:ascii="Times New Roman" w:eastAsia="仿宋" w:hAnsi="Times New Roman" w:cs="仿宋" w:hint="eastAsia"/>
          <w:szCs w:val="32"/>
        </w:rPr>
        <w:t>为张奶奶约束（输液）肢体。</w:t>
      </w:r>
    </w:p>
    <w:p w:rsidR="00AB740C" w:rsidRDefault="003C41F3">
      <w:pPr>
        <w:pStyle w:val="a0"/>
        <w:ind w:firstLine="640"/>
        <w:rPr>
          <w:rFonts w:ascii="Times New Roman" w:eastAsia="仿宋" w:hAnsi="Times New Roman" w:cs="仿宋"/>
          <w:szCs w:val="32"/>
        </w:rPr>
      </w:pPr>
      <w:r>
        <w:rPr>
          <w:rFonts w:ascii="Times New Roman" w:eastAsia="仿宋" w:hAnsi="Times New Roman" w:cs="仿宋" w:hint="eastAsia"/>
          <w:szCs w:val="32"/>
          <w:lang w:val="zh-CN"/>
        </w:rPr>
        <w:t>（</w:t>
      </w:r>
      <w:r>
        <w:rPr>
          <w:rFonts w:ascii="Times New Roman" w:eastAsia="仿宋" w:hAnsi="Times New Roman" w:cs="仿宋" w:hint="eastAsia"/>
          <w:szCs w:val="32"/>
          <w:lang w:val="zh-CN"/>
        </w:rPr>
        <w:t>1</w:t>
      </w:r>
      <w:r>
        <w:rPr>
          <w:rFonts w:ascii="Times New Roman" w:eastAsia="仿宋" w:hAnsi="Times New Roman" w:cs="仿宋" w:hint="eastAsia"/>
          <w:szCs w:val="32"/>
          <w:lang w:val="zh-CN"/>
        </w:rPr>
        <w:t>）竞赛形式：</w:t>
      </w:r>
      <w:r>
        <w:rPr>
          <w:rFonts w:ascii="Times New Roman" w:eastAsia="仿宋" w:hAnsi="Times New Roman" w:cs="仿宋" w:hint="eastAsia"/>
          <w:szCs w:val="32"/>
        </w:rPr>
        <w:t>根据标准化病人（</w:t>
      </w:r>
      <w:r>
        <w:rPr>
          <w:rFonts w:ascii="Times New Roman" w:eastAsia="仿宋" w:hAnsi="Times New Roman" w:cs="仿宋" w:hint="eastAsia"/>
          <w:szCs w:val="32"/>
        </w:rPr>
        <w:t>SP</w:t>
      </w:r>
      <w:r>
        <w:rPr>
          <w:rFonts w:ascii="Times New Roman" w:eastAsia="仿宋" w:hAnsi="Times New Roman" w:cs="仿宋" w:hint="eastAsia"/>
          <w:szCs w:val="32"/>
        </w:rPr>
        <w:t>）给出四个模块的不同场景进行现场操作。</w:t>
      </w:r>
    </w:p>
    <w:p w:rsidR="00AB740C" w:rsidRDefault="003C41F3">
      <w:pPr>
        <w:pStyle w:val="a0"/>
        <w:spacing w:line="240" w:lineRule="auto"/>
        <w:ind w:firstLine="640"/>
        <w:rPr>
          <w:rFonts w:ascii="Times New Roman" w:eastAsia="仿宋" w:hAnsi="Times New Roman" w:cs="仿宋"/>
          <w:bCs/>
          <w:color w:val="000000" w:themeColor="text1"/>
          <w:kern w:val="0"/>
          <w:szCs w:val="32"/>
          <w:lang w:val="zh-CN"/>
        </w:rPr>
      </w:pPr>
      <w:r>
        <w:rPr>
          <w:rFonts w:ascii="Times New Roman" w:eastAsia="仿宋" w:hAnsi="Times New Roman" w:cs="仿宋" w:hint="eastAsia"/>
          <w:szCs w:val="32"/>
          <w:lang w:val="zh-CN"/>
        </w:rPr>
        <w:t>（</w:t>
      </w:r>
      <w:r>
        <w:rPr>
          <w:rFonts w:ascii="Times New Roman" w:eastAsia="仿宋" w:hAnsi="Times New Roman" w:cs="仿宋" w:hint="eastAsia"/>
          <w:szCs w:val="32"/>
        </w:rPr>
        <w:t>2</w:t>
      </w:r>
      <w:r>
        <w:rPr>
          <w:rFonts w:ascii="Times New Roman" w:eastAsia="仿宋" w:hAnsi="Times New Roman" w:cs="仿宋" w:hint="eastAsia"/>
          <w:szCs w:val="32"/>
          <w:lang w:val="zh-CN"/>
        </w:rPr>
        <w:t>）</w:t>
      </w:r>
      <w:r>
        <w:rPr>
          <w:rFonts w:ascii="Times New Roman" w:eastAsia="仿宋" w:hAnsi="Times New Roman" w:cs="仿宋" w:hint="eastAsia"/>
          <w:bCs/>
          <w:color w:val="000000" w:themeColor="text1"/>
          <w:kern w:val="0"/>
          <w:szCs w:val="32"/>
        </w:rPr>
        <w:t>竞赛时间：四个模块</w:t>
      </w:r>
      <w:r>
        <w:rPr>
          <w:rFonts w:ascii="Times New Roman" w:eastAsia="仿宋" w:hAnsi="Times New Roman" w:cs="仿宋" w:hint="eastAsia"/>
          <w:bCs/>
          <w:color w:val="000000" w:themeColor="text1"/>
          <w:kern w:val="0"/>
          <w:szCs w:val="32"/>
          <w:lang w:val="zh-CN"/>
        </w:rPr>
        <w:t>总时</w:t>
      </w:r>
      <w:r>
        <w:rPr>
          <w:rFonts w:ascii="Times New Roman" w:eastAsia="仿宋" w:hAnsi="Times New Roman" w:cs="仿宋" w:hint="eastAsia"/>
          <w:color w:val="000000"/>
          <w:szCs w:val="32"/>
          <w:lang w:val="zh-CN"/>
        </w:rPr>
        <w:t>间</w:t>
      </w:r>
      <w:r>
        <w:rPr>
          <w:rFonts w:ascii="Times New Roman" w:eastAsia="仿宋" w:hAnsi="Times New Roman" w:cs="仿宋" w:hint="eastAsia"/>
          <w:color w:val="000000"/>
          <w:szCs w:val="32"/>
        </w:rPr>
        <w:t>60</w:t>
      </w:r>
      <w:r>
        <w:rPr>
          <w:rFonts w:ascii="Times New Roman" w:eastAsia="仿宋" w:hAnsi="Times New Roman" w:cs="仿宋" w:hint="eastAsia"/>
          <w:color w:val="000000"/>
          <w:szCs w:val="32"/>
        </w:rPr>
        <w:t>分</w:t>
      </w:r>
      <w:r>
        <w:rPr>
          <w:rFonts w:ascii="Times New Roman" w:eastAsia="仿宋" w:hAnsi="Times New Roman" w:cs="仿宋" w:hint="eastAsia"/>
          <w:color w:val="000000"/>
          <w:szCs w:val="32"/>
          <w:lang w:val="zh-CN"/>
        </w:rPr>
        <w:t>钟，</w:t>
      </w:r>
      <w:r>
        <w:rPr>
          <w:rFonts w:ascii="Times New Roman" w:eastAsia="仿宋" w:hAnsi="Times New Roman" w:cs="仿宋" w:hint="eastAsia"/>
          <w:color w:val="000000"/>
          <w:szCs w:val="32"/>
        </w:rPr>
        <w:t>包括每个</w:t>
      </w:r>
      <w:r>
        <w:rPr>
          <w:rFonts w:ascii="Times New Roman" w:eastAsia="仿宋" w:hAnsi="Times New Roman" w:cs="仿宋" w:hint="eastAsia"/>
          <w:color w:val="000000"/>
          <w:szCs w:val="32"/>
        </w:rPr>
        <w:t>模块</w:t>
      </w:r>
      <w:r>
        <w:rPr>
          <w:rFonts w:ascii="Times New Roman" w:eastAsia="仿宋" w:hAnsi="Times New Roman" w:cs="仿宋" w:hint="eastAsia"/>
          <w:color w:val="000000"/>
          <w:szCs w:val="32"/>
        </w:rPr>
        <w:t>操作时间各为</w:t>
      </w:r>
      <w:r>
        <w:rPr>
          <w:rFonts w:ascii="Times New Roman" w:eastAsia="仿宋" w:hAnsi="Times New Roman" w:cs="仿宋" w:hint="eastAsia"/>
          <w:color w:val="000000"/>
          <w:szCs w:val="32"/>
        </w:rPr>
        <w:t>15</w:t>
      </w:r>
      <w:r>
        <w:rPr>
          <w:rFonts w:ascii="Times New Roman" w:eastAsia="仿宋" w:hAnsi="Times New Roman" w:cs="仿宋" w:hint="eastAsia"/>
          <w:color w:val="000000"/>
          <w:szCs w:val="32"/>
        </w:rPr>
        <w:t>分钟，含阅卷</w:t>
      </w:r>
      <w:r>
        <w:rPr>
          <w:rFonts w:ascii="Times New Roman" w:eastAsia="仿宋" w:hAnsi="Times New Roman" w:cs="仿宋" w:hint="eastAsia"/>
          <w:color w:val="000000"/>
          <w:szCs w:val="32"/>
        </w:rPr>
        <w:t>3</w:t>
      </w:r>
      <w:r>
        <w:rPr>
          <w:rFonts w:ascii="Times New Roman" w:eastAsia="仿宋" w:hAnsi="Times New Roman" w:cs="仿宋" w:hint="eastAsia"/>
          <w:color w:val="000000"/>
          <w:szCs w:val="32"/>
        </w:rPr>
        <w:t>分钟、备物</w:t>
      </w:r>
      <w:r>
        <w:rPr>
          <w:rFonts w:ascii="Times New Roman" w:eastAsia="仿宋" w:hAnsi="Times New Roman" w:cs="仿宋" w:hint="eastAsia"/>
          <w:color w:val="000000"/>
          <w:szCs w:val="32"/>
        </w:rPr>
        <w:t>2</w:t>
      </w:r>
      <w:r>
        <w:rPr>
          <w:rFonts w:ascii="Times New Roman" w:eastAsia="仿宋" w:hAnsi="Times New Roman" w:cs="仿宋" w:hint="eastAsia"/>
          <w:color w:val="000000"/>
          <w:szCs w:val="32"/>
        </w:rPr>
        <w:t>分钟，技能实操时间</w:t>
      </w:r>
      <w:r>
        <w:rPr>
          <w:rFonts w:ascii="Times New Roman" w:eastAsia="仿宋" w:hAnsi="Times New Roman" w:cs="仿宋" w:hint="eastAsia"/>
          <w:color w:val="000000"/>
          <w:szCs w:val="32"/>
        </w:rPr>
        <w:t>10</w:t>
      </w:r>
      <w:r>
        <w:rPr>
          <w:rFonts w:ascii="Times New Roman" w:eastAsia="仿宋" w:hAnsi="Times New Roman" w:cs="仿宋" w:hint="eastAsia"/>
          <w:color w:val="000000"/>
          <w:szCs w:val="32"/>
        </w:rPr>
        <w:t>分钟。</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w:t>
      </w:r>
      <w:r>
        <w:rPr>
          <w:rFonts w:eastAsia="仿宋" w:cs="仿宋" w:hint="eastAsia"/>
          <w:sz w:val="32"/>
          <w:szCs w:val="32"/>
        </w:rPr>
        <w:t>3</w:t>
      </w:r>
      <w:r>
        <w:rPr>
          <w:rFonts w:eastAsia="仿宋" w:cs="仿宋" w:hint="eastAsia"/>
          <w:sz w:val="32"/>
          <w:szCs w:val="32"/>
          <w:lang w:val="zh-CN"/>
        </w:rPr>
        <w:t>）</w:t>
      </w:r>
      <w:r>
        <w:rPr>
          <w:rFonts w:eastAsia="仿宋" w:cs="仿宋" w:hint="eastAsia"/>
          <w:sz w:val="32"/>
          <w:szCs w:val="32"/>
        </w:rPr>
        <w:t>操作内容：按流程进行包括评估、护理员准备、物品准备、环境准备，操作实施及综合评价</w:t>
      </w:r>
      <w:r>
        <w:rPr>
          <w:rFonts w:eastAsia="仿宋" w:cs="仿宋" w:hint="eastAsia"/>
          <w:sz w:val="32"/>
          <w:szCs w:val="32"/>
          <w:lang w:val="zh-CN"/>
        </w:rPr>
        <w:t>。</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w:t>
      </w:r>
      <w:r>
        <w:rPr>
          <w:rFonts w:eastAsia="仿宋" w:cs="仿宋" w:hint="eastAsia"/>
          <w:sz w:val="32"/>
          <w:szCs w:val="32"/>
          <w:lang w:val="zh-CN"/>
        </w:rPr>
        <w:t>4</w:t>
      </w:r>
      <w:r>
        <w:rPr>
          <w:rFonts w:eastAsia="仿宋" w:cs="仿宋" w:hint="eastAsia"/>
          <w:sz w:val="32"/>
          <w:szCs w:val="32"/>
          <w:lang w:val="zh-CN"/>
        </w:rPr>
        <w:t>）竞赛要点：物品齐全、评估准确、操作步骤有序规范，观察病情、与病患沟通及时，健康教育有效。</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w:t>
      </w:r>
      <w:r>
        <w:rPr>
          <w:rFonts w:eastAsia="仿宋" w:cs="仿宋" w:hint="eastAsia"/>
          <w:sz w:val="32"/>
          <w:szCs w:val="32"/>
          <w:lang w:val="zh-CN"/>
        </w:rPr>
        <w:t>5</w:t>
      </w:r>
      <w:r>
        <w:rPr>
          <w:rFonts w:eastAsia="仿宋" w:cs="仿宋" w:hint="eastAsia"/>
          <w:sz w:val="32"/>
          <w:szCs w:val="32"/>
          <w:lang w:val="zh-CN"/>
        </w:rPr>
        <w:t>）竞赛场地：安全、安静、舒适、宽敞明亮。</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w:t>
      </w:r>
      <w:r>
        <w:rPr>
          <w:rFonts w:eastAsia="仿宋" w:cs="仿宋" w:hint="eastAsia"/>
          <w:sz w:val="32"/>
          <w:szCs w:val="32"/>
          <w:lang w:val="zh-CN"/>
        </w:rPr>
        <w:t>6</w:t>
      </w:r>
      <w:r>
        <w:rPr>
          <w:rFonts w:eastAsia="仿宋" w:cs="仿宋" w:hint="eastAsia"/>
          <w:sz w:val="32"/>
          <w:szCs w:val="32"/>
          <w:lang w:val="zh-CN"/>
        </w:rPr>
        <w:t>）否定项说明：</w:t>
      </w:r>
      <w:proofErr w:type="gramStart"/>
      <w:r>
        <w:rPr>
          <w:rFonts w:eastAsia="仿宋" w:cs="仿宋" w:hint="eastAsia"/>
          <w:sz w:val="32"/>
          <w:szCs w:val="32"/>
          <w:lang w:val="zh-CN"/>
        </w:rPr>
        <w:t>若选手</w:t>
      </w:r>
      <w:proofErr w:type="gramEnd"/>
      <w:r>
        <w:rPr>
          <w:rFonts w:eastAsia="仿宋" w:cs="仿宋" w:hint="eastAsia"/>
          <w:sz w:val="32"/>
          <w:szCs w:val="32"/>
          <w:lang w:val="zh-CN"/>
        </w:rPr>
        <w:t>发生下列情况之一，则及时终止比赛。</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①实施过程中无随时询问和观察患者情况（头晕、头痛、心慌、损伤等），发现异常情况未及时报告处理等。</w:t>
      </w:r>
    </w:p>
    <w:p w:rsidR="00AB740C" w:rsidRDefault="003C41F3">
      <w:pPr>
        <w:ind w:right="145" w:firstLineChars="200" w:firstLine="640"/>
        <w:rPr>
          <w:rFonts w:eastAsia="仿宋" w:cs="仿宋"/>
          <w:sz w:val="32"/>
          <w:szCs w:val="32"/>
          <w:lang w:val="zh-CN"/>
        </w:rPr>
      </w:pPr>
      <w:r>
        <w:rPr>
          <w:rFonts w:eastAsia="仿宋" w:cs="仿宋" w:hint="eastAsia"/>
          <w:sz w:val="32"/>
          <w:szCs w:val="32"/>
          <w:lang w:val="zh-CN"/>
        </w:rPr>
        <w:t>②实施过程中发生误吸、烫伤、骨折、跌倒、坠床等。</w:t>
      </w:r>
    </w:p>
    <w:p w:rsidR="00AB740C" w:rsidRDefault="003C41F3">
      <w:pPr>
        <w:spacing w:line="360" w:lineRule="auto"/>
        <w:ind w:firstLineChars="200" w:firstLine="631"/>
        <w:outlineLvl w:val="1"/>
        <w:rPr>
          <w:rFonts w:eastAsia="仿宋"/>
        </w:rPr>
      </w:pPr>
      <w:r>
        <w:rPr>
          <w:rFonts w:eastAsia="仿宋" w:cs="仿宋" w:hint="eastAsia"/>
          <w:b/>
          <w:bCs/>
          <w:spacing w:val="-3"/>
          <w:sz w:val="32"/>
          <w:szCs w:val="32"/>
        </w:rPr>
        <w:t>2.</w:t>
      </w:r>
      <w:r>
        <w:rPr>
          <w:rFonts w:eastAsia="仿宋" w:cs="仿宋" w:hint="eastAsia"/>
          <w:b/>
          <w:bCs/>
          <w:spacing w:val="-3"/>
          <w:sz w:val="32"/>
          <w:szCs w:val="32"/>
        </w:rPr>
        <w:t>赛场准备</w:t>
      </w:r>
    </w:p>
    <w:tbl>
      <w:tblPr>
        <w:tblStyle w:val="TableNormal"/>
        <w:tblW w:w="9269" w:type="dxa"/>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1"/>
        <w:gridCol w:w="2828"/>
        <w:gridCol w:w="2888"/>
        <w:gridCol w:w="1050"/>
        <w:gridCol w:w="1772"/>
      </w:tblGrid>
      <w:tr w:rsidR="00AB740C">
        <w:trPr>
          <w:trHeight w:val="506"/>
          <w:tblHeader/>
        </w:trPr>
        <w:tc>
          <w:tcPr>
            <w:tcW w:w="731" w:type="dxa"/>
            <w:vAlign w:val="center"/>
          </w:tcPr>
          <w:p w:rsidR="00AB740C" w:rsidRDefault="003C41F3">
            <w:pPr>
              <w:spacing w:line="480" w:lineRule="exact"/>
              <w:jc w:val="center"/>
              <w:rPr>
                <w:rFonts w:eastAsia="仿宋" w:cs="仿宋"/>
                <w:b/>
                <w:color w:val="000000"/>
                <w:sz w:val="24"/>
              </w:rPr>
            </w:pPr>
            <w:r>
              <w:rPr>
                <w:rFonts w:eastAsia="仿宋" w:cs="仿宋" w:hint="eastAsia"/>
                <w:b/>
                <w:color w:val="000000"/>
                <w:sz w:val="24"/>
              </w:rPr>
              <w:t>序号</w:t>
            </w:r>
          </w:p>
        </w:tc>
        <w:tc>
          <w:tcPr>
            <w:tcW w:w="2828" w:type="dxa"/>
            <w:vAlign w:val="center"/>
          </w:tcPr>
          <w:p w:rsidR="00AB740C" w:rsidRDefault="003C41F3">
            <w:pPr>
              <w:spacing w:line="480" w:lineRule="exact"/>
              <w:jc w:val="center"/>
              <w:rPr>
                <w:rFonts w:eastAsia="仿宋" w:cs="仿宋"/>
                <w:b/>
                <w:color w:val="000000"/>
                <w:sz w:val="24"/>
              </w:rPr>
            </w:pPr>
            <w:r>
              <w:rPr>
                <w:rFonts w:eastAsia="仿宋" w:cs="仿宋" w:hint="eastAsia"/>
                <w:b/>
                <w:color w:val="000000"/>
                <w:sz w:val="24"/>
              </w:rPr>
              <w:t>名称</w:t>
            </w:r>
          </w:p>
        </w:tc>
        <w:tc>
          <w:tcPr>
            <w:tcW w:w="2888" w:type="dxa"/>
            <w:vAlign w:val="center"/>
          </w:tcPr>
          <w:p w:rsidR="00AB740C" w:rsidRDefault="003C41F3">
            <w:pPr>
              <w:spacing w:line="480" w:lineRule="exact"/>
              <w:jc w:val="center"/>
              <w:rPr>
                <w:rFonts w:eastAsia="仿宋" w:cs="仿宋"/>
                <w:b/>
                <w:color w:val="000000"/>
                <w:sz w:val="24"/>
              </w:rPr>
            </w:pPr>
            <w:r>
              <w:rPr>
                <w:rFonts w:eastAsia="仿宋" w:cs="仿宋" w:hint="eastAsia"/>
                <w:b/>
                <w:color w:val="000000"/>
                <w:sz w:val="24"/>
              </w:rPr>
              <w:t>规格与要求</w:t>
            </w:r>
          </w:p>
        </w:tc>
        <w:tc>
          <w:tcPr>
            <w:tcW w:w="1050" w:type="dxa"/>
            <w:vAlign w:val="center"/>
          </w:tcPr>
          <w:p w:rsidR="00AB740C" w:rsidRDefault="003C41F3">
            <w:pPr>
              <w:spacing w:line="480" w:lineRule="exact"/>
              <w:jc w:val="center"/>
              <w:rPr>
                <w:rFonts w:eastAsia="仿宋" w:cs="仿宋"/>
                <w:b/>
                <w:color w:val="000000"/>
                <w:sz w:val="24"/>
              </w:rPr>
            </w:pPr>
            <w:r>
              <w:rPr>
                <w:rFonts w:eastAsia="仿宋" w:cs="仿宋" w:hint="eastAsia"/>
                <w:b/>
                <w:color w:val="000000"/>
                <w:sz w:val="24"/>
              </w:rPr>
              <w:t>数量</w:t>
            </w:r>
          </w:p>
        </w:tc>
        <w:tc>
          <w:tcPr>
            <w:tcW w:w="1772" w:type="dxa"/>
            <w:vAlign w:val="center"/>
          </w:tcPr>
          <w:p w:rsidR="00AB740C" w:rsidRDefault="003C41F3">
            <w:pPr>
              <w:spacing w:line="480" w:lineRule="exact"/>
              <w:jc w:val="center"/>
              <w:rPr>
                <w:rFonts w:eastAsia="仿宋" w:cs="仿宋"/>
                <w:b/>
                <w:color w:val="000000"/>
                <w:sz w:val="24"/>
              </w:rPr>
            </w:pPr>
            <w:r>
              <w:rPr>
                <w:rFonts w:eastAsia="仿宋" w:cs="仿宋" w:hint="eastAsia"/>
                <w:b/>
                <w:color w:val="000000"/>
                <w:sz w:val="24"/>
              </w:rPr>
              <w:t>备注</w:t>
            </w:r>
          </w:p>
        </w:tc>
      </w:tr>
      <w:tr w:rsidR="00AB740C">
        <w:trPr>
          <w:trHeight w:val="190"/>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w:t>
            </w:r>
          </w:p>
        </w:tc>
        <w:tc>
          <w:tcPr>
            <w:tcW w:w="2828" w:type="dxa"/>
            <w:vAlign w:val="center"/>
          </w:tcPr>
          <w:p w:rsidR="00AB740C" w:rsidRDefault="003C41F3">
            <w:pPr>
              <w:jc w:val="center"/>
              <w:rPr>
                <w:rFonts w:eastAsia="仿宋"/>
                <w:color w:val="000000"/>
                <w:sz w:val="24"/>
              </w:rPr>
            </w:pPr>
            <w:r>
              <w:rPr>
                <w:rFonts w:eastAsia="仿宋" w:hint="eastAsia"/>
                <w:color w:val="000000"/>
                <w:sz w:val="24"/>
              </w:rPr>
              <w:t>药杯（药袋）</w:t>
            </w:r>
            <w:r>
              <w:rPr>
                <w:rFonts w:eastAsia="仿宋" w:hint="eastAsia"/>
                <w:color w:val="000000"/>
                <w:sz w:val="24"/>
              </w:rPr>
              <w:t>+</w:t>
            </w:r>
            <w:r>
              <w:rPr>
                <w:rFonts w:eastAsia="仿宋" w:hint="eastAsia"/>
                <w:color w:val="000000"/>
                <w:sz w:val="24"/>
              </w:rPr>
              <w:t>药</w:t>
            </w:r>
          </w:p>
        </w:tc>
        <w:tc>
          <w:tcPr>
            <w:tcW w:w="2888" w:type="dxa"/>
            <w:vAlign w:val="center"/>
          </w:tcPr>
          <w:p w:rsidR="00AB740C" w:rsidRDefault="003C41F3">
            <w:pPr>
              <w:jc w:val="center"/>
              <w:rPr>
                <w:rFonts w:eastAsia="仿宋"/>
                <w:color w:val="000000"/>
                <w:sz w:val="24"/>
              </w:rPr>
            </w:pPr>
            <w:r>
              <w:rPr>
                <w:rFonts w:eastAsia="仿宋" w:hint="eastAsia"/>
                <w:color w:val="000000"/>
                <w:sz w:val="24"/>
              </w:rPr>
              <w:t>套</w:t>
            </w:r>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391"/>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2</w:t>
            </w:r>
          </w:p>
        </w:tc>
        <w:tc>
          <w:tcPr>
            <w:tcW w:w="2828" w:type="dxa"/>
            <w:vAlign w:val="center"/>
          </w:tcPr>
          <w:p w:rsidR="00AB740C" w:rsidRDefault="003C41F3">
            <w:pPr>
              <w:jc w:val="center"/>
              <w:rPr>
                <w:rFonts w:eastAsia="仿宋"/>
                <w:color w:val="000000"/>
                <w:sz w:val="24"/>
              </w:rPr>
            </w:pPr>
            <w:r>
              <w:rPr>
                <w:rFonts w:eastAsia="仿宋" w:hint="eastAsia"/>
                <w:color w:val="000000"/>
                <w:sz w:val="24"/>
              </w:rPr>
              <w:t>水杯</w:t>
            </w:r>
            <w:r>
              <w:rPr>
                <w:rFonts w:eastAsia="仿宋" w:hint="eastAsia"/>
                <w:color w:val="000000"/>
                <w:sz w:val="24"/>
              </w:rPr>
              <w:t>+</w:t>
            </w:r>
            <w:r>
              <w:rPr>
                <w:rFonts w:eastAsia="仿宋" w:hint="eastAsia"/>
                <w:color w:val="000000"/>
                <w:sz w:val="24"/>
              </w:rPr>
              <w:t>温开水</w:t>
            </w:r>
          </w:p>
        </w:tc>
        <w:tc>
          <w:tcPr>
            <w:tcW w:w="2888" w:type="dxa"/>
            <w:vAlign w:val="center"/>
          </w:tcPr>
          <w:p w:rsidR="00AB740C" w:rsidRDefault="003C41F3">
            <w:pPr>
              <w:jc w:val="center"/>
              <w:rPr>
                <w:rFonts w:eastAsia="仿宋"/>
                <w:color w:val="000000"/>
                <w:sz w:val="24"/>
              </w:rPr>
            </w:pPr>
            <w:r>
              <w:rPr>
                <w:rFonts w:eastAsia="仿宋" w:hint="eastAsia"/>
                <w:color w:val="000000"/>
                <w:sz w:val="24"/>
              </w:rPr>
              <w:t>套</w:t>
            </w:r>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144"/>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3</w:t>
            </w:r>
          </w:p>
        </w:tc>
        <w:tc>
          <w:tcPr>
            <w:tcW w:w="2828" w:type="dxa"/>
            <w:vAlign w:val="center"/>
          </w:tcPr>
          <w:p w:rsidR="00AB740C" w:rsidRDefault="003C41F3">
            <w:pPr>
              <w:jc w:val="center"/>
              <w:rPr>
                <w:rFonts w:eastAsia="仿宋"/>
                <w:color w:val="000000"/>
                <w:sz w:val="24"/>
              </w:rPr>
            </w:pPr>
            <w:r>
              <w:rPr>
                <w:rFonts w:eastAsia="仿宋" w:hint="eastAsia"/>
                <w:color w:val="000000"/>
                <w:sz w:val="24"/>
              </w:rPr>
              <w:t>碗</w:t>
            </w:r>
            <w:r>
              <w:rPr>
                <w:rFonts w:eastAsia="仿宋" w:hint="eastAsia"/>
                <w:color w:val="000000"/>
                <w:sz w:val="24"/>
              </w:rPr>
              <w:t>+</w:t>
            </w:r>
            <w:r>
              <w:rPr>
                <w:rFonts w:eastAsia="仿宋" w:hint="eastAsia"/>
                <w:color w:val="000000"/>
                <w:sz w:val="24"/>
              </w:rPr>
              <w:t>米糊</w:t>
            </w:r>
            <w:r>
              <w:rPr>
                <w:rFonts w:eastAsia="仿宋" w:hint="eastAsia"/>
                <w:color w:val="000000"/>
                <w:sz w:val="24"/>
              </w:rPr>
              <w:t>+</w:t>
            </w:r>
            <w:r>
              <w:rPr>
                <w:rFonts w:eastAsia="仿宋" w:hint="eastAsia"/>
                <w:color w:val="000000"/>
                <w:sz w:val="24"/>
              </w:rPr>
              <w:t>开水</w:t>
            </w:r>
          </w:p>
        </w:tc>
        <w:tc>
          <w:tcPr>
            <w:tcW w:w="2888" w:type="dxa"/>
            <w:vAlign w:val="center"/>
          </w:tcPr>
          <w:p w:rsidR="00AB740C" w:rsidRDefault="003C41F3">
            <w:pPr>
              <w:jc w:val="center"/>
              <w:rPr>
                <w:rFonts w:eastAsia="仿宋"/>
                <w:color w:val="000000"/>
                <w:sz w:val="24"/>
              </w:rPr>
            </w:pPr>
            <w:r>
              <w:rPr>
                <w:rFonts w:eastAsia="仿宋" w:hint="eastAsia"/>
                <w:color w:val="000000"/>
                <w:sz w:val="24"/>
              </w:rPr>
              <w:t>套</w:t>
            </w:r>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3C41F3">
            <w:pPr>
              <w:jc w:val="center"/>
              <w:rPr>
                <w:rFonts w:eastAsia="仿宋"/>
                <w:color w:val="000000"/>
                <w:sz w:val="24"/>
              </w:rPr>
            </w:pPr>
            <w:r>
              <w:rPr>
                <w:rFonts w:eastAsia="仿宋" w:hint="eastAsia"/>
                <w:color w:val="000000"/>
                <w:sz w:val="24"/>
              </w:rPr>
              <w:t>（</w:t>
            </w:r>
            <w:proofErr w:type="gramStart"/>
            <w:r>
              <w:rPr>
                <w:rFonts w:eastAsia="仿宋" w:hint="eastAsia"/>
                <w:color w:val="000000"/>
                <w:sz w:val="24"/>
              </w:rPr>
              <w:t>米糊按实际</w:t>
            </w:r>
            <w:proofErr w:type="gramEnd"/>
            <w:r>
              <w:rPr>
                <w:rFonts w:eastAsia="仿宋" w:hint="eastAsia"/>
                <w:color w:val="000000"/>
                <w:sz w:val="24"/>
              </w:rPr>
              <w:t>参赛选手准备）</w:t>
            </w:r>
          </w:p>
        </w:tc>
      </w:tr>
      <w:tr w:rsidR="00AB740C">
        <w:trPr>
          <w:trHeight w:val="496"/>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lastRenderedPageBreak/>
              <w:t>4</w:t>
            </w:r>
          </w:p>
        </w:tc>
        <w:tc>
          <w:tcPr>
            <w:tcW w:w="2828" w:type="dxa"/>
            <w:vAlign w:val="center"/>
          </w:tcPr>
          <w:p w:rsidR="00AB740C" w:rsidRDefault="003C41F3">
            <w:pPr>
              <w:jc w:val="center"/>
              <w:rPr>
                <w:rFonts w:eastAsia="仿宋"/>
                <w:color w:val="000000"/>
                <w:sz w:val="24"/>
              </w:rPr>
            </w:pPr>
            <w:r>
              <w:rPr>
                <w:rFonts w:eastAsia="仿宋" w:hint="eastAsia"/>
                <w:color w:val="000000"/>
                <w:sz w:val="24"/>
              </w:rPr>
              <w:t>餐桌（餐板）</w:t>
            </w:r>
          </w:p>
        </w:tc>
        <w:tc>
          <w:tcPr>
            <w:tcW w:w="2888" w:type="dxa"/>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496"/>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5</w:t>
            </w:r>
          </w:p>
        </w:tc>
        <w:tc>
          <w:tcPr>
            <w:tcW w:w="2828" w:type="dxa"/>
            <w:vAlign w:val="center"/>
          </w:tcPr>
          <w:p w:rsidR="00AB740C" w:rsidRDefault="003C41F3">
            <w:pPr>
              <w:jc w:val="center"/>
              <w:rPr>
                <w:rFonts w:eastAsia="仿宋"/>
                <w:color w:val="000000"/>
                <w:sz w:val="24"/>
              </w:rPr>
            </w:pPr>
            <w:r>
              <w:rPr>
                <w:rFonts w:eastAsia="仿宋" w:hint="eastAsia"/>
                <w:color w:val="000000"/>
                <w:sz w:val="24"/>
              </w:rPr>
              <w:t>围兜</w:t>
            </w:r>
          </w:p>
        </w:tc>
        <w:tc>
          <w:tcPr>
            <w:tcW w:w="2888" w:type="dxa"/>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496"/>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6</w:t>
            </w:r>
          </w:p>
        </w:tc>
        <w:tc>
          <w:tcPr>
            <w:tcW w:w="2828" w:type="dxa"/>
            <w:vAlign w:val="center"/>
          </w:tcPr>
          <w:p w:rsidR="00AB740C" w:rsidRDefault="003C41F3">
            <w:pPr>
              <w:jc w:val="center"/>
              <w:rPr>
                <w:rFonts w:eastAsia="仿宋"/>
                <w:color w:val="000000"/>
                <w:sz w:val="24"/>
              </w:rPr>
            </w:pPr>
            <w:r>
              <w:rPr>
                <w:rFonts w:eastAsia="仿宋" w:hint="eastAsia"/>
                <w:color w:val="000000"/>
                <w:sz w:val="24"/>
              </w:rPr>
              <w:t>手纸</w:t>
            </w:r>
          </w:p>
        </w:tc>
        <w:tc>
          <w:tcPr>
            <w:tcW w:w="2888" w:type="dxa"/>
            <w:vAlign w:val="center"/>
          </w:tcPr>
          <w:p w:rsidR="00AB740C" w:rsidRDefault="003C41F3">
            <w:pPr>
              <w:jc w:val="center"/>
              <w:rPr>
                <w:rFonts w:eastAsia="仿宋"/>
                <w:color w:val="000000"/>
                <w:sz w:val="24"/>
              </w:rPr>
            </w:pPr>
            <w:r>
              <w:rPr>
                <w:rFonts w:eastAsia="仿宋" w:hint="eastAsia"/>
                <w:color w:val="000000"/>
                <w:sz w:val="24"/>
              </w:rPr>
              <w:t>盒</w:t>
            </w:r>
          </w:p>
        </w:tc>
        <w:tc>
          <w:tcPr>
            <w:tcW w:w="1050" w:type="dxa"/>
            <w:vAlign w:val="center"/>
          </w:tcPr>
          <w:p w:rsidR="00AB740C" w:rsidRDefault="003C41F3">
            <w:pPr>
              <w:jc w:val="center"/>
              <w:rPr>
                <w:rFonts w:eastAsia="仿宋"/>
                <w:color w:val="000000"/>
                <w:sz w:val="24"/>
              </w:rPr>
            </w:pPr>
            <w:r>
              <w:rPr>
                <w:rFonts w:eastAsia="仿宋" w:hint="eastAsia"/>
                <w:color w:val="000000"/>
                <w:sz w:val="24"/>
              </w:rPr>
              <w:t>2</w:t>
            </w:r>
          </w:p>
        </w:tc>
        <w:tc>
          <w:tcPr>
            <w:tcW w:w="1772" w:type="dxa"/>
            <w:vAlign w:val="center"/>
          </w:tcPr>
          <w:p w:rsidR="00AB740C" w:rsidRDefault="00AB740C">
            <w:pPr>
              <w:jc w:val="center"/>
              <w:rPr>
                <w:rFonts w:eastAsia="仿宋"/>
                <w:color w:val="000000"/>
                <w:sz w:val="24"/>
              </w:rPr>
            </w:pPr>
          </w:p>
        </w:tc>
      </w:tr>
      <w:tr w:rsidR="00AB740C">
        <w:trPr>
          <w:trHeight w:val="496"/>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7</w:t>
            </w:r>
          </w:p>
        </w:tc>
        <w:tc>
          <w:tcPr>
            <w:tcW w:w="2828" w:type="dxa"/>
            <w:vAlign w:val="center"/>
          </w:tcPr>
          <w:p w:rsidR="00AB740C" w:rsidRDefault="003C41F3">
            <w:pPr>
              <w:jc w:val="center"/>
              <w:rPr>
                <w:rFonts w:eastAsia="仿宋"/>
                <w:color w:val="000000"/>
                <w:sz w:val="24"/>
              </w:rPr>
            </w:pPr>
            <w:r>
              <w:rPr>
                <w:rFonts w:eastAsia="仿宋" w:hint="eastAsia"/>
                <w:color w:val="000000"/>
                <w:sz w:val="24"/>
              </w:rPr>
              <w:t>调羹</w:t>
            </w:r>
          </w:p>
        </w:tc>
        <w:tc>
          <w:tcPr>
            <w:tcW w:w="2888" w:type="dxa"/>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388"/>
        </w:trPr>
        <w:tc>
          <w:tcPr>
            <w:tcW w:w="731" w:type="dxa"/>
            <w:tcBorders>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8</w:t>
            </w:r>
          </w:p>
        </w:tc>
        <w:tc>
          <w:tcPr>
            <w:tcW w:w="2828" w:type="dxa"/>
            <w:tcBorders>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弯盘（漱口杯）</w:t>
            </w:r>
          </w:p>
        </w:tc>
        <w:tc>
          <w:tcPr>
            <w:tcW w:w="2888" w:type="dxa"/>
            <w:tcBorders>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2</w:t>
            </w:r>
          </w:p>
        </w:tc>
        <w:tc>
          <w:tcPr>
            <w:tcW w:w="1772" w:type="dxa"/>
            <w:tcBorders>
              <w:bottom w:val="single" w:sz="4" w:space="0" w:color="auto"/>
            </w:tcBorders>
            <w:vAlign w:val="center"/>
          </w:tcPr>
          <w:p w:rsidR="00AB740C" w:rsidRDefault="00AB740C">
            <w:pPr>
              <w:jc w:val="center"/>
              <w:rPr>
                <w:rFonts w:eastAsia="仿宋"/>
                <w:color w:val="000000"/>
                <w:sz w:val="24"/>
              </w:rPr>
            </w:pPr>
          </w:p>
        </w:tc>
      </w:tr>
      <w:tr w:rsidR="00AB740C">
        <w:trPr>
          <w:trHeight w:val="334"/>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9</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凝固粉</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包（瓶）</w:t>
            </w:r>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64"/>
        </w:trPr>
        <w:tc>
          <w:tcPr>
            <w:tcW w:w="731" w:type="dxa"/>
            <w:tcBorders>
              <w:top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10</w:t>
            </w:r>
          </w:p>
        </w:tc>
        <w:tc>
          <w:tcPr>
            <w:tcW w:w="2828" w:type="dxa"/>
            <w:tcBorders>
              <w:top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清洁裤子</w:t>
            </w:r>
          </w:p>
        </w:tc>
        <w:tc>
          <w:tcPr>
            <w:tcW w:w="2888" w:type="dxa"/>
            <w:tcBorders>
              <w:top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件</w:t>
            </w:r>
          </w:p>
        </w:tc>
        <w:tc>
          <w:tcPr>
            <w:tcW w:w="1050" w:type="dxa"/>
            <w:tcBorders>
              <w:top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tcBorders>
            <w:vAlign w:val="center"/>
          </w:tcPr>
          <w:p w:rsidR="00AB740C" w:rsidRDefault="00AB740C">
            <w:pPr>
              <w:jc w:val="center"/>
              <w:rPr>
                <w:rFonts w:eastAsia="仿宋"/>
                <w:color w:val="000000"/>
                <w:sz w:val="24"/>
              </w:rPr>
            </w:pPr>
          </w:p>
        </w:tc>
      </w:tr>
      <w:tr w:rsidR="00AB740C">
        <w:trPr>
          <w:trHeight w:val="261"/>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11</w:t>
            </w:r>
          </w:p>
        </w:tc>
        <w:tc>
          <w:tcPr>
            <w:tcW w:w="2828" w:type="dxa"/>
            <w:vAlign w:val="center"/>
          </w:tcPr>
          <w:p w:rsidR="00AB740C" w:rsidRDefault="003C41F3">
            <w:pPr>
              <w:jc w:val="center"/>
              <w:rPr>
                <w:rFonts w:eastAsia="仿宋"/>
                <w:color w:val="000000"/>
                <w:sz w:val="24"/>
              </w:rPr>
            </w:pPr>
            <w:r>
              <w:rPr>
                <w:rFonts w:eastAsia="仿宋" w:hint="eastAsia"/>
                <w:color w:val="000000"/>
                <w:sz w:val="24"/>
              </w:rPr>
              <w:t>纸尿裤</w:t>
            </w:r>
          </w:p>
        </w:tc>
        <w:tc>
          <w:tcPr>
            <w:tcW w:w="2888" w:type="dxa"/>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496"/>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12</w:t>
            </w:r>
          </w:p>
        </w:tc>
        <w:tc>
          <w:tcPr>
            <w:tcW w:w="2828" w:type="dxa"/>
            <w:vAlign w:val="center"/>
          </w:tcPr>
          <w:p w:rsidR="00AB740C" w:rsidRDefault="003C41F3">
            <w:pPr>
              <w:jc w:val="center"/>
              <w:rPr>
                <w:rFonts w:eastAsia="仿宋"/>
                <w:color w:val="000000"/>
                <w:sz w:val="24"/>
              </w:rPr>
            </w:pPr>
            <w:r>
              <w:rPr>
                <w:rFonts w:eastAsia="仿宋" w:hint="eastAsia"/>
                <w:color w:val="000000"/>
                <w:sz w:val="24"/>
              </w:rPr>
              <w:t>水盆</w:t>
            </w:r>
            <w:r>
              <w:rPr>
                <w:rFonts w:eastAsia="仿宋" w:hint="eastAsia"/>
                <w:color w:val="000000"/>
                <w:sz w:val="24"/>
              </w:rPr>
              <w:t>+</w:t>
            </w:r>
            <w:r>
              <w:rPr>
                <w:rFonts w:eastAsia="仿宋" w:hint="eastAsia"/>
                <w:color w:val="000000"/>
                <w:sz w:val="24"/>
              </w:rPr>
              <w:t>热水</w:t>
            </w:r>
          </w:p>
        </w:tc>
        <w:tc>
          <w:tcPr>
            <w:tcW w:w="2888" w:type="dxa"/>
            <w:vAlign w:val="center"/>
          </w:tcPr>
          <w:p w:rsidR="00AB740C" w:rsidRDefault="003C41F3">
            <w:pPr>
              <w:jc w:val="center"/>
              <w:rPr>
                <w:rFonts w:eastAsia="仿宋"/>
                <w:color w:val="000000"/>
                <w:sz w:val="24"/>
              </w:rPr>
            </w:pPr>
            <w:r>
              <w:rPr>
                <w:rFonts w:eastAsia="仿宋" w:hint="eastAsia"/>
                <w:color w:val="000000"/>
                <w:sz w:val="24"/>
              </w:rPr>
              <w:t>套</w:t>
            </w:r>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511"/>
        </w:trPr>
        <w:tc>
          <w:tcPr>
            <w:tcW w:w="731" w:type="dxa"/>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13</w:t>
            </w:r>
          </w:p>
        </w:tc>
        <w:tc>
          <w:tcPr>
            <w:tcW w:w="2828" w:type="dxa"/>
            <w:vAlign w:val="center"/>
          </w:tcPr>
          <w:p w:rsidR="00AB740C" w:rsidRDefault="003C41F3">
            <w:pPr>
              <w:jc w:val="center"/>
              <w:rPr>
                <w:rFonts w:eastAsia="仿宋"/>
                <w:color w:val="000000"/>
                <w:sz w:val="24"/>
              </w:rPr>
            </w:pPr>
            <w:r>
              <w:rPr>
                <w:rFonts w:eastAsia="仿宋" w:hint="eastAsia"/>
                <w:color w:val="000000"/>
                <w:sz w:val="24"/>
              </w:rPr>
              <w:t>小毛巾</w:t>
            </w:r>
          </w:p>
        </w:tc>
        <w:tc>
          <w:tcPr>
            <w:tcW w:w="2888" w:type="dxa"/>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vAlign w:val="center"/>
          </w:tcPr>
          <w:p w:rsidR="00AB740C" w:rsidRDefault="00AB740C">
            <w:pPr>
              <w:jc w:val="center"/>
              <w:rPr>
                <w:rFonts w:eastAsia="仿宋"/>
                <w:color w:val="000000"/>
                <w:sz w:val="24"/>
              </w:rPr>
            </w:pPr>
          </w:p>
        </w:tc>
      </w:tr>
      <w:tr w:rsidR="00AB740C">
        <w:trPr>
          <w:trHeight w:val="353"/>
        </w:trPr>
        <w:tc>
          <w:tcPr>
            <w:tcW w:w="731" w:type="dxa"/>
            <w:tcBorders>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14</w:t>
            </w:r>
          </w:p>
        </w:tc>
        <w:tc>
          <w:tcPr>
            <w:tcW w:w="2828" w:type="dxa"/>
            <w:tcBorders>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屏风</w:t>
            </w:r>
          </w:p>
        </w:tc>
        <w:tc>
          <w:tcPr>
            <w:tcW w:w="2888" w:type="dxa"/>
            <w:tcBorders>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bottom w:val="single" w:sz="4" w:space="0" w:color="auto"/>
            </w:tcBorders>
            <w:vAlign w:val="center"/>
          </w:tcPr>
          <w:p w:rsidR="00AB740C" w:rsidRDefault="003C41F3">
            <w:pPr>
              <w:ind w:firstLineChars="200" w:firstLine="480"/>
              <w:rPr>
                <w:rFonts w:eastAsia="仿宋"/>
                <w:color w:val="000000"/>
                <w:sz w:val="24"/>
              </w:rPr>
            </w:pPr>
            <w:r>
              <w:rPr>
                <w:rFonts w:eastAsia="仿宋" w:hint="eastAsia"/>
                <w:color w:val="000000"/>
                <w:sz w:val="24"/>
              </w:rPr>
              <w:t>1</w:t>
            </w:r>
          </w:p>
        </w:tc>
        <w:tc>
          <w:tcPr>
            <w:tcW w:w="1772" w:type="dxa"/>
            <w:tcBorders>
              <w:bottom w:val="single" w:sz="4" w:space="0" w:color="auto"/>
            </w:tcBorders>
            <w:vAlign w:val="center"/>
          </w:tcPr>
          <w:p w:rsidR="00AB740C" w:rsidRDefault="00AB740C">
            <w:pPr>
              <w:jc w:val="center"/>
              <w:rPr>
                <w:rFonts w:eastAsia="仿宋"/>
                <w:color w:val="000000"/>
                <w:sz w:val="24"/>
              </w:rPr>
            </w:pPr>
          </w:p>
        </w:tc>
      </w:tr>
      <w:tr w:rsidR="00AB740C">
        <w:trPr>
          <w:trHeight w:val="254"/>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15</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薄膜手套</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盒</w:t>
            </w:r>
          </w:p>
        </w:tc>
        <w:tc>
          <w:tcPr>
            <w:tcW w:w="1050" w:type="dxa"/>
            <w:tcBorders>
              <w:top w:val="single" w:sz="4" w:space="0" w:color="auto"/>
              <w:bottom w:val="single" w:sz="4" w:space="0" w:color="auto"/>
            </w:tcBorders>
            <w:vAlign w:val="center"/>
          </w:tcPr>
          <w:p w:rsidR="00AB740C" w:rsidRDefault="003C41F3">
            <w:pPr>
              <w:ind w:firstLineChars="200" w:firstLine="480"/>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36"/>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16</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翻身枕（软枕）</w:t>
            </w:r>
          </w:p>
        </w:tc>
        <w:tc>
          <w:tcPr>
            <w:tcW w:w="2888" w:type="dxa"/>
            <w:tcBorders>
              <w:top w:val="single" w:sz="4" w:space="0" w:color="auto"/>
              <w:bottom w:val="single" w:sz="4" w:space="0" w:color="auto"/>
            </w:tcBorders>
            <w:vAlign w:val="center"/>
          </w:tcPr>
          <w:p w:rsidR="00AB740C" w:rsidRDefault="003C41F3">
            <w:pPr>
              <w:ind w:firstLineChars="600" w:firstLine="1440"/>
              <w:rPr>
                <w:rFonts w:eastAsia="仿宋"/>
                <w:color w:val="000000"/>
                <w:sz w:val="24"/>
              </w:rPr>
            </w:pPr>
            <w:proofErr w:type="gramStart"/>
            <w:r>
              <w:rPr>
                <w:rFonts w:eastAsia="仿宋" w:hint="eastAsia"/>
                <w:color w:val="000000"/>
                <w:sz w:val="24"/>
              </w:rPr>
              <w:t>个</w:t>
            </w:r>
            <w:proofErr w:type="gramEnd"/>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8</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23"/>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17</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污衣桶</w:t>
            </w:r>
            <w:proofErr w:type="gramEnd"/>
            <w:r>
              <w:rPr>
                <w:rFonts w:eastAsia="仿宋" w:hint="eastAsia"/>
                <w:color w:val="000000"/>
                <w:sz w:val="24"/>
              </w:rPr>
              <w:t>(</w:t>
            </w:r>
            <w:r>
              <w:rPr>
                <w:rFonts w:eastAsia="仿宋" w:hint="eastAsia"/>
                <w:color w:val="000000"/>
                <w:sz w:val="24"/>
              </w:rPr>
              <w:t>袋）</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62"/>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18</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清洁大单</w:t>
            </w:r>
            <w:r>
              <w:rPr>
                <w:rFonts w:eastAsia="仿宋" w:hint="eastAsia"/>
                <w:color w:val="000000"/>
                <w:sz w:val="24"/>
              </w:rPr>
              <w:t>+</w:t>
            </w:r>
            <w:r>
              <w:rPr>
                <w:rFonts w:eastAsia="仿宋" w:hint="eastAsia"/>
                <w:color w:val="000000"/>
                <w:sz w:val="24"/>
              </w:rPr>
              <w:t>枕套</w:t>
            </w:r>
            <w:r>
              <w:rPr>
                <w:rFonts w:eastAsia="仿宋" w:hint="eastAsia"/>
                <w:color w:val="000000"/>
                <w:sz w:val="24"/>
              </w:rPr>
              <w:t>+</w:t>
            </w:r>
            <w:r>
              <w:rPr>
                <w:rFonts w:eastAsia="仿宋" w:hint="eastAsia"/>
                <w:color w:val="000000"/>
                <w:sz w:val="24"/>
              </w:rPr>
              <w:t>中单</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套</w:t>
            </w:r>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393"/>
        </w:trPr>
        <w:tc>
          <w:tcPr>
            <w:tcW w:w="731" w:type="dxa"/>
            <w:tcBorders>
              <w:top w:val="single" w:sz="4" w:space="0" w:color="auto"/>
              <w:bottom w:val="single" w:sz="4" w:space="0" w:color="auto"/>
            </w:tcBorders>
            <w:vAlign w:val="center"/>
          </w:tcPr>
          <w:p w:rsidR="00AB740C" w:rsidRDefault="003C41F3">
            <w:pPr>
              <w:tabs>
                <w:tab w:val="left" w:pos="505"/>
              </w:tabs>
              <w:spacing w:line="480" w:lineRule="exact"/>
              <w:ind w:firstLineChars="100" w:firstLine="240"/>
              <w:jc w:val="left"/>
              <w:rPr>
                <w:rFonts w:eastAsia="仿宋" w:cs="仿宋"/>
                <w:bCs/>
                <w:color w:val="000000"/>
                <w:sz w:val="24"/>
              </w:rPr>
            </w:pPr>
            <w:r>
              <w:rPr>
                <w:rFonts w:eastAsia="仿宋" w:cs="仿宋" w:hint="eastAsia"/>
                <w:bCs/>
                <w:color w:val="000000"/>
                <w:sz w:val="24"/>
              </w:rPr>
              <w:t>19</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薄板约束手套或约束带</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64"/>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20</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棉垫（护垫）</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342"/>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21</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记录单</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张</w:t>
            </w:r>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4</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293"/>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22</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笔</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proofErr w:type="gramStart"/>
            <w:r>
              <w:rPr>
                <w:rFonts w:eastAsia="仿宋" w:hint="eastAsia"/>
                <w:color w:val="000000"/>
                <w:sz w:val="24"/>
              </w:rPr>
              <w:t>个</w:t>
            </w:r>
            <w:proofErr w:type="gramEnd"/>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4</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309"/>
        </w:trPr>
        <w:tc>
          <w:tcPr>
            <w:tcW w:w="731" w:type="dxa"/>
            <w:tcBorders>
              <w:top w:val="single" w:sz="4" w:space="0" w:color="auto"/>
              <w:bottom w:val="single" w:sz="4" w:space="0" w:color="auto"/>
            </w:tcBorders>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23</w:t>
            </w:r>
          </w:p>
        </w:tc>
        <w:tc>
          <w:tcPr>
            <w:tcW w:w="282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医用口罩</w:t>
            </w:r>
          </w:p>
        </w:tc>
        <w:tc>
          <w:tcPr>
            <w:tcW w:w="2888"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盒</w:t>
            </w:r>
          </w:p>
        </w:tc>
        <w:tc>
          <w:tcPr>
            <w:tcW w:w="1050" w:type="dxa"/>
            <w:tcBorders>
              <w:top w:val="single" w:sz="4" w:space="0" w:color="auto"/>
              <w:bottom w:val="single" w:sz="4" w:space="0" w:color="auto"/>
            </w:tcBorders>
            <w:vAlign w:val="center"/>
          </w:tcPr>
          <w:p w:rsidR="00AB740C" w:rsidRDefault="003C41F3">
            <w:pPr>
              <w:jc w:val="center"/>
              <w:rPr>
                <w:rFonts w:eastAsia="仿宋"/>
                <w:color w:val="000000"/>
                <w:sz w:val="24"/>
              </w:rPr>
            </w:pPr>
            <w:r>
              <w:rPr>
                <w:rFonts w:eastAsia="仿宋" w:hint="eastAsia"/>
                <w:color w:val="000000"/>
                <w:sz w:val="24"/>
              </w:rPr>
              <w:t>1</w:t>
            </w:r>
          </w:p>
        </w:tc>
        <w:tc>
          <w:tcPr>
            <w:tcW w:w="1772" w:type="dxa"/>
            <w:tcBorders>
              <w:top w:val="single" w:sz="4" w:space="0" w:color="auto"/>
              <w:bottom w:val="single" w:sz="4" w:space="0" w:color="auto"/>
            </w:tcBorders>
            <w:vAlign w:val="center"/>
          </w:tcPr>
          <w:p w:rsidR="00AB740C" w:rsidRDefault="00AB740C">
            <w:pPr>
              <w:jc w:val="center"/>
              <w:rPr>
                <w:rFonts w:eastAsia="仿宋"/>
                <w:color w:val="000000"/>
                <w:sz w:val="24"/>
              </w:rPr>
            </w:pPr>
          </w:p>
        </w:tc>
      </w:tr>
      <w:tr w:rsidR="00AB740C">
        <w:trPr>
          <w:trHeight w:val="641"/>
        </w:trPr>
        <w:tc>
          <w:tcPr>
            <w:tcW w:w="9269" w:type="dxa"/>
            <w:gridSpan w:val="5"/>
            <w:vAlign w:val="center"/>
          </w:tcPr>
          <w:p w:rsidR="00AB740C" w:rsidRDefault="003C41F3">
            <w:pPr>
              <w:spacing w:line="480" w:lineRule="exact"/>
              <w:jc w:val="center"/>
              <w:rPr>
                <w:rFonts w:eastAsia="仿宋" w:cs="仿宋"/>
                <w:bCs/>
                <w:color w:val="000000"/>
                <w:sz w:val="24"/>
              </w:rPr>
            </w:pPr>
            <w:r>
              <w:rPr>
                <w:rFonts w:eastAsia="仿宋" w:cs="仿宋" w:hint="eastAsia"/>
                <w:bCs/>
                <w:color w:val="000000"/>
                <w:sz w:val="24"/>
              </w:rPr>
              <w:t>根据现场提供的材料自行选择</w:t>
            </w:r>
          </w:p>
        </w:tc>
      </w:tr>
    </w:tbl>
    <w:tbl>
      <w:tblPr>
        <w:tblStyle w:val="aa"/>
        <w:tblpPr w:leftFromText="180" w:rightFromText="180" w:vertAnchor="text" w:tblpX="11021" w:tblpY="-4004"/>
        <w:tblOverlap w:val="never"/>
        <w:tblW w:w="1592" w:type="dxa"/>
        <w:tblLayout w:type="fixed"/>
        <w:tblLook w:val="04A0" w:firstRow="1" w:lastRow="0" w:firstColumn="1" w:lastColumn="0" w:noHBand="0" w:noVBand="1"/>
      </w:tblPr>
      <w:tblGrid>
        <w:gridCol w:w="1592"/>
      </w:tblGrid>
      <w:tr w:rsidR="00AB740C">
        <w:trPr>
          <w:trHeight w:val="30"/>
        </w:trPr>
        <w:tc>
          <w:tcPr>
            <w:tcW w:w="1592" w:type="dxa"/>
          </w:tcPr>
          <w:p w:rsidR="00AB740C" w:rsidRDefault="00AB740C" w:rsidP="00CA7097">
            <w:pPr>
              <w:pStyle w:val="a0"/>
              <w:ind w:firstLine="562"/>
              <w:rPr>
                <w:rFonts w:ascii="Times New Roman" w:eastAsia="仿宋" w:hAnsi="Times New Roman" w:cs="仿宋_GB2312"/>
                <w:b/>
                <w:bCs/>
                <w:color w:val="000000"/>
                <w:sz w:val="28"/>
                <w:szCs w:val="28"/>
              </w:rPr>
            </w:pPr>
          </w:p>
        </w:tc>
      </w:tr>
    </w:tbl>
    <w:p w:rsidR="00AB740C" w:rsidRDefault="003C41F3">
      <w:pPr>
        <w:spacing w:line="360" w:lineRule="auto"/>
        <w:ind w:firstLineChars="100" w:firstLine="321"/>
        <w:rPr>
          <w:rFonts w:eastAsia="仿宋" w:cs="仿宋"/>
          <w:b/>
          <w:color w:val="000000" w:themeColor="text1"/>
          <w:kern w:val="0"/>
          <w:sz w:val="32"/>
          <w:szCs w:val="32"/>
        </w:rPr>
      </w:pPr>
      <w:r>
        <w:rPr>
          <w:rFonts w:eastAsia="仿宋" w:cs="仿宋" w:hint="eastAsia"/>
          <w:b/>
          <w:color w:val="000000"/>
          <w:kern w:val="0"/>
          <w:sz w:val="32"/>
          <w:szCs w:val="32"/>
        </w:rPr>
        <w:t>（三）考核流程</w:t>
      </w:r>
    </w:p>
    <w:p w:rsidR="00AB740C" w:rsidRDefault="003C41F3">
      <w:pPr>
        <w:pStyle w:val="a0"/>
        <w:spacing w:line="360" w:lineRule="auto"/>
        <w:ind w:firstLine="643"/>
        <w:rPr>
          <w:rFonts w:ascii="Times New Roman" w:eastAsia="仿宋" w:hAnsi="Times New Roman" w:cs="仿宋"/>
          <w:b/>
          <w:bCs/>
          <w:szCs w:val="32"/>
        </w:rPr>
      </w:pPr>
      <w:r>
        <w:rPr>
          <w:rFonts w:ascii="Times New Roman" w:eastAsia="仿宋" w:hAnsi="Times New Roman" w:cs="仿宋" w:hint="eastAsia"/>
          <w:b/>
          <w:bCs/>
          <w:szCs w:val="32"/>
        </w:rPr>
        <w:t>1.</w:t>
      </w:r>
      <w:r>
        <w:rPr>
          <w:rFonts w:ascii="Times New Roman" w:eastAsia="仿宋" w:hAnsi="Times New Roman" w:cs="仿宋" w:hint="eastAsia"/>
          <w:b/>
          <w:bCs/>
          <w:szCs w:val="32"/>
        </w:rPr>
        <w:t>竞赛安排</w:t>
      </w:r>
    </w:p>
    <w:p w:rsidR="00AB740C" w:rsidRDefault="003C41F3">
      <w:pPr>
        <w:pStyle w:val="a0"/>
        <w:spacing w:line="360" w:lineRule="auto"/>
        <w:ind w:firstLine="640"/>
        <w:rPr>
          <w:rFonts w:ascii="Times New Roman" w:eastAsia="仿宋" w:hAnsi="Times New Roman" w:cs="仿宋"/>
          <w:szCs w:val="32"/>
        </w:rPr>
      </w:pPr>
      <w:r>
        <w:rPr>
          <w:rFonts w:ascii="Times New Roman" w:eastAsia="仿宋" w:hAnsi="Times New Roman" w:cs="仿宋" w:hint="eastAsia"/>
          <w:szCs w:val="32"/>
        </w:rPr>
        <w:t>选手赛前</w:t>
      </w:r>
      <w:r>
        <w:rPr>
          <w:rFonts w:ascii="Times New Roman" w:eastAsia="仿宋" w:hAnsi="Times New Roman" w:cs="仿宋" w:hint="eastAsia"/>
          <w:szCs w:val="32"/>
        </w:rPr>
        <w:t>1</w:t>
      </w:r>
      <w:r>
        <w:rPr>
          <w:rFonts w:ascii="Times New Roman" w:eastAsia="仿宋" w:hAnsi="Times New Roman" w:cs="仿宋" w:hint="eastAsia"/>
          <w:szCs w:val="32"/>
        </w:rPr>
        <w:t>天，安排熟悉场地。</w:t>
      </w:r>
    </w:p>
    <w:p w:rsidR="00AB740C" w:rsidRDefault="003C41F3">
      <w:pPr>
        <w:spacing w:line="360" w:lineRule="auto"/>
        <w:ind w:firstLineChars="200" w:firstLine="643"/>
        <w:rPr>
          <w:rFonts w:eastAsia="仿宋" w:cs="仿宋"/>
          <w:color w:val="000000" w:themeColor="text1"/>
          <w:sz w:val="32"/>
          <w:szCs w:val="32"/>
        </w:rPr>
      </w:pPr>
      <w:r>
        <w:rPr>
          <w:rFonts w:eastAsia="仿宋" w:cs="仿宋" w:hint="eastAsia"/>
          <w:b/>
          <w:bCs/>
          <w:color w:val="000000"/>
          <w:sz w:val="32"/>
          <w:szCs w:val="32"/>
        </w:rPr>
        <w:t>2.</w:t>
      </w:r>
      <w:r>
        <w:rPr>
          <w:rFonts w:eastAsia="仿宋" w:cs="仿宋" w:hint="eastAsia"/>
          <w:b/>
          <w:bCs/>
          <w:color w:val="000000"/>
          <w:sz w:val="32"/>
          <w:szCs w:val="32"/>
        </w:rPr>
        <w:t>竞赛方式</w:t>
      </w:r>
      <w:r>
        <w:rPr>
          <w:rFonts w:eastAsia="仿宋" w:cs="仿宋" w:hint="eastAsia"/>
          <w:color w:val="000000"/>
          <w:sz w:val="32"/>
          <w:szCs w:val="32"/>
        </w:rPr>
        <w:t>：医疗护理员</w:t>
      </w:r>
      <w:r>
        <w:rPr>
          <w:rFonts w:eastAsia="仿宋" w:cs="仿宋" w:hint="eastAsia"/>
          <w:color w:val="000000" w:themeColor="text1"/>
          <w:sz w:val="32"/>
          <w:szCs w:val="32"/>
        </w:rPr>
        <w:t>赛项实行单人实操技能赛。</w:t>
      </w:r>
    </w:p>
    <w:p w:rsidR="00AB740C" w:rsidRDefault="003C41F3">
      <w:pPr>
        <w:spacing w:line="360" w:lineRule="auto"/>
        <w:ind w:firstLineChars="200" w:firstLine="640"/>
        <w:rPr>
          <w:rFonts w:eastAsia="仿宋" w:cs="仿宋"/>
          <w:sz w:val="32"/>
          <w:szCs w:val="32"/>
        </w:rPr>
      </w:pPr>
      <w:r>
        <w:rPr>
          <w:rFonts w:eastAsia="仿宋" w:cs="仿宋" w:hint="eastAsia"/>
          <w:color w:val="000000"/>
          <w:kern w:val="0"/>
          <w:sz w:val="32"/>
          <w:szCs w:val="32"/>
        </w:rPr>
        <w:lastRenderedPageBreak/>
        <w:t>赛</w:t>
      </w:r>
      <w:r>
        <w:rPr>
          <w:rFonts w:eastAsia="仿宋" w:cs="仿宋" w:hint="eastAsia"/>
          <w:color w:val="000000"/>
          <w:kern w:val="0"/>
          <w:sz w:val="32"/>
          <w:szCs w:val="32"/>
          <w:lang w:val="zh-CN"/>
        </w:rPr>
        <w:t>题以《病患护理员国家职业标准（初级）（</w:t>
      </w:r>
      <w:r>
        <w:rPr>
          <w:rFonts w:eastAsia="仿宋" w:cs="仿宋" w:hint="eastAsia"/>
          <w:color w:val="000000"/>
          <w:kern w:val="0"/>
          <w:sz w:val="32"/>
          <w:szCs w:val="32"/>
          <w:lang w:val="zh-CN"/>
        </w:rPr>
        <w:t>201</w:t>
      </w:r>
      <w:r>
        <w:rPr>
          <w:rFonts w:eastAsia="仿宋" w:cs="仿宋" w:hint="eastAsia"/>
          <w:color w:val="000000"/>
          <w:kern w:val="0"/>
          <w:sz w:val="32"/>
          <w:szCs w:val="32"/>
        </w:rPr>
        <w:t>5</w:t>
      </w:r>
      <w:r>
        <w:rPr>
          <w:rFonts w:eastAsia="仿宋" w:cs="仿宋" w:hint="eastAsia"/>
          <w:color w:val="000000"/>
          <w:kern w:val="0"/>
          <w:sz w:val="32"/>
          <w:szCs w:val="32"/>
          <w:lang w:val="zh-CN"/>
        </w:rPr>
        <w:t>）》</w:t>
      </w:r>
      <w:r>
        <w:rPr>
          <w:rFonts w:eastAsia="仿宋" w:cs="仿宋" w:hint="eastAsia"/>
          <w:color w:val="000000"/>
          <w:kern w:val="0"/>
          <w:sz w:val="32"/>
          <w:szCs w:val="32"/>
        </w:rPr>
        <w:t>和《老年患者护理职业技能培训课程标准》（粤</w:t>
      </w:r>
      <w:proofErr w:type="gramStart"/>
      <w:r>
        <w:rPr>
          <w:rFonts w:eastAsia="仿宋" w:cs="仿宋" w:hint="eastAsia"/>
          <w:color w:val="000000"/>
          <w:kern w:val="0"/>
          <w:sz w:val="32"/>
          <w:szCs w:val="32"/>
        </w:rPr>
        <w:t>人社函</w:t>
      </w:r>
      <w:proofErr w:type="gramEnd"/>
      <w:r>
        <w:rPr>
          <w:rFonts w:eastAsia="仿宋" w:cs="仿宋" w:hint="eastAsia"/>
          <w:color w:val="000000"/>
          <w:kern w:val="0"/>
          <w:sz w:val="32"/>
          <w:szCs w:val="32"/>
        </w:rPr>
        <w:t>[2020]205</w:t>
      </w:r>
      <w:r>
        <w:rPr>
          <w:rFonts w:eastAsia="仿宋" w:cs="仿宋" w:hint="eastAsia"/>
          <w:color w:val="000000"/>
          <w:kern w:val="0"/>
          <w:sz w:val="32"/>
          <w:szCs w:val="32"/>
        </w:rPr>
        <w:t>号）</w:t>
      </w:r>
      <w:r>
        <w:rPr>
          <w:rFonts w:eastAsia="仿宋" w:cs="仿宋" w:hint="eastAsia"/>
          <w:color w:val="000000"/>
          <w:sz w:val="32"/>
          <w:szCs w:val="32"/>
        </w:rPr>
        <w:t>实操技能标准及公布的技能操作范围要求为基础，主要考核选手在不同的工作场景结合情境对实操技能的掌握程度。参赛选手按照随机抽签决定参赛顺序，按赛题情境要求分别</w:t>
      </w:r>
      <w:r>
        <w:rPr>
          <w:rFonts w:eastAsia="仿宋" w:cs="仿宋" w:hint="eastAsia"/>
          <w:sz w:val="32"/>
          <w:szCs w:val="32"/>
        </w:rPr>
        <w:t>竞赛按ＡＢＣ</w:t>
      </w:r>
      <w:r>
        <w:rPr>
          <w:rFonts w:eastAsia="仿宋" w:cs="仿宋" w:hint="eastAsia"/>
          <w:sz w:val="32"/>
          <w:szCs w:val="32"/>
        </w:rPr>
        <w:t>D</w:t>
      </w:r>
      <w:r>
        <w:rPr>
          <w:rFonts w:eastAsia="仿宋" w:cs="仿宋" w:hint="eastAsia"/>
          <w:sz w:val="32"/>
          <w:szCs w:val="32"/>
        </w:rPr>
        <w:t>模块顺序、模块分配时间各自计时完成。模块分配</w:t>
      </w:r>
      <w:r>
        <w:rPr>
          <w:rFonts w:eastAsia="仿宋" w:cs="仿宋" w:hint="eastAsia"/>
          <w:sz w:val="32"/>
          <w:szCs w:val="32"/>
          <w:lang w:val="zh-CN"/>
        </w:rPr>
        <w:t>时间</w:t>
      </w:r>
      <w:proofErr w:type="gramStart"/>
      <w:r>
        <w:rPr>
          <w:rFonts w:eastAsia="仿宋" w:cs="仿宋" w:hint="eastAsia"/>
          <w:sz w:val="32"/>
          <w:szCs w:val="32"/>
          <w:lang w:val="zh-CN"/>
        </w:rPr>
        <w:t>内选手</w:t>
      </w:r>
      <w:proofErr w:type="gramEnd"/>
      <w:r>
        <w:rPr>
          <w:rFonts w:eastAsia="仿宋" w:cs="仿宋" w:hint="eastAsia"/>
          <w:sz w:val="32"/>
          <w:szCs w:val="32"/>
          <w:lang w:val="zh-CN"/>
        </w:rPr>
        <w:t>须独立完成物品准备、操作过程、整理</w:t>
      </w:r>
      <w:r>
        <w:rPr>
          <w:rFonts w:eastAsia="仿宋" w:cs="仿宋" w:hint="eastAsia"/>
          <w:sz w:val="32"/>
          <w:szCs w:val="32"/>
        </w:rPr>
        <w:t>记录等操作环节，竞赛</w:t>
      </w:r>
      <w:r>
        <w:rPr>
          <w:rFonts w:eastAsia="仿宋" w:cs="仿宋" w:hint="eastAsia"/>
          <w:sz w:val="32"/>
          <w:szCs w:val="32"/>
          <w:lang w:val="zh-CN"/>
        </w:rPr>
        <w:t>模块结束前</w:t>
      </w:r>
      <w:r>
        <w:rPr>
          <w:rFonts w:eastAsia="仿宋" w:cs="仿宋" w:hint="eastAsia"/>
          <w:sz w:val="32"/>
          <w:szCs w:val="32"/>
        </w:rPr>
        <w:t>3</w:t>
      </w:r>
      <w:r>
        <w:rPr>
          <w:rFonts w:eastAsia="仿宋" w:cs="仿宋" w:hint="eastAsia"/>
          <w:sz w:val="32"/>
          <w:szCs w:val="32"/>
          <w:lang w:val="zh-CN"/>
        </w:rPr>
        <w:t>分钟提醒选</w:t>
      </w:r>
      <w:r>
        <w:rPr>
          <w:rFonts w:eastAsia="仿宋" w:cs="仿宋" w:hint="eastAsia"/>
          <w:sz w:val="32"/>
          <w:szCs w:val="32"/>
        </w:rPr>
        <w:t>手</w:t>
      </w:r>
      <w:r>
        <w:rPr>
          <w:rFonts w:eastAsia="仿宋" w:cs="仿宋" w:hint="eastAsia"/>
          <w:sz w:val="32"/>
          <w:szCs w:val="32"/>
          <w:lang w:val="zh-CN"/>
        </w:rPr>
        <w:t>1</w:t>
      </w:r>
      <w:r>
        <w:rPr>
          <w:rFonts w:eastAsia="仿宋" w:cs="仿宋" w:hint="eastAsia"/>
          <w:sz w:val="32"/>
          <w:szCs w:val="32"/>
          <w:lang w:val="zh-CN"/>
        </w:rPr>
        <w:t>次，模块规定时间结束，选手必须立即停止一切操作。</w:t>
      </w:r>
      <w:r>
        <w:rPr>
          <w:rFonts w:eastAsia="仿宋" w:cs="仿宋" w:hint="eastAsia"/>
          <w:color w:val="000000"/>
          <w:sz w:val="32"/>
          <w:szCs w:val="32"/>
        </w:rPr>
        <w:t>实操单项</w:t>
      </w:r>
      <w:proofErr w:type="gramStart"/>
      <w:r>
        <w:rPr>
          <w:rFonts w:eastAsia="仿宋" w:cs="仿宋" w:hint="eastAsia"/>
          <w:color w:val="000000"/>
          <w:sz w:val="32"/>
          <w:szCs w:val="32"/>
        </w:rPr>
        <w:t>赛考核总</w:t>
      </w:r>
      <w:proofErr w:type="gramEnd"/>
      <w:r>
        <w:rPr>
          <w:rFonts w:eastAsia="仿宋" w:cs="仿宋" w:hint="eastAsia"/>
          <w:color w:val="000000"/>
          <w:sz w:val="32"/>
          <w:szCs w:val="32"/>
        </w:rPr>
        <w:t>时间为</w:t>
      </w:r>
      <w:r>
        <w:rPr>
          <w:rFonts w:eastAsia="仿宋" w:cs="仿宋" w:hint="eastAsia"/>
          <w:color w:val="000000"/>
          <w:sz w:val="32"/>
          <w:szCs w:val="32"/>
        </w:rPr>
        <w:t>60</w:t>
      </w:r>
      <w:r>
        <w:rPr>
          <w:rFonts w:eastAsia="仿宋" w:cs="仿宋" w:hint="eastAsia"/>
          <w:color w:val="000000"/>
          <w:sz w:val="32"/>
          <w:szCs w:val="32"/>
        </w:rPr>
        <w:t>分钟，包括每个</w:t>
      </w:r>
      <w:r>
        <w:rPr>
          <w:rFonts w:eastAsia="仿宋" w:cs="仿宋" w:hint="eastAsia"/>
          <w:color w:val="000000"/>
          <w:sz w:val="32"/>
          <w:szCs w:val="32"/>
        </w:rPr>
        <w:t>模块</w:t>
      </w:r>
      <w:r>
        <w:rPr>
          <w:rFonts w:eastAsia="仿宋" w:cs="仿宋" w:hint="eastAsia"/>
          <w:color w:val="000000"/>
          <w:sz w:val="32"/>
          <w:szCs w:val="32"/>
        </w:rPr>
        <w:t>操作时间各为</w:t>
      </w:r>
      <w:r>
        <w:rPr>
          <w:rFonts w:eastAsia="仿宋" w:cs="仿宋" w:hint="eastAsia"/>
          <w:color w:val="000000"/>
          <w:sz w:val="32"/>
          <w:szCs w:val="32"/>
        </w:rPr>
        <w:t>15</w:t>
      </w:r>
      <w:r>
        <w:rPr>
          <w:rFonts w:eastAsia="仿宋" w:cs="仿宋" w:hint="eastAsia"/>
          <w:color w:val="000000"/>
          <w:sz w:val="32"/>
          <w:szCs w:val="32"/>
        </w:rPr>
        <w:t>分钟，含阅卷</w:t>
      </w:r>
      <w:r>
        <w:rPr>
          <w:rFonts w:eastAsia="仿宋" w:cs="仿宋" w:hint="eastAsia"/>
          <w:color w:val="000000"/>
          <w:sz w:val="32"/>
          <w:szCs w:val="32"/>
        </w:rPr>
        <w:t>3</w:t>
      </w:r>
      <w:r>
        <w:rPr>
          <w:rFonts w:eastAsia="仿宋" w:cs="仿宋" w:hint="eastAsia"/>
          <w:color w:val="000000"/>
          <w:sz w:val="32"/>
          <w:szCs w:val="32"/>
        </w:rPr>
        <w:t>分钟、备物</w:t>
      </w:r>
      <w:r>
        <w:rPr>
          <w:rFonts w:eastAsia="仿宋" w:cs="仿宋" w:hint="eastAsia"/>
          <w:color w:val="000000"/>
          <w:sz w:val="32"/>
          <w:szCs w:val="32"/>
        </w:rPr>
        <w:t>2</w:t>
      </w:r>
      <w:r>
        <w:rPr>
          <w:rFonts w:eastAsia="仿宋" w:cs="仿宋" w:hint="eastAsia"/>
          <w:color w:val="000000"/>
          <w:sz w:val="32"/>
          <w:szCs w:val="32"/>
        </w:rPr>
        <w:t>分钟，技能实操时间</w:t>
      </w:r>
      <w:r>
        <w:rPr>
          <w:rFonts w:eastAsia="仿宋" w:cs="仿宋" w:hint="eastAsia"/>
          <w:color w:val="000000"/>
          <w:sz w:val="32"/>
          <w:szCs w:val="32"/>
        </w:rPr>
        <w:t>10</w:t>
      </w:r>
      <w:r>
        <w:rPr>
          <w:rFonts w:eastAsia="仿宋" w:cs="仿宋" w:hint="eastAsia"/>
          <w:color w:val="000000"/>
          <w:sz w:val="32"/>
          <w:szCs w:val="32"/>
        </w:rPr>
        <w:t>分钟。裁判评分时间</w:t>
      </w:r>
      <w:r>
        <w:rPr>
          <w:rFonts w:eastAsia="仿宋" w:cs="仿宋" w:hint="eastAsia"/>
          <w:color w:val="000000"/>
          <w:sz w:val="32"/>
          <w:szCs w:val="32"/>
        </w:rPr>
        <w:t>1-2</w:t>
      </w:r>
      <w:r>
        <w:rPr>
          <w:rFonts w:eastAsia="仿宋" w:cs="仿宋" w:hint="eastAsia"/>
          <w:color w:val="000000"/>
          <w:sz w:val="32"/>
          <w:szCs w:val="32"/>
        </w:rPr>
        <w:t>分钟。</w:t>
      </w:r>
    </w:p>
    <w:p w:rsidR="00AB740C" w:rsidRDefault="003C41F3">
      <w:pPr>
        <w:pStyle w:val="a5"/>
        <w:spacing w:line="360" w:lineRule="auto"/>
        <w:ind w:firstLine="643"/>
        <w:rPr>
          <w:rFonts w:eastAsia="仿宋" w:cs="仿宋"/>
          <w:kern w:val="2"/>
          <w:sz w:val="32"/>
          <w:szCs w:val="32"/>
        </w:rPr>
      </w:pPr>
      <w:r>
        <w:rPr>
          <w:rFonts w:eastAsia="仿宋" w:cs="仿宋" w:hint="eastAsia"/>
          <w:b/>
          <w:bCs/>
          <w:kern w:val="2"/>
          <w:sz w:val="32"/>
          <w:szCs w:val="32"/>
        </w:rPr>
        <w:t>3.</w:t>
      </w:r>
      <w:r>
        <w:rPr>
          <w:rFonts w:eastAsia="仿宋" w:cs="仿宋" w:hint="eastAsia"/>
          <w:b/>
          <w:bCs/>
          <w:kern w:val="2"/>
          <w:sz w:val="32"/>
          <w:szCs w:val="32"/>
          <w:lang w:val="zh-CN"/>
        </w:rPr>
        <w:t>比赛过程</w:t>
      </w:r>
      <w:r>
        <w:rPr>
          <w:rFonts w:eastAsia="仿宋" w:cs="仿宋" w:hint="eastAsia"/>
          <w:kern w:val="2"/>
          <w:sz w:val="32"/>
          <w:szCs w:val="32"/>
          <w:lang w:val="zh-CN"/>
        </w:rPr>
        <w:t>：</w:t>
      </w:r>
      <w:r>
        <w:rPr>
          <w:rFonts w:eastAsia="仿宋" w:cs="仿宋" w:hint="eastAsia"/>
          <w:color w:val="000000" w:themeColor="text1"/>
          <w:kern w:val="2"/>
          <w:sz w:val="32"/>
          <w:szCs w:val="32"/>
          <w:lang w:val="zh-CN"/>
        </w:rPr>
        <w:t>选手</w:t>
      </w:r>
      <w:r>
        <w:rPr>
          <w:rFonts w:eastAsia="仿宋" w:cs="仿宋" w:hint="eastAsia"/>
          <w:color w:val="000000" w:themeColor="text1"/>
          <w:kern w:val="2"/>
          <w:sz w:val="32"/>
          <w:szCs w:val="32"/>
        </w:rPr>
        <w:t>首先从侯赛区进入模块备赛区阅卷</w:t>
      </w:r>
      <w:r>
        <w:rPr>
          <w:rFonts w:eastAsia="仿宋" w:cs="仿宋" w:hint="eastAsia"/>
          <w:color w:val="000000" w:themeColor="text1"/>
          <w:kern w:val="2"/>
          <w:sz w:val="32"/>
          <w:szCs w:val="32"/>
        </w:rPr>
        <w:t>3</w:t>
      </w:r>
      <w:r>
        <w:rPr>
          <w:rFonts w:eastAsia="仿宋" w:cs="仿宋" w:hint="eastAsia"/>
          <w:color w:val="000000" w:themeColor="text1"/>
          <w:kern w:val="2"/>
          <w:sz w:val="32"/>
          <w:szCs w:val="32"/>
        </w:rPr>
        <w:t>分钟</w:t>
      </w:r>
      <w:r>
        <w:rPr>
          <w:rFonts w:eastAsia="仿宋" w:cs="仿宋" w:hint="eastAsia"/>
          <w:color w:val="000000" w:themeColor="text1"/>
          <w:sz w:val="32"/>
          <w:szCs w:val="32"/>
        </w:rPr>
        <w:t>、备物</w:t>
      </w:r>
      <w:r>
        <w:rPr>
          <w:rFonts w:eastAsia="仿宋" w:cs="仿宋" w:hint="eastAsia"/>
          <w:color w:val="000000" w:themeColor="text1"/>
          <w:sz w:val="32"/>
          <w:szCs w:val="32"/>
        </w:rPr>
        <w:t>2</w:t>
      </w:r>
      <w:r>
        <w:rPr>
          <w:rFonts w:eastAsia="仿宋" w:cs="仿宋" w:hint="eastAsia"/>
          <w:color w:val="000000" w:themeColor="text1"/>
          <w:sz w:val="32"/>
          <w:szCs w:val="32"/>
        </w:rPr>
        <w:t>分钟，然后</w:t>
      </w:r>
      <w:r>
        <w:rPr>
          <w:rFonts w:eastAsia="仿宋" w:cs="仿宋" w:hint="eastAsia"/>
          <w:color w:val="000000" w:themeColor="text1"/>
          <w:kern w:val="2"/>
          <w:sz w:val="32"/>
          <w:szCs w:val="32"/>
          <w:lang w:val="zh-CN"/>
        </w:rPr>
        <w:t>进入</w:t>
      </w:r>
      <w:r>
        <w:rPr>
          <w:rFonts w:eastAsia="仿宋" w:cs="仿宋" w:hint="eastAsia"/>
          <w:color w:val="000000" w:themeColor="text1"/>
          <w:kern w:val="2"/>
          <w:sz w:val="32"/>
          <w:szCs w:val="32"/>
        </w:rPr>
        <w:t>模块竞赛区，在指定区域等候</w:t>
      </w:r>
      <w:r>
        <w:rPr>
          <w:rFonts w:eastAsia="仿宋" w:cs="仿宋" w:hint="eastAsia"/>
          <w:color w:val="000000" w:themeColor="text1"/>
          <w:kern w:val="2"/>
          <w:sz w:val="32"/>
          <w:szCs w:val="32"/>
          <w:lang w:val="zh-CN"/>
        </w:rPr>
        <w:t>，待裁判发出“开始”信号，计时开始。</w:t>
      </w:r>
      <w:r>
        <w:rPr>
          <w:rFonts w:eastAsia="仿宋" w:cs="仿宋" w:hint="eastAsia"/>
          <w:kern w:val="2"/>
          <w:sz w:val="32"/>
          <w:szCs w:val="32"/>
          <w:lang w:val="zh-CN"/>
        </w:rPr>
        <w:t>操作和整理、记录计入模块分配时间。操作完成后，选手</w:t>
      </w:r>
      <w:r>
        <w:rPr>
          <w:rFonts w:eastAsia="仿宋" w:cs="仿宋" w:hint="eastAsia"/>
          <w:kern w:val="2"/>
          <w:sz w:val="32"/>
          <w:szCs w:val="32"/>
        </w:rPr>
        <w:t>向</w:t>
      </w:r>
      <w:r>
        <w:rPr>
          <w:rFonts w:eastAsia="仿宋" w:cs="仿宋" w:hint="eastAsia"/>
          <w:kern w:val="2"/>
          <w:sz w:val="32"/>
          <w:szCs w:val="32"/>
          <w:lang w:val="zh-CN"/>
        </w:rPr>
        <w:t>裁判员示意，计时结束。</w:t>
      </w:r>
      <w:r>
        <w:rPr>
          <w:rFonts w:eastAsia="仿宋" w:cs="仿宋" w:hint="eastAsia"/>
          <w:kern w:val="2"/>
          <w:sz w:val="32"/>
          <w:szCs w:val="32"/>
        </w:rPr>
        <w:t>结束后在工作人员指引下到指定区域休息。</w:t>
      </w:r>
    </w:p>
    <w:p w:rsidR="00AB740C" w:rsidRDefault="00AB740C">
      <w:pPr>
        <w:pStyle w:val="a5"/>
        <w:spacing w:line="360" w:lineRule="auto"/>
        <w:ind w:firstLineChars="0" w:firstLine="0"/>
        <w:rPr>
          <w:rFonts w:eastAsia="仿宋" w:cs="仿宋"/>
          <w:kern w:val="2"/>
          <w:sz w:val="32"/>
          <w:szCs w:val="32"/>
        </w:rPr>
      </w:pPr>
    </w:p>
    <w:p w:rsidR="00AB740C" w:rsidRDefault="003C41F3">
      <w:pPr>
        <w:pStyle w:val="a5"/>
        <w:spacing w:line="360" w:lineRule="auto"/>
        <w:ind w:firstLineChars="0" w:firstLine="0"/>
        <w:rPr>
          <w:rFonts w:eastAsia="仿宋" w:cs="黑体"/>
          <w:b/>
          <w:sz w:val="32"/>
          <w:szCs w:val="32"/>
        </w:rPr>
      </w:pPr>
      <w:r>
        <w:rPr>
          <w:rFonts w:eastAsia="仿宋" w:cs="黑体" w:hint="eastAsia"/>
          <w:b/>
          <w:sz w:val="32"/>
          <w:szCs w:val="32"/>
        </w:rPr>
        <w:t>四、成绩评判方式</w:t>
      </w:r>
    </w:p>
    <w:p w:rsidR="00AB740C" w:rsidRDefault="003C41F3">
      <w:pPr>
        <w:spacing w:line="360" w:lineRule="auto"/>
        <w:ind w:firstLineChars="100" w:firstLine="321"/>
        <w:rPr>
          <w:rFonts w:eastAsia="仿宋" w:cs="仿宋"/>
          <w:b/>
          <w:color w:val="000000" w:themeColor="text1"/>
          <w:kern w:val="0"/>
          <w:sz w:val="32"/>
          <w:szCs w:val="32"/>
        </w:rPr>
      </w:pPr>
      <w:r>
        <w:rPr>
          <w:rFonts w:eastAsia="仿宋" w:cs="仿宋" w:hint="eastAsia"/>
          <w:b/>
          <w:color w:val="000000"/>
          <w:kern w:val="0"/>
          <w:sz w:val="32"/>
          <w:szCs w:val="32"/>
        </w:rPr>
        <w:t>（一）评分流程</w:t>
      </w:r>
    </w:p>
    <w:p w:rsidR="00AB740C" w:rsidRDefault="003C41F3">
      <w:pPr>
        <w:pStyle w:val="a0"/>
        <w:spacing w:line="360" w:lineRule="auto"/>
        <w:ind w:firstLine="640"/>
        <w:contextualSpacing/>
        <w:rPr>
          <w:rFonts w:ascii="Times New Roman" w:eastAsia="仿宋" w:hAnsi="Times New Roman" w:cs="仿宋"/>
          <w:szCs w:val="32"/>
          <w:lang w:val="zh-CN"/>
        </w:rPr>
      </w:pPr>
      <w:r>
        <w:rPr>
          <w:rFonts w:ascii="Times New Roman" w:eastAsia="仿宋" w:hAnsi="Times New Roman" w:cs="仿宋" w:hint="eastAsia"/>
          <w:szCs w:val="32"/>
        </w:rPr>
        <w:t>1.</w:t>
      </w:r>
      <w:r>
        <w:rPr>
          <w:rFonts w:ascii="Times New Roman" w:eastAsia="仿宋" w:hAnsi="Times New Roman" w:cs="仿宋" w:hint="eastAsia"/>
          <w:szCs w:val="32"/>
          <w:lang w:val="zh-CN"/>
        </w:rPr>
        <w:t>赛前由裁判长进行裁判评分培训会议，所有裁判员需熟悉评分细则，并</w:t>
      </w:r>
      <w:proofErr w:type="gramStart"/>
      <w:r>
        <w:rPr>
          <w:rFonts w:ascii="Times New Roman" w:eastAsia="仿宋" w:hAnsi="Times New Roman" w:cs="仿宋" w:hint="eastAsia"/>
          <w:szCs w:val="32"/>
          <w:lang w:val="zh-CN"/>
        </w:rPr>
        <w:t>秉</w:t>
      </w:r>
      <w:proofErr w:type="gramEnd"/>
      <w:r>
        <w:rPr>
          <w:rFonts w:ascii="Times New Roman" w:eastAsia="仿宋" w:hAnsi="Times New Roman" w:cs="仿宋" w:hint="eastAsia"/>
          <w:szCs w:val="32"/>
          <w:lang w:val="zh-CN"/>
        </w:rPr>
        <w:t>着公平、公正、公开的态度现场执裁。</w:t>
      </w:r>
    </w:p>
    <w:p w:rsidR="00AB740C" w:rsidRDefault="003C41F3">
      <w:pPr>
        <w:pStyle w:val="20"/>
        <w:spacing w:line="360" w:lineRule="auto"/>
        <w:ind w:firstLine="640"/>
        <w:rPr>
          <w:rFonts w:eastAsia="仿宋" w:cs="仿宋"/>
          <w:color w:val="000000" w:themeColor="text1"/>
          <w:sz w:val="32"/>
          <w:szCs w:val="32"/>
        </w:rPr>
      </w:pPr>
      <w:r>
        <w:rPr>
          <w:rFonts w:eastAsia="仿宋" w:cs="仿宋" w:hint="eastAsia"/>
          <w:color w:val="000000" w:themeColor="text1"/>
          <w:sz w:val="32"/>
          <w:szCs w:val="32"/>
        </w:rPr>
        <w:t>2.</w:t>
      </w:r>
      <w:r>
        <w:rPr>
          <w:rFonts w:eastAsia="仿宋" w:cs="仿宋" w:hint="eastAsia"/>
          <w:color w:val="000000" w:themeColor="text1"/>
          <w:sz w:val="32"/>
          <w:szCs w:val="32"/>
        </w:rPr>
        <w:t>裁判员经专家工作组考核，达到专业知识和能力的要求，在同等条件下由</w:t>
      </w:r>
      <w:r>
        <w:rPr>
          <w:rFonts w:eastAsia="仿宋" w:cs="仿宋" w:hint="eastAsia"/>
          <w:color w:val="000000" w:themeColor="text1"/>
          <w:sz w:val="32"/>
          <w:szCs w:val="32"/>
          <w:lang w:val="zh-CN"/>
        </w:rPr>
        <w:t>裁判</w:t>
      </w:r>
      <w:r>
        <w:rPr>
          <w:rFonts w:eastAsia="仿宋" w:cs="仿宋" w:hint="eastAsia"/>
          <w:color w:val="000000" w:themeColor="text1"/>
          <w:sz w:val="32"/>
          <w:szCs w:val="32"/>
        </w:rPr>
        <w:t>长根据模块采用抽签方式进行裁判分组。决赛打分裁判</w:t>
      </w:r>
      <w:r>
        <w:rPr>
          <w:rFonts w:eastAsia="仿宋" w:cs="仿宋" w:hint="eastAsia"/>
          <w:color w:val="000000" w:themeColor="text1"/>
          <w:sz w:val="32"/>
          <w:szCs w:val="32"/>
        </w:rPr>
        <w:lastRenderedPageBreak/>
        <w:t>人数每组</w:t>
      </w:r>
      <w:r>
        <w:rPr>
          <w:rFonts w:eastAsia="仿宋" w:cs="仿宋" w:hint="eastAsia"/>
          <w:color w:val="000000" w:themeColor="text1"/>
          <w:sz w:val="32"/>
          <w:szCs w:val="32"/>
        </w:rPr>
        <w:t>2</w:t>
      </w:r>
      <w:r>
        <w:rPr>
          <w:rFonts w:eastAsia="仿宋" w:cs="仿宋" w:hint="eastAsia"/>
          <w:color w:val="000000" w:themeColor="text1"/>
          <w:sz w:val="32"/>
          <w:szCs w:val="32"/>
        </w:rPr>
        <w:t>人，共</w:t>
      </w:r>
      <w:r>
        <w:rPr>
          <w:rFonts w:eastAsia="仿宋" w:cs="仿宋" w:hint="eastAsia"/>
          <w:color w:val="000000" w:themeColor="text1"/>
          <w:sz w:val="32"/>
          <w:szCs w:val="32"/>
        </w:rPr>
        <w:t>8</w:t>
      </w:r>
      <w:r>
        <w:rPr>
          <w:rFonts w:eastAsia="仿宋" w:cs="仿宋" w:hint="eastAsia"/>
          <w:color w:val="000000" w:themeColor="text1"/>
          <w:sz w:val="32"/>
          <w:szCs w:val="32"/>
        </w:rPr>
        <w:t>人。</w:t>
      </w:r>
    </w:p>
    <w:p w:rsidR="00AB740C" w:rsidRDefault="003C41F3">
      <w:pPr>
        <w:pStyle w:val="a0"/>
        <w:spacing w:line="360" w:lineRule="auto"/>
        <w:ind w:firstLine="640"/>
        <w:contextualSpacing/>
        <w:rPr>
          <w:rFonts w:ascii="Times New Roman" w:eastAsia="仿宋" w:hAnsi="Times New Roman" w:cs="仿宋"/>
          <w:color w:val="000000" w:themeColor="text1"/>
          <w:szCs w:val="32"/>
        </w:rPr>
      </w:pPr>
      <w:r>
        <w:rPr>
          <w:rFonts w:ascii="Times New Roman" w:eastAsia="仿宋" w:hAnsi="Times New Roman" w:cs="仿宋" w:hint="eastAsia"/>
          <w:color w:val="000000" w:themeColor="text1"/>
          <w:szCs w:val="32"/>
        </w:rPr>
        <w:t>3.</w:t>
      </w:r>
      <w:r>
        <w:rPr>
          <w:rFonts w:ascii="Times New Roman" w:eastAsia="仿宋" w:hAnsi="Times New Roman" w:cs="仿宋" w:hint="eastAsia"/>
          <w:color w:val="000000" w:themeColor="text1"/>
          <w:szCs w:val="32"/>
          <w:lang w:val="zh-CN"/>
        </w:rPr>
        <w:t>裁判员以</w:t>
      </w:r>
      <w:r>
        <w:rPr>
          <w:rFonts w:ascii="Times New Roman" w:eastAsia="仿宋" w:hAnsi="Times New Roman" w:cs="仿宋" w:hint="eastAsia"/>
          <w:color w:val="000000" w:themeColor="text1"/>
          <w:szCs w:val="32"/>
        </w:rPr>
        <w:t>2</w:t>
      </w:r>
      <w:r>
        <w:rPr>
          <w:rFonts w:ascii="Times New Roman" w:eastAsia="仿宋" w:hAnsi="Times New Roman" w:cs="仿宋" w:hint="eastAsia"/>
          <w:bCs/>
          <w:color w:val="000000"/>
          <w:kern w:val="0"/>
          <w:szCs w:val="32"/>
          <w:lang w:val="zh-CN"/>
        </w:rPr>
        <w:t>名</w:t>
      </w:r>
      <w:r>
        <w:rPr>
          <w:rFonts w:ascii="Times New Roman" w:eastAsia="仿宋" w:hAnsi="Times New Roman" w:cs="仿宋" w:hint="eastAsia"/>
          <w:color w:val="000000" w:themeColor="text1"/>
          <w:szCs w:val="32"/>
          <w:lang w:val="zh-CN"/>
        </w:rPr>
        <w:t>一组形式对所在工位的选手操作进行现场打分。裁判</w:t>
      </w:r>
      <w:r>
        <w:rPr>
          <w:rFonts w:ascii="Times New Roman" w:eastAsia="仿宋" w:hAnsi="Times New Roman" w:cs="仿宋" w:hint="eastAsia"/>
          <w:color w:val="000000" w:themeColor="text1"/>
          <w:szCs w:val="32"/>
        </w:rPr>
        <w:t>根据分组按照统一评分标准负责该组所有选手进行现场评分，并对自己评分项目签字确认评分结果。</w:t>
      </w:r>
    </w:p>
    <w:p w:rsidR="00AB740C" w:rsidRDefault="003C41F3">
      <w:pPr>
        <w:pStyle w:val="a0"/>
        <w:spacing w:line="360" w:lineRule="auto"/>
        <w:ind w:firstLine="640"/>
        <w:contextualSpacing/>
        <w:rPr>
          <w:rFonts w:ascii="Times New Roman" w:eastAsia="仿宋" w:hAnsi="Times New Roman" w:cs="仿宋"/>
          <w:szCs w:val="32"/>
          <w:lang w:val="zh-CN"/>
        </w:rPr>
      </w:pPr>
      <w:r>
        <w:rPr>
          <w:rFonts w:ascii="Times New Roman" w:eastAsia="仿宋" w:hAnsi="Times New Roman" w:cs="仿宋" w:hint="eastAsia"/>
          <w:color w:val="000000" w:themeColor="text1"/>
          <w:szCs w:val="32"/>
        </w:rPr>
        <w:t>4.</w:t>
      </w:r>
      <w:r>
        <w:rPr>
          <w:rFonts w:ascii="Times New Roman" w:eastAsia="仿宋" w:hAnsi="Times New Roman" w:cs="仿宋" w:hint="eastAsia"/>
          <w:color w:val="000000" w:themeColor="text1"/>
          <w:szCs w:val="32"/>
          <w:lang w:val="zh-CN"/>
        </w:rPr>
        <w:t>每位选手操作完成后裁判员需提交对该选手的评分表给指定的现场</w:t>
      </w:r>
      <w:proofErr w:type="gramStart"/>
      <w:r>
        <w:rPr>
          <w:rFonts w:ascii="Times New Roman" w:eastAsia="仿宋" w:hAnsi="Times New Roman" w:cs="仿宋" w:hint="eastAsia"/>
          <w:color w:val="000000" w:themeColor="text1"/>
          <w:szCs w:val="32"/>
          <w:lang w:val="zh-CN"/>
        </w:rPr>
        <w:t>录分员</w:t>
      </w:r>
      <w:proofErr w:type="gramEnd"/>
      <w:r>
        <w:rPr>
          <w:rFonts w:ascii="Times New Roman" w:eastAsia="仿宋" w:hAnsi="Times New Roman" w:cs="仿宋" w:hint="eastAsia"/>
          <w:color w:val="000000" w:themeColor="text1"/>
          <w:szCs w:val="32"/>
          <w:lang w:val="zh-CN"/>
        </w:rPr>
        <w:t>后才能进入下一轮的执裁工作，直至比赛结束。比赛结束后，所有裁判员需在选手成绩汇总表上进行确认签字，方视为完成执裁工作。</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（二）评分细则</w:t>
      </w:r>
    </w:p>
    <w:p w:rsidR="00AB740C" w:rsidRDefault="003C41F3">
      <w:pPr>
        <w:spacing w:line="360" w:lineRule="auto"/>
        <w:ind w:firstLineChars="200" w:firstLine="640"/>
        <w:rPr>
          <w:rFonts w:eastAsia="仿宋" w:cs="仿宋"/>
          <w:bCs/>
          <w:color w:val="000000" w:themeColor="text1"/>
          <w:kern w:val="0"/>
          <w:sz w:val="32"/>
          <w:szCs w:val="32"/>
          <w:lang w:val="zh-CN"/>
        </w:rPr>
      </w:pPr>
      <w:r>
        <w:rPr>
          <w:rFonts w:eastAsia="仿宋" w:cs="仿宋" w:hint="eastAsia"/>
          <w:sz w:val="32"/>
          <w:szCs w:val="32"/>
        </w:rPr>
        <w:t>1.</w:t>
      </w:r>
      <w:r>
        <w:rPr>
          <w:rFonts w:eastAsia="仿宋" w:cs="仿宋" w:hint="eastAsia"/>
          <w:sz w:val="32"/>
          <w:szCs w:val="32"/>
        </w:rPr>
        <w:t>实操项目</w:t>
      </w:r>
      <w:r>
        <w:rPr>
          <w:rFonts w:eastAsia="仿宋" w:cs="仿宋" w:hint="eastAsia"/>
          <w:sz w:val="32"/>
          <w:szCs w:val="32"/>
          <w:lang w:val="zh-CN"/>
        </w:rPr>
        <w:t>每个评分</w:t>
      </w:r>
      <w:proofErr w:type="gramStart"/>
      <w:r>
        <w:rPr>
          <w:rFonts w:eastAsia="仿宋" w:cs="仿宋" w:hint="eastAsia"/>
          <w:sz w:val="32"/>
          <w:szCs w:val="32"/>
          <w:lang w:val="zh-CN"/>
        </w:rPr>
        <w:t>项按照</w:t>
      </w:r>
      <w:proofErr w:type="gramEnd"/>
      <w:r>
        <w:rPr>
          <w:rFonts w:eastAsia="仿宋" w:cs="仿宋" w:hint="eastAsia"/>
          <w:sz w:val="32"/>
          <w:szCs w:val="32"/>
          <w:lang w:val="zh-CN"/>
        </w:rPr>
        <w:t>考核要点进行配分，裁判员根据每个项目的评分标准赋分，每个工位评分将由</w:t>
      </w:r>
      <w:r>
        <w:rPr>
          <w:rFonts w:eastAsia="仿宋" w:cs="仿宋" w:hint="eastAsia"/>
          <w:bCs/>
          <w:color w:val="000000"/>
          <w:kern w:val="0"/>
          <w:sz w:val="32"/>
          <w:szCs w:val="32"/>
        </w:rPr>
        <w:t>2</w:t>
      </w:r>
      <w:r>
        <w:rPr>
          <w:rFonts w:eastAsia="仿宋" w:cs="仿宋" w:hint="eastAsia"/>
          <w:bCs/>
          <w:color w:val="000000"/>
          <w:kern w:val="0"/>
          <w:sz w:val="32"/>
          <w:szCs w:val="32"/>
          <w:lang w:val="zh-CN"/>
        </w:rPr>
        <w:t>名</w:t>
      </w:r>
      <w:r>
        <w:rPr>
          <w:rFonts w:eastAsia="仿宋" w:cs="仿宋" w:hint="eastAsia"/>
          <w:sz w:val="32"/>
          <w:szCs w:val="32"/>
          <w:lang w:val="zh-CN"/>
        </w:rPr>
        <w:t>裁判员共同进行。</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7049"/>
        <w:gridCol w:w="1134"/>
      </w:tblGrid>
      <w:tr w:rsidR="00AB740C">
        <w:trPr>
          <w:trHeight w:val="630"/>
          <w:tblHeader/>
          <w:jc w:val="center"/>
        </w:trPr>
        <w:tc>
          <w:tcPr>
            <w:tcW w:w="1579" w:type="dxa"/>
            <w:vAlign w:val="center"/>
          </w:tcPr>
          <w:p w:rsidR="00AB740C" w:rsidRDefault="003C41F3">
            <w:pPr>
              <w:spacing w:line="560" w:lineRule="exact"/>
              <w:jc w:val="left"/>
              <w:rPr>
                <w:rFonts w:eastAsia="仿宋" w:cs="仿宋"/>
                <w:bCs/>
                <w:color w:val="000000" w:themeColor="text1"/>
                <w:kern w:val="0"/>
                <w:sz w:val="28"/>
                <w:szCs w:val="28"/>
              </w:rPr>
            </w:pPr>
            <w:r>
              <w:rPr>
                <w:rFonts w:eastAsia="仿宋" w:cs="仿宋" w:hint="eastAsia"/>
                <w:bCs/>
                <w:color w:val="000000" w:themeColor="text1"/>
                <w:kern w:val="0"/>
                <w:sz w:val="28"/>
                <w:szCs w:val="28"/>
              </w:rPr>
              <w:t>考核内容</w:t>
            </w:r>
          </w:p>
        </w:tc>
        <w:tc>
          <w:tcPr>
            <w:tcW w:w="7049" w:type="dxa"/>
            <w:vAlign w:val="center"/>
          </w:tcPr>
          <w:p w:rsidR="00AB740C" w:rsidRDefault="003C41F3">
            <w:pPr>
              <w:spacing w:line="560" w:lineRule="exact"/>
              <w:ind w:firstLine="420"/>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评分标准</w:t>
            </w:r>
          </w:p>
        </w:tc>
        <w:tc>
          <w:tcPr>
            <w:tcW w:w="1134" w:type="dxa"/>
            <w:vAlign w:val="center"/>
          </w:tcPr>
          <w:p w:rsidR="00AB740C" w:rsidRDefault="003C41F3">
            <w:pPr>
              <w:spacing w:line="56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比重</w:t>
            </w:r>
          </w:p>
        </w:tc>
      </w:tr>
      <w:tr w:rsidR="00AB740C">
        <w:trPr>
          <w:trHeight w:val="1022"/>
          <w:jc w:val="center"/>
        </w:trPr>
        <w:tc>
          <w:tcPr>
            <w:tcW w:w="1579" w:type="dxa"/>
            <w:vAlign w:val="center"/>
          </w:tcPr>
          <w:p w:rsidR="00AB740C" w:rsidRDefault="003C41F3">
            <w:pPr>
              <w:spacing w:line="480" w:lineRule="exact"/>
              <w:jc w:val="left"/>
              <w:rPr>
                <w:rFonts w:eastAsia="仿宋" w:cs="仿宋"/>
                <w:bCs/>
                <w:color w:val="000000" w:themeColor="text1"/>
                <w:kern w:val="0"/>
                <w:sz w:val="28"/>
                <w:szCs w:val="28"/>
              </w:rPr>
            </w:pPr>
            <w:r>
              <w:rPr>
                <w:rFonts w:eastAsia="仿宋" w:cs="仿宋" w:hint="eastAsia"/>
                <w:bCs/>
                <w:color w:val="000000" w:themeColor="text1"/>
                <w:kern w:val="0"/>
                <w:sz w:val="28"/>
                <w:szCs w:val="28"/>
              </w:rPr>
              <w:t>工作准备</w:t>
            </w:r>
          </w:p>
        </w:tc>
        <w:tc>
          <w:tcPr>
            <w:tcW w:w="7049" w:type="dxa"/>
            <w:vAlign w:val="center"/>
          </w:tcPr>
          <w:p w:rsidR="00AB740C" w:rsidRDefault="003C41F3">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选手操作前从自身仪容仪表、环境、物品及标准化病人（</w:t>
            </w:r>
            <w:r>
              <w:rPr>
                <w:rFonts w:eastAsia="仿宋" w:cs="仿宋" w:hint="eastAsia"/>
                <w:bCs/>
                <w:color w:val="000000" w:themeColor="text1"/>
                <w:kern w:val="0"/>
                <w:sz w:val="28"/>
                <w:szCs w:val="28"/>
              </w:rPr>
              <w:t>SP</w:t>
            </w:r>
            <w:r>
              <w:rPr>
                <w:rFonts w:eastAsia="仿宋" w:cs="仿宋" w:hint="eastAsia"/>
                <w:bCs/>
                <w:color w:val="000000" w:themeColor="text1"/>
                <w:kern w:val="0"/>
                <w:sz w:val="28"/>
                <w:szCs w:val="28"/>
              </w:rPr>
              <w:t>）四个方面做好操作前的准备工作。</w:t>
            </w:r>
          </w:p>
        </w:tc>
        <w:tc>
          <w:tcPr>
            <w:tcW w:w="1134" w:type="dxa"/>
            <w:vAlign w:val="center"/>
          </w:tcPr>
          <w:p w:rsidR="00AB740C" w:rsidRDefault="003C41F3">
            <w:pPr>
              <w:spacing w:line="480" w:lineRule="exact"/>
              <w:ind w:firstLineChars="100" w:firstLine="280"/>
              <w:jc w:val="left"/>
              <w:rPr>
                <w:rFonts w:eastAsia="仿宋" w:cs="仿宋"/>
                <w:bCs/>
                <w:color w:val="000000" w:themeColor="text1"/>
                <w:kern w:val="0"/>
                <w:sz w:val="24"/>
              </w:rPr>
            </w:pPr>
            <w:r>
              <w:rPr>
                <w:rFonts w:eastAsia="仿宋" w:cs="仿宋" w:hint="eastAsia"/>
                <w:bCs/>
                <w:color w:val="000000" w:themeColor="text1"/>
                <w:kern w:val="0"/>
                <w:sz w:val="28"/>
                <w:szCs w:val="28"/>
              </w:rPr>
              <w:t>8%</w:t>
            </w:r>
          </w:p>
        </w:tc>
      </w:tr>
      <w:tr w:rsidR="00AB740C">
        <w:trPr>
          <w:trHeight w:val="630"/>
          <w:jc w:val="center"/>
        </w:trPr>
        <w:tc>
          <w:tcPr>
            <w:tcW w:w="1579" w:type="dxa"/>
            <w:vAlign w:val="center"/>
          </w:tcPr>
          <w:p w:rsidR="00AB740C" w:rsidRDefault="003C41F3">
            <w:pPr>
              <w:spacing w:line="480" w:lineRule="exact"/>
              <w:jc w:val="left"/>
              <w:rPr>
                <w:rFonts w:eastAsia="仿宋" w:cs="仿宋"/>
                <w:bCs/>
                <w:color w:val="000000" w:themeColor="text1"/>
                <w:kern w:val="0"/>
                <w:sz w:val="28"/>
                <w:szCs w:val="28"/>
              </w:rPr>
            </w:pPr>
            <w:r>
              <w:rPr>
                <w:rFonts w:eastAsia="仿宋" w:cs="仿宋" w:hint="eastAsia"/>
                <w:bCs/>
                <w:color w:val="000000" w:themeColor="text1"/>
                <w:kern w:val="0"/>
                <w:sz w:val="28"/>
                <w:szCs w:val="28"/>
              </w:rPr>
              <w:t>评估与沟通</w:t>
            </w:r>
          </w:p>
        </w:tc>
        <w:tc>
          <w:tcPr>
            <w:tcW w:w="7049" w:type="dxa"/>
            <w:vAlign w:val="center"/>
          </w:tcPr>
          <w:p w:rsidR="00AB740C" w:rsidRDefault="003C41F3">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选手在操作前应对标准化病人（</w:t>
            </w:r>
            <w:r>
              <w:rPr>
                <w:rFonts w:eastAsia="仿宋" w:cs="仿宋" w:hint="eastAsia"/>
                <w:bCs/>
                <w:color w:val="000000" w:themeColor="text1"/>
                <w:kern w:val="0"/>
                <w:sz w:val="28"/>
                <w:szCs w:val="28"/>
              </w:rPr>
              <w:t>SP</w:t>
            </w:r>
            <w:r>
              <w:rPr>
                <w:rFonts w:eastAsia="仿宋" w:cs="仿宋" w:hint="eastAsia"/>
                <w:bCs/>
                <w:color w:val="000000" w:themeColor="text1"/>
                <w:kern w:val="0"/>
                <w:sz w:val="28"/>
                <w:szCs w:val="28"/>
              </w:rPr>
              <w:t>）进行告知，如操作目的、方法、注意事项，采用沟通、观察等方式开展评估，其中沟通应贯穿于整个过程中。</w:t>
            </w:r>
          </w:p>
        </w:tc>
        <w:tc>
          <w:tcPr>
            <w:tcW w:w="1134" w:type="dxa"/>
            <w:vAlign w:val="center"/>
          </w:tcPr>
          <w:p w:rsidR="00AB740C" w:rsidRDefault="003C41F3">
            <w:pPr>
              <w:spacing w:line="480" w:lineRule="exact"/>
              <w:ind w:firstLineChars="100" w:firstLine="280"/>
              <w:jc w:val="left"/>
              <w:rPr>
                <w:rFonts w:eastAsia="仿宋" w:cs="仿宋"/>
                <w:bCs/>
                <w:color w:val="000000" w:themeColor="text1"/>
                <w:kern w:val="0"/>
                <w:sz w:val="24"/>
              </w:rPr>
            </w:pPr>
            <w:r>
              <w:rPr>
                <w:rFonts w:eastAsia="仿宋" w:cs="仿宋" w:hint="eastAsia"/>
                <w:bCs/>
                <w:color w:val="000000" w:themeColor="text1"/>
                <w:kern w:val="0"/>
                <w:sz w:val="28"/>
                <w:szCs w:val="28"/>
              </w:rPr>
              <w:t>12%</w:t>
            </w:r>
          </w:p>
        </w:tc>
      </w:tr>
      <w:tr w:rsidR="00AB740C">
        <w:trPr>
          <w:trHeight w:val="630"/>
          <w:jc w:val="center"/>
        </w:trPr>
        <w:tc>
          <w:tcPr>
            <w:tcW w:w="1579" w:type="dxa"/>
            <w:vAlign w:val="center"/>
          </w:tcPr>
          <w:p w:rsidR="00AB740C" w:rsidRDefault="003C41F3">
            <w:pPr>
              <w:spacing w:line="480" w:lineRule="exact"/>
              <w:jc w:val="left"/>
              <w:rPr>
                <w:rFonts w:eastAsia="仿宋" w:cs="仿宋"/>
                <w:bCs/>
                <w:color w:val="000000" w:themeColor="text1"/>
                <w:kern w:val="0"/>
                <w:sz w:val="28"/>
                <w:szCs w:val="28"/>
              </w:rPr>
            </w:pPr>
            <w:r>
              <w:rPr>
                <w:rFonts w:eastAsia="仿宋" w:cs="仿宋" w:hint="eastAsia"/>
                <w:bCs/>
                <w:color w:val="000000" w:themeColor="text1"/>
                <w:kern w:val="0"/>
                <w:sz w:val="28"/>
                <w:szCs w:val="28"/>
              </w:rPr>
              <w:t>实施过程</w:t>
            </w:r>
          </w:p>
        </w:tc>
        <w:tc>
          <w:tcPr>
            <w:tcW w:w="7049" w:type="dxa"/>
            <w:vAlign w:val="center"/>
          </w:tcPr>
          <w:p w:rsidR="00AB740C" w:rsidRDefault="003C41F3">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“以患者为中心”，体现人文关怀，操作规范；操作后应做到为患者摆放功能位，整理</w:t>
            </w:r>
            <w:proofErr w:type="gramStart"/>
            <w:r>
              <w:rPr>
                <w:rFonts w:eastAsia="仿宋" w:cs="仿宋" w:hint="eastAsia"/>
                <w:bCs/>
                <w:color w:val="000000" w:themeColor="text1"/>
                <w:kern w:val="0"/>
                <w:sz w:val="28"/>
                <w:szCs w:val="28"/>
              </w:rPr>
              <w:t>床单位</w:t>
            </w:r>
            <w:proofErr w:type="gramEnd"/>
            <w:r>
              <w:rPr>
                <w:rFonts w:eastAsia="仿宋" w:cs="仿宋" w:hint="eastAsia"/>
                <w:bCs/>
                <w:color w:val="000000" w:themeColor="text1"/>
                <w:kern w:val="0"/>
                <w:sz w:val="28"/>
                <w:szCs w:val="28"/>
              </w:rPr>
              <w:t>及用物，医疗废物处理、洗手并准确记录等，进行</w:t>
            </w:r>
            <w:r>
              <w:rPr>
                <w:rFonts w:eastAsia="仿宋" w:cs="仿宋" w:hint="eastAsia"/>
                <w:sz w:val="28"/>
                <w:szCs w:val="28"/>
              </w:rPr>
              <w:t>指导项目时应讲述清楚，并示范</w:t>
            </w:r>
            <w:r>
              <w:rPr>
                <w:rFonts w:eastAsia="仿宋" w:cs="仿宋" w:hint="eastAsia"/>
                <w:bCs/>
                <w:color w:val="000000" w:themeColor="text1"/>
                <w:kern w:val="0"/>
                <w:sz w:val="28"/>
                <w:szCs w:val="28"/>
              </w:rPr>
              <w:t>等。</w:t>
            </w:r>
          </w:p>
        </w:tc>
        <w:tc>
          <w:tcPr>
            <w:tcW w:w="1134" w:type="dxa"/>
            <w:vAlign w:val="center"/>
          </w:tcPr>
          <w:p w:rsidR="00AB740C" w:rsidRDefault="003C41F3">
            <w:pPr>
              <w:spacing w:line="480" w:lineRule="exact"/>
              <w:ind w:firstLineChars="100" w:firstLine="280"/>
              <w:jc w:val="left"/>
              <w:rPr>
                <w:rFonts w:eastAsia="仿宋" w:cs="仿宋"/>
                <w:bCs/>
                <w:color w:val="000000" w:themeColor="text1"/>
                <w:kern w:val="0"/>
                <w:sz w:val="24"/>
              </w:rPr>
            </w:pPr>
            <w:r>
              <w:rPr>
                <w:rFonts w:eastAsia="仿宋" w:cs="仿宋" w:hint="eastAsia"/>
                <w:bCs/>
                <w:color w:val="000000" w:themeColor="text1"/>
                <w:kern w:val="0"/>
                <w:sz w:val="28"/>
                <w:szCs w:val="28"/>
              </w:rPr>
              <w:t>70%</w:t>
            </w:r>
          </w:p>
        </w:tc>
      </w:tr>
      <w:tr w:rsidR="00AB740C">
        <w:trPr>
          <w:trHeight w:val="630"/>
          <w:jc w:val="center"/>
        </w:trPr>
        <w:tc>
          <w:tcPr>
            <w:tcW w:w="1579" w:type="dxa"/>
            <w:vAlign w:val="center"/>
          </w:tcPr>
          <w:p w:rsidR="00AB740C" w:rsidRDefault="003C41F3">
            <w:pPr>
              <w:spacing w:line="480" w:lineRule="exact"/>
              <w:jc w:val="left"/>
              <w:rPr>
                <w:rFonts w:eastAsia="仿宋" w:cs="仿宋"/>
                <w:bCs/>
                <w:color w:val="000000" w:themeColor="text1"/>
                <w:kern w:val="0"/>
                <w:sz w:val="28"/>
                <w:szCs w:val="28"/>
              </w:rPr>
            </w:pPr>
            <w:r>
              <w:rPr>
                <w:rFonts w:eastAsia="仿宋" w:cs="仿宋" w:hint="eastAsia"/>
                <w:bCs/>
                <w:color w:val="000000" w:themeColor="text1"/>
                <w:kern w:val="0"/>
                <w:sz w:val="28"/>
                <w:szCs w:val="28"/>
              </w:rPr>
              <w:t>综合评价</w:t>
            </w:r>
          </w:p>
        </w:tc>
        <w:tc>
          <w:tcPr>
            <w:tcW w:w="7049" w:type="dxa"/>
            <w:vAlign w:val="center"/>
          </w:tcPr>
          <w:p w:rsidR="00AB740C" w:rsidRDefault="003C41F3">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选手应对标准化病人（</w:t>
            </w:r>
            <w:r>
              <w:rPr>
                <w:rFonts w:eastAsia="仿宋" w:cs="仿宋" w:hint="eastAsia"/>
                <w:bCs/>
                <w:color w:val="000000" w:themeColor="text1"/>
                <w:kern w:val="0"/>
                <w:sz w:val="28"/>
                <w:szCs w:val="28"/>
              </w:rPr>
              <w:t>SP</w:t>
            </w:r>
            <w:r>
              <w:rPr>
                <w:rFonts w:eastAsia="仿宋" w:cs="仿宋" w:hint="eastAsia"/>
                <w:bCs/>
                <w:color w:val="000000" w:themeColor="text1"/>
                <w:kern w:val="0"/>
                <w:sz w:val="28"/>
                <w:szCs w:val="28"/>
              </w:rPr>
              <w:t>）做到安全防护、隐私保护、健康教育、沟通交流、人文关怀等，并注意职业安全与自身防护</w:t>
            </w:r>
          </w:p>
        </w:tc>
        <w:tc>
          <w:tcPr>
            <w:tcW w:w="1134" w:type="dxa"/>
            <w:vAlign w:val="center"/>
          </w:tcPr>
          <w:p w:rsidR="00AB740C" w:rsidRDefault="003C41F3">
            <w:pPr>
              <w:spacing w:line="480" w:lineRule="exact"/>
              <w:ind w:firstLineChars="100" w:firstLine="280"/>
              <w:jc w:val="left"/>
              <w:rPr>
                <w:rFonts w:eastAsia="仿宋" w:cs="仿宋"/>
                <w:bCs/>
                <w:color w:val="000000" w:themeColor="text1"/>
                <w:kern w:val="0"/>
                <w:sz w:val="24"/>
              </w:rPr>
            </w:pPr>
            <w:r>
              <w:rPr>
                <w:rFonts w:eastAsia="仿宋" w:cs="仿宋" w:hint="eastAsia"/>
                <w:bCs/>
                <w:color w:val="000000" w:themeColor="text1"/>
                <w:kern w:val="0"/>
                <w:sz w:val="28"/>
                <w:szCs w:val="28"/>
              </w:rPr>
              <w:t>10%</w:t>
            </w:r>
          </w:p>
        </w:tc>
      </w:tr>
    </w:tbl>
    <w:p w:rsidR="00AB740C" w:rsidRDefault="00AB740C">
      <w:pPr>
        <w:pStyle w:val="a0"/>
        <w:ind w:firstLine="643"/>
        <w:rPr>
          <w:rFonts w:ascii="Times New Roman" w:eastAsia="仿宋" w:hAnsi="Times New Roman" w:cs="黑体"/>
          <w:b/>
          <w:bCs/>
          <w:color w:val="000000"/>
          <w:szCs w:val="32"/>
        </w:rPr>
      </w:pP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lastRenderedPageBreak/>
        <w:t>（三）成绩计算方式</w:t>
      </w:r>
    </w:p>
    <w:p w:rsidR="00AB740C" w:rsidRDefault="003C41F3">
      <w:pPr>
        <w:spacing w:line="360" w:lineRule="auto"/>
        <w:ind w:firstLineChars="200" w:firstLine="640"/>
        <w:rPr>
          <w:rFonts w:eastAsia="仿宋" w:cs="仿宋"/>
          <w:bCs/>
          <w:color w:val="000000"/>
          <w:kern w:val="0"/>
          <w:sz w:val="32"/>
          <w:szCs w:val="32"/>
          <w:lang w:val="zh-CN"/>
        </w:rPr>
      </w:pPr>
      <w:r>
        <w:rPr>
          <w:rFonts w:eastAsia="仿宋" w:cs="仿宋" w:hint="eastAsia"/>
          <w:bCs/>
          <w:kern w:val="0"/>
          <w:sz w:val="32"/>
          <w:szCs w:val="32"/>
          <w:lang w:val="zh-CN"/>
        </w:rPr>
        <w:t>1.</w:t>
      </w:r>
      <w:r>
        <w:rPr>
          <w:rFonts w:eastAsia="仿宋" w:cs="仿宋" w:hint="eastAsia"/>
          <w:bCs/>
          <w:kern w:val="0"/>
          <w:sz w:val="32"/>
          <w:szCs w:val="32"/>
          <w:lang w:val="zh-CN"/>
        </w:rPr>
        <w:t>由大</w:t>
      </w:r>
      <w:r>
        <w:rPr>
          <w:rFonts w:eastAsia="仿宋" w:cs="仿宋" w:hint="eastAsia"/>
          <w:bCs/>
          <w:color w:val="000000"/>
          <w:kern w:val="0"/>
          <w:sz w:val="32"/>
          <w:szCs w:val="32"/>
          <w:lang w:val="zh-CN"/>
        </w:rPr>
        <w:t>赛组委会成立裁判组评定参赛选手的成绩。</w:t>
      </w:r>
    </w:p>
    <w:p w:rsidR="00AB740C" w:rsidRDefault="003C41F3">
      <w:pPr>
        <w:spacing w:line="360" w:lineRule="auto"/>
        <w:ind w:firstLineChars="200" w:firstLine="640"/>
        <w:rPr>
          <w:rFonts w:eastAsia="仿宋" w:cs="仿宋"/>
          <w:bCs/>
          <w:color w:val="000000" w:themeColor="text1"/>
          <w:kern w:val="0"/>
          <w:sz w:val="32"/>
          <w:szCs w:val="32"/>
          <w:lang w:val="zh-CN"/>
        </w:rPr>
      </w:pPr>
      <w:r>
        <w:rPr>
          <w:rFonts w:eastAsia="仿宋" w:cs="仿宋" w:hint="eastAsia"/>
          <w:bCs/>
          <w:kern w:val="0"/>
          <w:sz w:val="32"/>
          <w:szCs w:val="32"/>
          <w:lang w:val="zh-CN"/>
        </w:rPr>
        <w:t>2.</w:t>
      </w:r>
      <w:r>
        <w:rPr>
          <w:rFonts w:eastAsia="仿宋" w:cs="仿宋" w:hint="eastAsia"/>
          <w:bCs/>
          <w:color w:val="000000" w:themeColor="text1"/>
          <w:kern w:val="0"/>
          <w:sz w:val="32"/>
          <w:szCs w:val="32"/>
          <w:lang w:val="zh-CN"/>
        </w:rPr>
        <w:t>每场考核由</w:t>
      </w:r>
      <w:r>
        <w:rPr>
          <w:rFonts w:eastAsia="仿宋" w:cs="仿宋" w:hint="eastAsia"/>
          <w:bCs/>
          <w:color w:val="000000" w:themeColor="text1"/>
          <w:kern w:val="0"/>
          <w:sz w:val="32"/>
          <w:szCs w:val="32"/>
        </w:rPr>
        <w:t>2</w:t>
      </w:r>
      <w:r>
        <w:rPr>
          <w:rFonts w:eastAsia="仿宋" w:cs="仿宋" w:hint="eastAsia"/>
          <w:bCs/>
          <w:color w:val="000000"/>
          <w:kern w:val="0"/>
          <w:sz w:val="32"/>
          <w:szCs w:val="32"/>
          <w:lang w:val="zh-CN"/>
        </w:rPr>
        <w:t>名</w:t>
      </w:r>
      <w:r>
        <w:rPr>
          <w:rFonts w:eastAsia="仿宋" w:cs="仿宋" w:hint="eastAsia"/>
          <w:bCs/>
          <w:color w:val="000000" w:themeColor="text1"/>
          <w:kern w:val="0"/>
          <w:sz w:val="32"/>
          <w:szCs w:val="32"/>
          <w:lang w:val="zh-CN"/>
        </w:rPr>
        <w:t>裁判员根据选手现场实际操作表现，按照评分</w:t>
      </w:r>
      <w:r>
        <w:rPr>
          <w:rFonts w:eastAsia="仿宋" w:cs="仿宋" w:hint="eastAsia"/>
          <w:bCs/>
          <w:color w:val="000000" w:themeColor="text1"/>
          <w:kern w:val="0"/>
          <w:sz w:val="32"/>
          <w:szCs w:val="32"/>
        </w:rPr>
        <w:t>标准</w:t>
      </w:r>
      <w:r>
        <w:rPr>
          <w:rFonts w:eastAsia="仿宋" w:cs="仿宋" w:hint="eastAsia"/>
          <w:bCs/>
          <w:color w:val="000000" w:themeColor="text1"/>
          <w:kern w:val="0"/>
          <w:sz w:val="32"/>
          <w:szCs w:val="32"/>
          <w:lang w:val="zh-CN"/>
        </w:rPr>
        <w:t>对每位选手进行评分裁判，以“</w:t>
      </w:r>
      <w:r>
        <w:rPr>
          <w:rFonts w:eastAsia="仿宋" w:cs="仿宋" w:hint="eastAsia"/>
          <w:bCs/>
          <w:color w:val="000000" w:themeColor="text1"/>
          <w:kern w:val="0"/>
          <w:sz w:val="32"/>
          <w:szCs w:val="32"/>
        </w:rPr>
        <w:t>平均分</w:t>
      </w:r>
      <w:r>
        <w:rPr>
          <w:rFonts w:eastAsia="仿宋" w:cs="仿宋" w:hint="eastAsia"/>
          <w:bCs/>
          <w:color w:val="000000" w:themeColor="text1"/>
          <w:kern w:val="0"/>
          <w:sz w:val="32"/>
          <w:szCs w:val="32"/>
          <w:lang w:val="zh-CN"/>
        </w:rPr>
        <w:t>”的方式统计评分，</w:t>
      </w:r>
      <w:r>
        <w:rPr>
          <w:rFonts w:eastAsia="仿宋" w:cs="仿宋" w:hint="eastAsia"/>
          <w:bCs/>
          <w:color w:val="000000" w:themeColor="text1"/>
          <w:kern w:val="0"/>
          <w:sz w:val="32"/>
          <w:szCs w:val="32"/>
        </w:rPr>
        <w:t>分差不能大于</w:t>
      </w: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分，</w:t>
      </w:r>
      <w:r>
        <w:rPr>
          <w:rFonts w:eastAsia="仿宋" w:cs="仿宋" w:hint="eastAsia"/>
          <w:bCs/>
          <w:color w:val="000000" w:themeColor="text1"/>
          <w:kern w:val="0"/>
          <w:sz w:val="32"/>
          <w:szCs w:val="32"/>
          <w:lang w:val="zh-CN"/>
        </w:rPr>
        <w:t>按照四舍五入的原则，分数保留小数点后两位。</w:t>
      </w:r>
    </w:p>
    <w:p w:rsidR="00AB740C" w:rsidRDefault="003C41F3">
      <w:pPr>
        <w:pStyle w:val="1"/>
        <w:autoSpaceDE w:val="0"/>
        <w:autoSpaceDN w:val="0"/>
        <w:adjustRightInd w:val="0"/>
        <w:spacing w:line="360" w:lineRule="auto"/>
        <w:ind w:firstLine="640"/>
        <w:rPr>
          <w:rFonts w:eastAsia="仿宋" w:cs="仿宋"/>
          <w:bCs/>
          <w:color w:val="000000" w:themeColor="text1"/>
          <w:kern w:val="0"/>
          <w:sz w:val="32"/>
          <w:szCs w:val="32"/>
          <w:lang w:val="zh-CN"/>
        </w:rPr>
      </w:pPr>
      <w:r>
        <w:rPr>
          <w:rFonts w:eastAsia="仿宋" w:cs="仿宋" w:hint="eastAsia"/>
          <w:bCs/>
          <w:kern w:val="0"/>
          <w:sz w:val="32"/>
          <w:szCs w:val="32"/>
          <w:lang w:val="zh-CN"/>
        </w:rPr>
        <w:t>3.</w:t>
      </w:r>
      <w:r>
        <w:rPr>
          <w:rFonts w:eastAsia="仿宋" w:cs="仿宋" w:hint="eastAsia"/>
          <w:bCs/>
          <w:kern w:val="0"/>
          <w:sz w:val="32"/>
          <w:szCs w:val="32"/>
          <w:lang w:val="zh-CN"/>
        </w:rPr>
        <w:t>裁判长</w:t>
      </w:r>
      <w:r>
        <w:rPr>
          <w:rFonts w:eastAsia="仿宋" w:cs="仿宋" w:hint="eastAsia"/>
          <w:bCs/>
          <w:color w:val="000000" w:themeColor="text1"/>
          <w:kern w:val="0"/>
          <w:sz w:val="32"/>
          <w:szCs w:val="32"/>
          <w:lang w:val="zh-CN"/>
        </w:rPr>
        <w:t>对所有裁判员的打分过程的公平、公正性进行监督。裁判员评定期间若有争议，由裁判长裁决。</w:t>
      </w:r>
    </w:p>
    <w:p w:rsidR="00AB740C" w:rsidRDefault="003C41F3">
      <w:pPr>
        <w:pStyle w:val="1"/>
        <w:autoSpaceDE w:val="0"/>
        <w:autoSpaceDN w:val="0"/>
        <w:adjustRightInd w:val="0"/>
        <w:spacing w:line="360" w:lineRule="auto"/>
        <w:ind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rPr>
        <w:t>4.</w:t>
      </w:r>
      <w:r>
        <w:rPr>
          <w:rFonts w:eastAsia="仿宋" w:cs="仿宋"/>
          <w:bCs/>
          <w:color w:val="000000" w:themeColor="text1"/>
          <w:kern w:val="0"/>
          <w:sz w:val="32"/>
          <w:szCs w:val="32"/>
        </w:rPr>
        <w:t>现场裁判在竞赛过程中发现有下列行为者，按有关规定予以扣分并记录在案。（仅列入评分标准，不作为违规、违纪处理）</w:t>
      </w:r>
      <w:r>
        <w:rPr>
          <w:rFonts w:eastAsia="仿宋" w:cs="仿宋" w:hint="eastAsia"/>
          <w:bCs/>
          <w:color w:val="000000" w:themeColor="text1"/>
          <w:kern w:val="0"/>
          <w:sz w:val="32"/>
          <w:szCs w:val="32"/>
        </w:rPr>
        <w:t>。</w:t>
      </w:r>
    </w:p>
    <w:p w:rsidR="00AB740C" w:rsidRDefault="003C41F3">
      <w:pPr>
        <w:pStyle w:val="1"/>
        <w:autoSpaceDE w:val="0"/>
        <w:autoSpaceDN w:val="0"/>
        <w:adjustRightInd w:val="0"/>
        <w:spacing w:line="360" w:lineRule="auto"/>
        <w:ind w:firstLine="640"/>
        <w:rPr>
          <w:rFonts w:eastAsia="仿宋" w:cs="仿宋"/>
          <w:bCs/>
          <w:color w:val="000000" w:themeColor="text1"/>
          <w:kern w:val="0"/>
          <w:sz w:val="32"/>
          <w:szCs w:val="32"/>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w:t>
      </w:r>
      <w:r>
        <w:rPr>
          <w:rFonts w:eastAsia="仿宋" w:cs="仿宋"/>
          <w:bCs/>
          <w:color w:val="000000" w:themeColor="text1"/>
          <w:kern w:val="0"/>
          <w:sz w:val="32"/>
          <w:szCs w:val="32"/>
        </w:rPr>
        <w:t>操作竞赛</w:t>
      </w:r>
      <w:proofErr w:type="gramStart"/>
      <w:r>
        <w:rPr>
          <w:rFonts w:eastAsia="仿宋" w:cs="仿宋"/>
          <w:bCs/>
          <w:color w:val="000000" w:themeColor="text1"/>
          <w:kern w:val="0"/>
          <w:sz w:val="32"/>
          <w:szCs w:val="32"/>
        </w:rPr>
        <w:t>时选手</w:t>
      </w:r>
      <w:proofErr w:type="gramEnd"/>
      <w:r>
        <w:rPr>
          <w:rFonts w:eastAsia="仿宋" w:cs="仿宋"/>
          <w:bCs/>
          <w:color w:val="000000" w:themeColor="text1"/>
          <w:kern w:val="0"/>
          <w:sz w:val="32"/>
          <w:szCs w:val="32"/>
        </w:rPr>
        <w:t>服装或口头报告、书面记录不得提示参赛单位名称、选手个人姓名，违反规定者扣</w:t>
      </w:r>
      <w:r>
        <w:rPr>
          <w:rFonts w:eastAsia="仿宋" w:cs="仿宋"/>
          <w:bCs/>
          <w:color w:val="000000" w:themeColor="text1"/>
          <w:kern w:val="0"/>
          <w:sz w:val="32"/>
          <w:szCs w:val="32"/>
        </w:rPr>
        <w:t>10</w:t>
      </w:r>
      <w:r>
        <w:rPr>
          <w:rFonts w:eastAsia="仿宋" w:cs="仿宋"/>
          <w:bCs/>
          <w:color w:val="000000" w:themeColor="text1"/>
          <w:kern w:val="0"/>
          <w:sz w:val="32"/>
          <w:szCs w:val="32"/>
        </w:rPr>
        <w:t>分。</w:t>
      </w:r>
    </w:p>
    <w:p w:rsidR="00AB740C" w:rsidRDefault="003C41F3">
      <w:pPr>
        <w:pStyle w:val="1"/>
        <w:autoSpaceDE w:val="0"/>
        <w:autoSpaceDN w:val="0"/>
        <w:adjustRightInd w:val="0"/>
        <w:spacing w:line="360" w:lineRule="auto"/>
        <w:ind w:firstLine="640"/>
        <w:rPr>
          <w:rFonts w:eastAsia="仿宋" w:cs="仿宋"/>
          <w:bCs/>
          <w:color w:val="000000" w:themeColor="text1"/>
          <w:kern w:val="0"/>
          <w:sz w:val="32"/>
          <w:szCs w:val="32"/>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w:t>
      </w:r>
      <w:r>
        <w:rPr>
          <w:rFonts w:eastAsia="仿宋" w:cs="仿宋"/>
          <w:bCs/>
          <w:color w:val="000000" w:themeColor="text1"/>
          <w:kern w:val="0"/>
          <w:sz w:val="32"/>
          <w:szCs w:val="32"/>
        </w:rPr>
        <w:t>选手违反规定出现单位标志扣</w:t>
      </w:r>
      <w:r>
        <w:rPr>
          <w:rFonts w:eastAsia="仿宋" w:cs="仿宋"/>
          <w:bCs/>
          <w:color w:val="000000" w:themeColor="text1"/>
          <w:kern w:val="0"/>
          <w:sz w:val="32"/>
          <w:szCs w:val="32"/>
        </w:rPr>
        <w:t>10</w:t>
      </w:r>
      <w:r>
        <w:rPr>
          <w:rFonts w:eastAsia="仿宋" w:cs="仿宋"/>
          <w:bCs/>
          <w:color w:val="000000" w:themeColor="text1"/>
          <w:kern w:val="0"/>
          <w:sz w:val="32"/>
          <w:szCs w:val="32"/>
        </w:rPr>
        <w:t>分。</w:t>
      </w:r>
    </w:p>
    <w:p w:rsidR="00AB740C" w:rsidRDefault="003C41F3">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参赛成绩排名</w:t>
      </w:r>
    </w:p>
    <w:p w:rsidR="00AB740C" w:rsidRDefault="003C41F3">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1</w:t>
      </w:r>
      <w:r>
        <w:rPr>
          <w:rFonts w:eastAsia="仿宋" w:cs="仿宋" w:hint="eastAsia"/>
          <w:bCs/>
          <w:color w:val="000000" w:themeColor="text1"/>
          <w:kern w:val="0"/>
          <w:sz w:val="32"/>
          <w:szCs w:val="32"/>
          <w:lang w:val="zh-CN"/>
        </w:rPr>
        <w:t>）竞赛以个人实操成绩决定名次。</w:t>
      </w:r>
    </w:p>
    <w:p w:rsidR="00AB740C" w:rsidRDefault="003C41F3">
      <w:pPr>
        <w:ind w:firstLineChars="200" w:firstLine="640"/>
        <w:rPr>
          <w:rFonts w:eastAsia="仿宋" w:cs="仿宋"/>
          <w:color w:val="000000" w:themeColor="text1"/>
          <w:sz w:val="32"/>
          <w:szCs w:val="32"/>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2</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rPr>
        <w:t>决赛总分为</w:t>
      </w:r>
      <w:r>
        <w:rPr>
          <w:rFonts w:eastAsia="仿宋" w:cs="仿宋" w:hint="eastAsia"/>
          <w:bCs/>
          <w:color w:val="000000" w:themeColor="text1"/>
          <w:kern w:val="0"/>
          <w:sz w:val="32"/>
          <w:szCs w:val="32"/>
        </w:rPr>
        <w:t>400</w:t>
      </w:r>
      <w:r>
        <w:rPr>
          <w:rFonts w:eastAsia="仿宋" w:cs="仿宋" w:hint="eastAsia"/>
          <w:bCs/>
          <w:color w:val="000000" w:themeColor="text1"/>
          <w:kern w:val="0"/>
          <w:sz w:val="32"/>
          <w:szCs w:val="32"/>
        </w:rPr>
        <w:t>分，</w:t>
      </w:r>
      <w:r>
        <w:rPr>
          <w:rFonts w:eastAsia="仿宋" w:cs="仿宋" w:hint="eastAsia"/>
          <w:color w:val="000000" w:themeColor="text1"/>
          <w:sz w:val="32"/>
          <w:szCs w:val="32"/>
        </w:rPr>
        <w:t>由</w:t>
      </w:r>
      <w:r>
        <w:rPr>
          <w:rFonts w:eastAsia="仿宋" w:cs="仿宋" w:hint="eastAsia"/>
          <w:color w:val="000000" w:themeColor="text1"/>
          <w:sz w:val="32"/>
          <w:szCs w:val="32"/>
        </w:rPr>
        <w:t>4</w:t>
      </w:r>
      <w:r>
        <w:rPr>
          <w:rFonts w:eastAsia="仿宋" w:cs="仿宋" w:hint="eastAsia"/>
          <w:color w:val="000000" w:themeColor="text1"/>
          <w:sz w:val="32"/>
          <w:szCs w:val="32"/>
        </w:rPr>
        <w:t>个操作模块的成绩加权后的成绩为总成绩，当选手成绩总分出现并列时，按照模块</w:t>
      </w:r>
      <w:r>
        <w:rPr>
          <w:rFonts w:eastAsia="仿宋" w:cs="仿宋" w:hint="eastAsia"/>
          <w:color w:val="000000" w:themeColor="text1"/>
          <w:sz w:val="32"/>
          <w:szCs w:val="32"/>
        </w:rPr>
        <w:t>A</w:t>
      </w:r>
      <w:r>
        <w:rPr>
          <w:rFonts w:eastAsia="仿宋" w:cs="仿宋" w:hint="eastAsia"/>
          <w:color w:val="000000" w:themeColor="text1"/>
          <w:sz w:val="32"/>
          <w:szCs w:val="32"/>
        </w:rPr>
        <w:t>：饮食照护的得分从高到底的排列</w:t>
      </w:r>
      <w:r>
        <w:rPr>
          <w:rFonts w:eastAsia="仿宋" w:cs="仿宋" w:hint="eastAsia"/>
          <w:color w:val="000000" w:themeColor="text1"/>
          <w:sz w:val="32"/>
          <w:szCs w:val="32"/>
        </w:rPr>
        <w:t>,</w:t>
      </w:r>
      <w:r>
        <w:rPr>
          <w:rFonts w:eastAsia="仿宋" w:cs="仿宋" w:hint="eastAsia"/>
          <w:color w:val="000000" w:themeColor="text1"/>
          <w:sz w:val="32"/>
          <w:szCs w:val="32"/>
        </w:rPr>
        <w:t>得分高优先原则</w:t>
      </w:r>
      <w:r w:rsidR="00CA7097">
        <w:rPr>
          <w:rFonts w:eastAsia="仿宋" w:cs="仿宋" w:hint="eastAsia"/>
          <w:color w:val="000000" w:themeColor="text1"/>
          <w:sz w:val="32"/>
          <w:szCs w:val="32"/>
        </w:rPr>
        <w:t>，</w:t>
      </w:r>
      <w:r>
        <w:rPr>
          <w:rFonts w:eastAsia="仿宋" w:cs="仿宋" w:hint="eastAsia"/>
          <w:color w:val="000000" w:themeColor="text1"/>
          <w:sz w:val="32"/>
          <w:szCs w:val="32"/>
        </w:rPr>
        <w:t>决定选手最终名次。若仍不能分出高低，再依次按模块</w:t>
      </w:r>
      <w:r>
        <w:rPr>
          <w:rFonts w:eastAsia="仿宋" w:cs="仿宋" w:hint="eastAsia"/>
          <w:color w:val="000000" w:themeColor="text1"/>
          <w:sz w:val="32"/>
          <w:szCs w:val="32"/>
        </w:rPr>
        <w:t>D</w:t>
      </w:r>
      <w:r>
        <w:rPr>
          <w:rFonts w:eastAsia="仿宋" w:cs="仿宋" w:hint="eastAsia"/>
          <w:color w:val="000000" w:themeColor="text1"/>
          <w:sz w:val="32"/>
          <w:szCs w:val="32"/>
        </w:rPr>
        <w:t>：舒适与安全照护、模块</w:t>
      </w:r>
      <w:r>
        <w:rPr>
          <w:rFonts w:eastAsia="仿宋" w:cs="仿宋" w:hint="eastAsia"/>
          <w:color w:val="000000" w:themeColor="text1"/>
          <w:sz w:val="32"/>
          <w:szCs w:val="32"/>
        </w:rPr>
        <w:t>C</w:t>
      </w:r>
      <w:r>
        <w:rPr>
          <w:rFonts w:eastAsia="仿宋" w:cs="仿宋" w:hint="eastAsia"/>
          <w:color w:val="000000" w:themeColor="text1"/>
          <w:sz w:val="32"/>
          <w:szCs w:val="32"/>
        </w:rPr>
        <w:t>：清洁照护、模块</w:t>
      </w:r>
      <w:r>
        <w:rPr>
          <w:rFonts w:eastAsia="仿宋" w:cs="仿宋" w:hint="eastAsia"/>
          <w:color w:val="000000" w:themeColor="text1"/>
          <w:sz w:val="32"/>
          <w:szCs w:val="32"/>
        </w:rPr>
        <w:t>B</w:t>
      </w:r>
      <w:r>
        <w:rPr>
          <w:rFonts w:eastAsia="仿宋" w:cs="仿宋" w:hint="eastAsia"/>
          <w:color w:val="000000" w:themeColor="text1"/>
          <w:sz w:val="32"/>
          <w:szCs w:val="32"/>
        </w:rPr>
        <w:t>：排泄照护作得分高优先原则</w:t>
      </w:r>
      <w:r w:rsidR="00CA7097">
        <w:rPr>
          <w:rFonts w:eastAsia="仿宋" w:cs="仿宋" w:hint="eastAsia"/>
          <w:color w:val="000000" w:themeColor="text1"/>
          <w:sz w:val="32"/>
          <w:szCs w:val="32"/>
        </w:rPr>
        <w:t>，</w:t>
      </w:r>
      <w:r>
        <w:rPr>
          <w:rFonts w:eastAsia="仿宋" w:cs="仿宋" w:hint="eastAsia"/>
          <w:color w:val="000000" w:themeColor="text1"/>
          <w:sz w:val="32"/>
          <w:szCs w:val="32"/>
        </w:rPr>
        <w:t>决定选手最终名次。</w:t>
      </w:r>
    </w:p>
    <w:p w:rsidR="00AB740C" w:rsidRDefault="00AB740C" w:rsidP="00CA7097">
      <w:pPr>
        <w:pStyle w:val="a0"/>
        <w:ind w:firstLine="640"/>
      </w:pPr>
    </w:p>
    <w:p w:rsidR="00AB740C" w:rsidRDefault="003C41F3">
      <w:pPr>
        <w:pStyle w:val="a5"/>
        <w:ind w:firstLineChars="0" w:firstLine="0"/>
        <w:rPr>
          <w:rFonts w:eastAsia="仿宋" w:cs="黑体"/>
          <w:b/>
          <w:color w:val="000000"/>
          <w:sz w:val="32"/>
          <w:szCs w:val="32"/>
        </w:rPr>
      </w:pPr>
      <w:r>
        <w:rPr>
          <w:rFonts w:eastAsia="仿宋" w:cs="黑体" w:hint="eastAsia"/>
          <w:b/>
          <w:color w:val="000000"/>
          <w:sz w:val="32"/>
          <w:szCs w:val="32"/>
        </w:rPr>
        <w:t>五、竞赛场地与设备</w:t>
      </w:r>
    </w:p>
    <w:p w:rsidR="00AB740C" w:rsidRDefault="003C41F3">
      <w:pPr>
        <w:ind w:firstLineChars="100" w:firstLine="321"/>
        <w:rPr>
          <w:rFonts w:eastAsia="仿宋" w:cs="楷体"/>
          <w:b/>
          <w:color w:val="000000"/>
          <w:kern w:val="0"/>
          <w:sz w:val="32"/>
          <w:szCs w:val="32"/>
        </w:rPr>
      </w:pPr>
      <w:r>
        <w:rPr>
          <w:rFonts w:eastAsia="仿宋" w:cs="楷体" w:hint="eastAsia"/>
          <w:b/>
          <w:color w:val="000000"/>
          <w:kern w:val="0"/>
          <w:sz w:val="32"/>
          <w:szCs w:val="32"/>
        </w:rPr>
        <w:t>（一）公用设备设施清单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2243"/>
        <w:gridCol w:w="1964"/>
        <w:gridCol w:w="1540"/>
        <w:gridCol w:w="1544"/>
      </w:tblGrid>
      <w:tr w:rsidR="00AB740C">
        <w:trPr>
          <w:trHeight w:val="397"/>
          <w:tblHeader/>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lastRenderedPageBreak/>
              <w:t>序号</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设备名称</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型号</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单位</w:t>
            </w:r>
          </w:p>
        </w:tc>
        <w:tc>
          <w:tcPr>
            <w:tcW w:w="154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数量</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床单位（床、椅子、枕头、被子等）</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套</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2</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2</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标准病人（</w:t>
            </w:r>
            <w:r>
              <w:rPr>
                <w:rFonts w:eastAsia="仿宋" w:cs="仿宋_GB2312" w:hint="eastAsia"/>
                <w:color w:val="000000"/>
                <w:sz w:val="24"/>
              </w:rPr>
              <w:t>SP</w:t>
            </w:r>
            <w:r>
              <w:rPr>
                <w:rFonts w:eastAsia="仿宋" w:cs="仿宋_GB2312" w:hint="eastAsia"/>
                <w:color w:val="000000"/>
                <w:sz w:val="24"/>
              </w:rPr>
              <w:t>）</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AB740C">
            <w:pPr>
              <w:rPr>
                <w:rFonts w:eastAsia="仿宋" w:cs="仿宋_GB2312"/>
                <w:color w:val="000000"/>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人</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6</w:t>
            </w:r>
            <w:r>
              <w:rPr>
                <w:rFonts w:eastAsia="仿宋" w:cs="仿宋_GB2312" w:hint="eastAsia"/>
                <w:color w:val="000000"/>
                <w:sz w:val="24"/>
              </w:rPr>
              <w:t>（其中</w:t>
            </w:r>
            <w:r>
              <w:rPr>
                <w:rFonts w:eastAsia="仿宋" w:cs="仿宋_GB2312" w:hint="eastAsia"/>
                <w:color w:val="000000"/>
                <w:sz w:val="24"/>
              </w:rPr>
              <w:t>1</w:t>
            </w:r>
            <w:r>
              <w:rPr>
                <w:rFonts w:eastAsia="仿宋" w:cs="仿宋_GB2312" w:hint="eastAsia"/>
                <w:color w:val="000000"/>
                <w:sz w:val="24"/>
              </w:rPr>
              <w:t>人为男性）</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3</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床头柜</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4</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呼叫铃</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5</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洗手液</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瓶</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6</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生活垃圾桶</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7</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ind w:firstLineChars="200" w:firstLine="480"/>
              <w:rPr>
                <w:rFonts w:eastAsia="仿宋" w:cs="仿宋_GB2312"/>
                <w:color w:val="000000"/>
                <w:sz w:val="24"/>
              </w:rPr>
            </w:pPr>
            <w:r>
              <w:rPr>
                <w:rFonts w:eastAsia="仿宋" w:cs="仿宋_GB2312" w:hint="eastAsia"/>
                <w:color w:val="000000"/>
                <w:sz w:val="24"/>
              </w:rPr>
              <w:t>医疗垃圾桶</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8</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手腕带</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9</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拖鞋</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双</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10</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ind w:firstLineChars="300" w:firstLine="720"/>
              <w:rPr>
                <w:rFonts w:eastAsia="仿宋" w:cs="仿宋_GB2312"/>
                <w:color w:val="000000"/>
                <w:sz w:val="24"/>
              </w:rPr>
            </w:pPr>
            <w:r>
              <w:rPr>
                <w:rFonts w:eastAsia="仿宋" w:cs="仿宋_GB2312" w:hint="eastAsia"/>
                <w:color w:val="000000"/>
                <w:sz w:val="24"/>
              </w:rPr>
              <w:t>假发</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11</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患者衣服</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套</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12</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ind w:firstLineChars="300" w:firstLine="720"/>
              <w:rPr>
                <w:rFonts w:eastAsia="仿宋" w:cs="仿宋_GB2312"/>
                <w:color w:val="000000"/>
                <w:sz w:val="24"/>
              </w:rPr>
            </w:pPr>
            <w:r>
              <w:rPr>
                <w:rFonts w:eastAsia="仿宋" w:cs="仿宋_GB2312" w:hint="eastAsia"/>
                <w:color w:val="000000"/>
                <w:sz w:val="24"/>
              </w:rPr>
              <w:t>手消毒液</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瓶</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themeColor="text1"/>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13</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治疗车</w:t>
            </w:r>
            <w:proofErr w:type="gramEnd"/>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14</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床头卡</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15</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医用口罩</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4</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16</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一次性中单</w:t>
            </w:r>
          </w:p>
        </w:tc>
        <w:tc>
          <w:tcPr>
            <w:tcW w:w="1964"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r>
              <w:rPr>
                <w:rFonts w:eastAsia="仿宋" w:cs="仿宋_GB2312" w:hint="eastAsia"/>
                <w:color w:val="000000"/>
                <w:sz w:val="24"/>
              </w:rPr>
              <w:t>普通</w:t>
            </w:r>
          </w:p>
        </w:tc>
        <w:tc>
          <w:tcPr>
            <w:tcW w:w="1540" w:type="dxa"/>
            <w:tcBorders>
              <w:top w:val="single" w:sz="4" w:space="0" w:color="auto"/>
              <w:left w:val="single" w:sz="4" w:space="0" w:color="auto"/>
              <w:bottom w:val="single" w:sz="4" w:space="0" w:color="auto"/>
              <w:right w:val="single" w:sz="4" w:space="0" w:color="auto"/>
            </w:tcBorders>
            <w:vAlign w:val="center"/>
          </w:tcPr>
          <w:p w:rsidR="00AB740C" w:rsidRDefault="003C41F3">
            <w:pPr>
              <w:jc w:val="center"/>
              <w:rPr>
                <w:rFonts w:eastAsia="仿宋" w:cs="仿宋_GB2312"/>
                <w:color w:val="000000"/>
                <w:sz w:val="24"/>
              </w:rPr>
            </w:pPr>
            <w:proofErr w:type="gramStart"/>
            <w:r>
              <w:rPr>
                <w:rFonts w:eastAsia="仿宋" w:cs="仿宋_GB2312" w:hint="eastAsia"/>
                <w:color w:val="000000"/>
                <w:sz w:val="24"/>
              </w:rPr>
              <w:t>个</w:t>
            </w:r>
            <w:proofErr w:type="gramEnd"/>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B740C" w:rsidRDefault="003C41F3">
            <w:pPr>
              <w:jc w:val="center"/>
              <w:rPr>
                <w:rFonts w:eastAsia="仿宋" w:cs="仿宋_GB2312"/>
                <w:color w:val="000000"/>
                <w:sz w:val="24"/>
              </w:rPr>
            </w:pPr>
            <w:r>
              <w:rPr>
                <w:rFonts w:eastAsia="仿宋" w:cs="仿宋_GB2312" w:hint="eastAsia"/>
                <w:color w:val="000000"/>
                <w:sz w:val="24"/>
              </w:rPr>
              <w:t>2</w:t>
            </w:r>
          </w:p>
        </w:tc>
      </w:tr>
    </w:tbl>
    <w:p w:rsidR="00AB740C" w:rsidRDefault="003C41F3">
      <w:pPr>
        <w:spacing w:line="360" w:lineRule="auto"/>
        <w:ind w:firstLineChars="100" w:firstLine="321"/>
        <w:rPr>
          <w:rFonts w:eastAsia="仿宋" w:cs="新宋体"/>
          <w:b/>
          <w:color w:val="000000"/>
          <w:sz w:val="28"/>
          <w:szCs w:val="28"/>
        </w:rPr>
      </w:pPr>
      <w:r>
        <w:rPr>
          <w:rFonts w:eastAsia="仿宋" w:cs="楷体" w:hint="eastAsia"/>
          <w:b/>
          <w:color w:val="000000"/>
          <w:kern w:val="0"/>
          <w:sz w:val="32"/>
          <w:szCs w:val="32"/>
        </w:rPr>
        <w:t>（二）选手自选设备设施清单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2243"/>
        <w:gridCol w:w="3017"/>
        <w:gridCol w:w="1070"/>
        <w:gridCol w:w="1070"/>
      </w:tblGrid>
      <w:tr w:rsidR="00AB740C">
        <w:trPr>
          <w:trHeight w:val="397"/>
          <w:tblHeader/>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序号</w:t>
            </w:r>
          </w:p>
        </w:tc>
        <w:tc>
          <w:tcPr>
            <w:tcW w:w="2243"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设备名称</w:t>
            </w:r>
          </w:p>
        </w:tc>
        <w:tc>
          <w:tcPr>
            <w:tcW w:w="3017"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型号</w:t>
            </w:r>
          </w:p>
        </w:tc>
        <w:tc>
          <w:tcPr>
            <w:tcW w:w="107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单位</w:t>
            </w:r>
          </w:p>
        </w:tc>
        <w:tc>
          <w:tcPr>
            <w:tcW w:w="107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可选项</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1</w:t>
            </w:r>
          </w:p>
        </w:tc>
        <w:tc>
          <w:tcPr>
            <w:tcW w:w="2243"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笔</w:t>
            </w:r>
          </w:p>
        </w:tc>
        <w:tc>
          <w:tcPr>
            <w:tcW w:w="3017"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黑色签字笔</w:t>
            </w:r>
          </w:p>
        </w:tc>
        <w:tc>
          <w:tcPr>
            <w:tcW w:w="1070"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支</w:t>
            </w:r>
          </w:p>
        </w:tc>
        <w:tc>
          <w:tcPr>
            <w:tcW w:w="1070"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1</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2</w:t>
            </w:r>
          </w:p>
        </w:tc>
        <w:tc>
          <w:tcPr>
            <w:tcW w:w="2243"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口罩</w:t>
            </w:r>
          </w:p>
        </w:tc>
        <w:tc>
          <w:tcPr>
            <w:tcW w:w="3017" w:type="dxa"/>
            <w:tcBorders>
              <w:top w:val="single" w:sz="4" w:space="0" w:color="auto"/>
              <w:left w:val="single" w:sz="4" w:space="0" w:color="auto"/>
              <w:bottom w:val="single" w:sz="4" w:space="0" w:color="auto"/>
              <w:right w:val="single" w:sz="4" w:space="0" w:color="auto"/>
            </w:tcBorders>
          </w:tcPr>
          <w:p w:rsidR="00AB740C" w:rsidRDefault="00AB740C">
            <w:pPr>
              <w:spacing w:line="360" w:lineRule="auto"/>
              <w:jc w:val="center"/>
              <w:textAlignment w:val="baseline"/>
              <w:rPr>
                <w:rFonts w:eastAsia="仿宋" w:cs="仿宋"/>
                <w:sz w:val="24"/>
              </w:rPr>
            </w:pPr>
          </w:p>
        </w:tc>
        <w:tc>
          <w:tcPr>
            <w:tcW w:w="1070"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proofErr w:type="gramStart"/>
            <w:r>
              <w:rPr>
                <w:rFonts w:eastAsia="仿宋" w:cs="仿宋" w:hint="eastAsia"/>
                <w:sz w:val="24"/>
              </w:rPr>
              <w:t>个</w:t>
            </w:r>
            <w:proofErr w:type="gramEnd"/>
          </w:p>
        </w:tc>
        <w:tc>
          <w:tcPr>
            <w:tcW w:w="1070" w:type="dxa"/>
            <w:tcBorders>
              <w:top w:val="single" w:sz="4" w:space="0" w:color="auto"/>
              <w:left w:val="single" w:sz="4" w:space="0" w:color="auto"/>
              <w:bottom w:val="single" w:sz="4" w:space="0" w:color="auto"/>
              <w:right w:val="single" w:sz="4" w:space="0" w:color="auto"/>
            </w:tcBorders>
          </w:tcPr>
          <w:p w:rsidR="00AB740C" w:rsidRDefault="003C41F3">
            <w:pPr>
              <w:spacing w:line="360" w:lineRule="auto"/>
              <w:jc w:val="center"/>
              <w:textAlignment w:val="baseline"/>
              <w:rPr>
                <w:rFonts w:eastAsia="仿宋" w:cs="仿宋"/>
                <w:sz w:val="24"/>
              </w:rPr>
            </w:pPr>
            <w:r>
              <w:rPr>
                <w:rFonts w:eastAsia="仿宋" w:cs="仿宋" w:hint="eastAsia"/>
                <w:sz w:val="24"/>
              </w:rPr>
              <w:t>2</w:t>
            </w:r>
          </w:p>
        </w:tc>
      </w:tr>
    </w:tbl>
    <w:p w:rsidR="00AB740C" w:rsidRDefault="003C41F3">
      <w:pPr>
        <w:spacing w:line="360" w:lineRule="auto"/>
        <w:ind w:firstLineChars="100" w:firstLine="321"/>
        <w:rPr>
          <w:rFonts w:eastAsia="仿宋" w:cs="楷体"/>
          <w:b/>
          <w:color w:val="000000"/>
          <w:kern w:val="0"/>
          <w:sz w:val="32"/>
          <w:szCs w:val="32"/>
        </w:rPr>
      </w:pPr>
      <w:r>
        <w:rPr>
          <w:rFonts w:eastAsia="仿宋" w:cs="楷体" w:hint="eastAsia"/>
          <w:b/>
          <w:color w:val="000000"/>
          <w:kern w:val="0"/>
          <w:sz w:val="32"/>
          <w:szCs w:val="32"/>
        </w:rPr>
        <w:t>（三）选手禁带设备材料清单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3980"/>
        <w:gridCol w:w="3402"/>
      </w:tblGrid>
      <w:tr w:rsidR="00AB740C">
        <w:trPr>
          <w:trHeight w:val="90"/>
          <w:tblHeader/>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b/>
                <w:bCs/>
                <w:sz w:val="24"/>
              </w:rPr>
            </w:pPr>
            <w:r>
              <w:rPr>
                <w:rFonts w:eastAsia="仿宋" w:cs="仿宋" w:hint="eastAsia"/>
                <w:b/>
                <w:bCs/>
                <w:sz w:val="24"/>
              </w:rPr>
              <w:t>序号</w:t>
            </w:r>
          </w:p>
        </w:tc>
        <w:tc>
          <w:tcPr>
            <w:tcW w:w="3980"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b/>
                <w:bCs/>
                <w:sz w:val="24"/>
              </w:rPr>
            </w:pPr>
            <w:r>
              <w:rPr>
                <w:rFonts w:eastAsia="仿宋" w:cs="仿宋" w:hint="eastAsia"/>
                <w:b/>
                <w:bCs/>
                <w:sz w:val="24"/>
              </w:rPr>
              <w:t>项目</w:t>
            </w: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b/>
                <w:bCs/>
                <w:sz w:val="24"/>
              </w:rPr>
            </w:pPr>
            <w:r>
              <w:rPr>
                <w:rFonts w:eastAsia="仿宋" w:cs="仿宋" w:hint="eastAsia"/>
                <w:b/>
                <w:bCs/>
                <w:sz w:val="24"/>
              </w:rPr>
              <w:t>举例</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1</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带有摄录功能的电子产品</w:t>
            </w: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手提电脑</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2</w:t>
            </w:r>
          </w:p>
        </w:tc>
        <w:tc>
          <w:tcPr>
            <w:tcW w:w="3980" w:type="dxa"/>
            <w:vMerge/>
            <w:tcBorders>
              <w:top w:val="single" w:sz="4" w:space="0" w:color="auto"/>
              <w:left w:val="single" w:sz="4" w:space="0" w:color="auto"/>
              <w:bottom w:val="single" w:sz="4" w:space="0" w:color="auto"/>
              <w:right w:val="single" w:sz="4" w:space="0" w:color="auto"/>
            </w:tcBorders>
            <w:vAlign w:val="center"/>
          </w:tcPr>
          <w:p w:rsidR="00AB740C" w:rsidRDefault="00AB740C">
            <w:pPr>
              <w:spacing w:line="360" w:lineRule="auto"/>
              <w:jc w:val="center"/>
              <w:textAlignment w:val="baseline"/>
              <w:rPr>
                <w:rFonts w:eastAsia="仿宋" w:cs="仿宋"/>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手机</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3</w:t>
            </w:r>
          </w:p>
        </w:tc>
        <w:tc>
          <w:tcPr>
            <w:tcW w:w="3980" w:type="dxa"/>
            <w:vMerge/>
            <w:tcBorders>
              <w:top w:val="single" w:sz="4" w:space="0" w:color="auto"/>
              <w:left w:val="single" w:sz="4" w:space="0" w:color="auto"/>
              <w:bottom w:val="single" w:sz="4" w:space="0" w:color="auto"/>
              <w:right w:val="single" w:sz="4" w:space="0" w:color="auto"/>
            </w:tcBorders>
            <w:vAlign w:val="center"/>
          </w:tcPr>
          <w:p w:rsidR="00AB740C" w:rsidRDefault="00AB740C">
            <w:pPr>
              <w:spacing w:line="360" w:lineRule="auto"/>
              <w:jc w:val="center"/>
              <w:textAlignment w:val="baseline"/>
              <w:rPr>
                <w:rFonts w:eastAsia="仿宋" w:cs="仿宋"/>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widowControl/>
              <w:spacing w:beforeAutospacing="1" w:line="360" w:lineRule="auto"/>
              <w:jc w:val="center"/>
              <w:textAlignment w:val="baseline"/>
              <w:rPr>
                <w:rFonts w:eastAsia="仿宋" w:cs="仿宋"/>
                <w:sz w:val="24"/>
              </w:rPr>
            </w:pPr>
            <w:r>
              <w:rPr>
                <w:rFonts w:eastAsia="仿宋" w:cs="仿宋" w:hint="eastAsia"/>
                <w:sz w:val="24"/>
              </w:rPr>
              <w:t>智能手表</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4</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教材教辅</w:t>
            </w: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医疗护理</w:t>
            </w:r>
            <w:proofErr w:type="gramStart"/>
            <w:r>
              <w:rPr>
                <w:rFonts w:eastAsia="仿宋" w:cs="仿宋" w:hint="eastAsia"/>
                <w:sz w:val="24"/>
              </w:rPr>
              <w:t>员相关</w:t>
            </w:r>
            <w:proofErr w:type="gramEnd"/>
            <w:r>
              <w:rPr>
                <w:rFonts w:eastAsia="仿宋" w:cs="仿宋" w:hint="eastAsia"/>
                <w:sz w:val="24"/>
              </w:rPr>
              <w:t>教材</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5</w:t>
            </w:r>
          </w:p>
        </w:tc>
        <w:tc>
          <w:tcPr>
            <w:tcW w:w="3980" w:type="dxa"/>
            <w:vMerge/>
            <w:tcBorders>
              <w:top w:val="single" w:sz="4" w:space="0" w:color="auto"/>
              <w:left w:val="single" w:sz="4" w:space="0" w:color="auto"/>
              <w:bottom w:val="single" w:sz="4" w:space="0" w:color="auto"/>
              <w:right w:val="single" w:sz="4" w:space="0" w:color="auto"/>
            </w:tcBorders>
            <w:vAlign w:val="center"/>
          </w:tcPr>
          <w:p w:rsidR="00AB740C" w:rsidRDefault="00AB740C">
            <w:pPr>
              <w:spacing w:line="360" w:lineRule="auto"/>
              <w:jc w:val="center"/>
              <w:textAlignment w:val="baseline"/>
              <w:rPr>
                <w:rFonts w:eastAsia="仿宋" w:cs="仿宋"/>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医疗护理</w:t>
            </w:r>
            <w:proofErr w:type="gramStart"/>
            <w:r>
              <w:rPr>
                <w:rFonts w:eastAsia="仿宋" w:cs="仿宋" w:hint="eastAsia"/>
                <w:sz w:val="24"/>
              </w:rPr>
              <w:t>员相关</w:t>
            </w:r>
            <w:proofErr w:type="gramEnd"/>
            <w:r>
              <w:rPr>
                <w:rFonts w:eastAsia="仿宋" w:cs="仿宋" w:hint="eastAsia"/>
                <w:sz w:val="24"/>
              </w:rPr>
              <w:t>复习资料</w:t>
            </w:r>
          </w:p>
        </w:tc>
      </w:tr>
      <w:tr w:rsidR="00AB740C">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center"/>
              <w:textAlignment w:val="baseline"/>
              <w:rPr>
                <w:rFonts w:eastAsia="仿宋" w:cs="仿宋"/>
                <w:sz w:val="24"/>
              </w:rPr>
            </w:pPr>
            <w:r>
              <w:rPr>
                <w:rFonts w:eastAsia="仿宋" w:cs="仿宋" w:hint="eastAsia"/>
                <w:sz w:val="24"/>
              </w:rPr>
              <w:t>6</w:t>
            </w:r>
          </w:p>
        </w:tc>
        <w:tc>
          <w:tcPr>
            <w:tcW w:w="7382" w:type="dxa"/>
            <w:gridSpan w:val="2"/>
            <w:tcBorders>
              <w:top w:val="single" w:sz="4" w:space="0" w:color="auto"/>
              <w:left w:val="single" w:sz="4" w:space="0" w:color="auto"/>
              <w:bottom w:val="single" w:sz="4" w:space="0" w:color="auto"/>
              <w:right w:val="single" w:sz="4" w:space="0" w:color="auto"/>
            </w:tcBorders>
            <w:vAlign w:val="center"/>
          </w:tcPr>
          <w:p w:rsidR="00AB740C" w:rsidRDefault="003C41F3">
            <w:pPr>
              <w:spacing w:line="360" w:lineRule="auto"/>
              <w:jc w:val="left"/>
              <w:textAlignment w:val="baseline"/>
              <w:rPr>
                <w:rFonts w:eastAsia="仿宋" w:cs="仿宋"/>
                <w:sz w:val="24"/>
              </w:rPr>
            </w:pPr>
            <w:r>
              <w:rPr>
                <w:rStyle w:val="NormalCharacter"/>
                <w:rFonts w:eastAsia="仿宋" w:hint="eastAsia"/>
                <w:kern w:val="0"/>
                <w:sz w:val="24"/>
              </w:rPr>
              <w:t>除允许选手自带的设备设施及物品外，带有摄录功能的电子产品、教材教辅及其他物品禁止选手带入赛场。</w:t>
            </w:r>
          </w:p>
        </w:tc>
      </w:tr>
    </w:tbl>
    <w:p w:rsidR="00AB740C" w:rsidRDefault="003C41F3">
      <w:pPr>
        <w:spacing w:line="480" w:lineRule="exact"/>
        <w:rPr>
          <w:rFonts w:eastAsia="仿宋" w:cs="仿宋_GB2312"/>
          <w:b/>
          <w:color w:val="000000"/>
          <w:sz w:val="32"/>
          <w:szCs w:val="32"/>
        </w:rPr>
      </w:pPr>
      <w:r>
        <w:rPr>
          <w:rFonts w:eastAsia="仿宋" w:cs="黑体" w:hint="eastAsia"/>
          <w:b/>
          <w:color w:val="000000"/>
          <w:sz w:val="32"/>
          <w:szCs w:val="32"/>
        </w:rPr>
        <w:lastRenderedPageBreak/>
        <w:t>六、</w:t>
      </w:r>
      <w:r>
        <w:rPr>
          <w:rFonts w:eastAsia="仿宋" w:cs="黑体" w:hint="eastAsia"/>
          <w:b/>
          <w:color w:val="000000"/>
          <w:sz w:val="32"/>
          <w:szCs w:val="32"/>
        </w:rPr>
        <w:t>竞赛</w:t>
      </w:r>
      <w:r>
        <w:rPr>
          <w:rFonts w:eastAsia="仿宋" w:cs="仿宋_GB2312" w:hint="eastAsia"/>
          <w:b/>
          <w:color w:val="000000"/>
          <w:sz w:val="32"/>
          <w:szCs w:val="32"/>
        </w:rPr>
        <w:t>参考用书</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．病患照护．中国社会出版社，</w:t>
      </w:r>
      <w:r>
        <w:rPr>
          <w:rFonts w:eastAsia="仿宋" w:cs="仿宋" w:hint="eastAsia"/>
          <w:bCs/>
          <w:color w:val="000000" w:themeColor="text1"/>
          <w:kern w:val="0"/>
          <w:sz w:val="32"/>
          <w:szCs w:val="32"/>
        </w:rPr>
        <w:t xml:space="preserve">2014. </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 xml:space="preserve">2. </w:t>
      </w:r>
      <w:r>
        <w:rPr>
          <w:rFonts w:eastAsia="仿宋" w:cs="仿宋" w:hint="eastAsia"/>
          <w:bCs/>
          <w:color w:val="000000" w:themeColor="text1"/>
          <w:kern w:val="0"/>
          <w:sz w:val="32"/>
          <w:szCs w:val="32"/>
        </w:rPr>
        <w:t>医院</w:t>
      </w:r>
      <w:proofErr w:type="gramStart"/>
      <w:r>
        <w:rPr>
          <w:rFonts w:eastAsia="仿宋" w:cs="仿宋" w:hint="eastAsia"/>
          <w:bCs/>
          <w:color w:val="000000" w:themeColor="text1"/>
          <w:kern w:val="0"/>
          <w:sz w:val="32"/>
          <w:szCs w:val="32"/>
        </w:rPr>
        <w:t>照护员</w:t>
      </w:r>
      <w:proofErr w:type="gramEnd"/>
      <w:r>
        <w:rPr>
          <w:rFonts w:eastAsia="仿宋" w:cs="仿宋" w:hint="eastAsia"/>
          <w:bCs/>
          <w:color w:val="000000" w:themeColor="text1"/>
          <w:kern w:val="0"/>
          <w:sz w:val="32"/>
          <w:szCs w:val="32"/>
        </w:rPr>
        <w:t>培训指导手册．人民卫生出版社，</w:t>
      </w:r>
      <w:r>
        <w:rPr>
          <w:rFonts w:eastAsia="仿宋" w:cs="仿宋" w:hint="eastAsia"/>
          <w:bCs/>
          <w:color w:val="000000" w:themeColor="text1"/>
          <w:kern w:val="0"/>
          <w:sz w:val="32"/>
          <w:szCs w:val="32"/>
        </w:rPr>
        <w:t>2018.</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 xml:space="preserve">3. </w:t>
      </w:r>
      <w:r>
        <w:rPr>
          <w:rFonts w:eastAsia="仿宋" w:cs="仿宋" w:hint="eastAsia"/>
          <w:bCs/>
          <w:color w:val="000000" w:themeColor="text1"/>
          <w:kern w:val="0"/>
          <w:sz w:val="32"/>
          <w:szCs w:val="32"/>
        </w:rPr>
        <w:t>居家养老照护</w:t>
      </w: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中国海洋大学出版社，</w:t>
      </w:r>
      <w:r>
        <w:rPr>
          <w:rFonts w:eastAsia="仿宋" w:cs="仿宋" w:hint="eastAsia"/>
          <w:bCs/>
          <w:color w:val="000000" w:themeColor="text1"/>
          <w:kern w:val="0"/>
          <w:sz w:val="32"/>
          <w:szCs w:val="32"/>
        </w:rPr>
        <w:t>2017.</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．养老照护员（初级）．中国劳动社会保障出版社，</w:t>
      </w:r>
      <w:r>
        <w:rPr>
          <w:rFonts w:eastAsia="仿宋" w:cs="仿宋" w:hint="eastAsia"/>
          <w:bCs/>
          <w:color w:val="000000" w:themeColor="text1"/>
          <w:kern w:val="0"/>
          <w:sz w:val="32"/>
          <w:szCs w:val="32"/>
        </w:rPr>
        <w:t>2013.</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 xml:space="preserve">5. </w:t>
      </w:r>
      <w:r>
        <w:rPr>
          <w:rFonts w:eastAsia="仿宋" w:cs="仿宋" w:hint="eastAsia"/>
          <w:bCs/>
          <w:color w:val="000000" w:themeColor="text1"/>
          <w:kern w:val="0"/>
          <w:sz w:val="32"/>
          <w:szCs w:val="32"/>
        </w:rPr>
        <w:t>金牌病患护理技能．中国劳动社会保障出版社，</w:t>
      </w:r>
      <w:r>
        <w:rPr>
          <w:rFonts w:eastAsia="仿宋" w:cs="仿宋" w:hint="eastAsia"/>
          <w:bCs/>
          <w:color w:val="000000" w:themeColor="text1"/>
          <w:kern w:val="0"/>
          <w:sz w:val="32"/>
          <w:szCs w:val="32"/>
        </w:rPr>
        <w:t>2020.</w:t>
      </w:r>
    </w:p>
    <w:p w:rsidR="00AB740C" w:rsidRDefault="00AB740C" w:rsidP="00CA7097">
      <w:pPr>
        <w:pStyle w:val="a0"/>
        <w:ind w:firstLine="640"/>
      </w:pPr>
    </w:p>
    <w:p w:rsidR="00AB740C" w:rsidRDefault="003C41F3">
      <w:pPr>
        <w:spacing w:line="360" w:lineRule="auto"/>
        <w:rPr>
          <w:rFonts w:eastAsia="仿宋" w:cs="黑体"/>
          <w:b/>
          <w:color w:val="000000"/>
          <w:sz w:val="32"/>
          <w:szCs w:val="32"/>
        </w:rPr>
      </w:pPr>
      <w:r>
        <w:rPr>
          <w:rFonts w:eastAsia="仿宋" w:cs="黑体" w:hint="eastAsia"/>
          <w:b/>
          <w:color w:val="000000"/>
          <w:sz w:val="32"/>
          <w:szCs w:val="32"/>
        </w:rPr>
        <w:t>七、竞赛规则</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（一）参赛队须知</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各参赛队选手须在按时到达组委会指定地点报到。领取相关证件及资料，做好赛前准备工作。</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各参赛队选手，按照大赛组委会</w:t>
      </w:r>
      <w:proofErr w:type="gramStart"/>
      <w:r>
        <w:rPr>
          <w:rFonts w:eastAsia="仿宋" w:cs="仿宋" w:hint="eastAsia"/>
          <w:bCs/>
          <w:color w:val="000000" w:themeColor="text1"/>
          <w:kern w:val="0"/>
          <w:sz w:val="32"/>
          <w:szCs w:val="32"/>
        </w:rPr>
        <w:t>规则文明</w:t>
      </w:r>
      <w:proofErr w:type="gramEnd"/>
      <w:r>
        <w:rPr>
          <w:rFonts w:eastAsia="仿宋" w:cs="仿宋" w:hint="eastAsia"/>
          <w:bCs/>
          <w:color w:val="000000" w:themeColor="text1"/>
          <w:kern w:val="0"/>
          <w:sz w:val="32"/>
          <w:szCs w:val="32"/>
        </w:rPr>
        <w:t>参赛，自觉维护竞赛纪律和秩序，贯彻执行组委会各项规定，树立良好的赛风，确保大赛顺利进行。</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（二）参赛选手须知</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参赛选手必须持本人有效身份证（居住证或社会保障卡）并携（佩）</w:t>
      </w:r>
      <w:proofErr w:type="gramStart"/>
      <w:r>
        <w:rPr>
          <w:rFonts w:eastAsia="仿宋" w:cs="仿宋" w:hint="eastAsia"/>
          <w:bCs/>
          <w:color w:val="000000" w:themeColor="text1"/>
          <w:kern w:val="0"/>
          <w:sz w:val="32"/>
          <w:szCs w:val="32"/>
        </w:rPr>
        <w:t>戴大赛</w:t>
      </w:r>
      <w:proofErr w:type="gramEnd"/>
      <w:r>
        <w:rPr>
          <w:rFonts w:eastAsia="仿宋" w:cs="仿宋" w:hint="eastAsia"/>
          <w:bCs/>
          <w:color w:val="000000" w:themeColor="text1"/>
          <w:kern w:val="0"/>
          <w:sz w:val="32"/>
          <w:szCs w:val="32"/>
        </w:rPr>
        <w:t>组委会签发的参赛</w:t>
      </w:r>
      <w:proofErr w:type="gramStart"/>
      <w:r>
        <w:rPr>
          <w:rFonts w:eastAsia="仿宋" w:cs="仿宋" w:hint="eastAsia"/>
          <w:bCs/>
          <w:color w:val="000000" w:themeColor="text1"/>
          <w:kern w:val="0"/>
          <w:sz w:val="32"/>
          <w:szCs w:val="32"/>
        </w:rPr>
        <w:t>证参加</w:t>
      </w:r>
      <w:proofErr w:type="gramEnd"/>
      <w:r>
        <w:rPr>
          <w:rFonts w:eastAsia="仿宋" w:cs="仿宋" w:hint="eastAsia"/>
          <w:bCs/>
          <w:color w:val="000000" w:themeColor="text1"/>
          <w:kern w:val="0"/>
          <w:sz w:val="32"/>
          <w:szCs w:val="32"/>
        </w:rPr>
        <w:t>比赛。</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参赛选手须穿戴组委会发放工作服统一着装。</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sidR="00DA30DB" w:rsidRPr="00DA30DB">
        <w:rPr>
          <w:rFonts w:eastAsia="仿宋" w:cs="仿宋" w:hint="eastAsia"/>
          <w:bCs/>
          <w:kern w:val="0"/>
          <w:sz w:val="32"/>
          <w:szCs w:val="32"/>
        </w:rPr>
        <w:t xml:space="preserve"> </w:t>
      </w:r>
      <w:r w:rsidR="00DA30DB">
        <w:rPr>
          <w:rFonts w:eastAsia="仿宋" w:cs="仿宋" w:hint="eastAsia"/>
          <w:bCs/>
          <w:kern w:val="0"/>
          <w:sz w:val="32"/>
          <w:szCs w:val="32"/>
        </w:rPr>
        <w:t>参赛选手须提前</w:t>
      </w:r>
      <w:r w:rsidR="00DA30DB">
        <w:rPr>
          <w:rFonts w:eastAsia="仿宋" w:cs="仿宋" w:hint="eastAsia"/>
          <w:bCs/>
          <w:kern w:val="0"/>
          <w:sz w:val="32"/>
          <w:szCs w:val="32"/>
        </w:rPr>
        <w:t>30</w:t>
      </w:r>
      <w:r w:rsidR="00DA30DB">
        <w:rPr>
          <w:rFonts w:eastAsia="仿宋" w:cs="仿宋" w:hint="eastAsia"/>
          <w:bCs/>
          <w:kern w:val="0"/>
          <w:sz w:val="32"/>
          <w:szCs w:val="32"/>
        </w:rPr>
        <w:t>分钟到达检录处参加检录，填写《</w:t>
      </w:r>
      <w:r w:rsidR="00DA30DB" w:rsidRPr="00001C50">
        <w:rPr>
          <w:rFonts w:eastAsia="仿宋" w:cs="仿宋" w:hint="eastAsia"/>
          <w:bCs/>
          <w:kern w:val="0"/>
          <w:sz w:val="32"/>
          <w:szCs w:val="32"/>
        </w:rPr>
        <w:t>参赛选手安全、健康承诺书</w:t>
      </w:r>
      <w:r w:rsidR="00DA30DB">
        <w:rPr>
          <w:rFonts w:eastAsia="仿宋" w:cs="仿宋" w:hint="eastAsia"/>
          <w:bCs/>
          <w:kern w:val="0"/>
          <w:sz w:val="32"/>
          <w:szCs w:val="32"/>
        </w:rPr>
        <w:t>》（附件</w:t>
      </w:r>
      <w:r w:rsidR="00DA30DB">
        <w:rPr>
          <w:rFonts w:eastAsia="仿宋" w:cs="仿宋" w:hint="eastAsia"/>
          <w:bCs/>
          <w:kern w:val="0"/>
          <w:sz w:val="32"/>
          <w:szCs w:val="32"/>
        </w:rPr>
        <w:t>1</w:t>
      </w:r>
      <w:r w:rsidR="00DA30DB">
        <w:rPr>
          <w:rFonts w:eastAsia="仿宋" w:cs="仿宋" w:hint="eastAsia"/>
          <w:bCs/>
          <w:kern w:val="0"/>
          <w:sz w:val="32"/>
          <w:szCs w:val="32"/>
        </w:rPr>
        <w:t>），并按照抽签号进入指定工位参加比赛；比赛开始</w:t>
      </w:r>
      <w:r w:rsidR="00DA30DB">
        <w:rPr>
          <w:rFonts w:eastAsia="仿宋" w:cs="仿宋" w:hint="eastAsia"/>
          <w:bCs/>
          <w:kern w:val="0"/>
          <w:sz w:val="32"/>
          <w:szCs w:val="32"/>
        </w:rPr>
        <w:t>30</w:t>
      </w:r>
      <w:r w:rsidR="00DA30DB">
        <w:rPr>
          <w:rFonts w:eastAsia="仿宋" w:cs="仿宋" w:hint="eastAsia"/>
          <w:bCs/>
          <w:kern w:val="0"/>
          <w:sz w:val="32"/>
          <w:szCs w:val="32"/>
        </w:rPr>
        <w:t>分钟后，参赛选手不得入场并按自动弃权处理。</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比赛过程中，选手应严格遵守赛场纪律，服从裁判员及工作人员</w:t>
      </w:r>
      <w:r>
        <w:rPr>
          <w:rFonts w:eastAsia="仿宋" w:cs="仿宋" w:hint="eastAsia"/>
          <w:bCs/>
          <w:color w:val="000000" w:themeColor="text1"/>
          <w:kern w:val="0"/>
          <w:sz w:val="32"/>
          <w:szCs w:val="32"/>
        </w:rPr>
        <w:lastRenderedPageBreak/>
        <w:t>的管理。</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参赛选手赛前应认真检查设备设施等用具，竞赛过程中如</w:t>
      </w:r>
      <w:proofErr w:type="gramStart"/>
      <w:r>
        <w:rPr>
          <w:rFonts w:eastAsia="仿宋" w:cs="仿宋" w:hint="eastAsia"/>
          <w:bCs/>
          <w:color w:val="000000" w:themeColor="text1"/>
          <w:kern w:val="0"/>
          <w:sz w:val="32"/>
          <w:szCs w:val="32"/>
        </w:rPr>
        <w:t>遇设备</w:t>
      </w:r>
      <w:proofErr w:type="gramEnd"/>
      <w:r>
        <w:rPr>
          <w:rFonts w:eastAsia="仿宋" w:cs="仿宋" w:hint="eastAsia"/>
          <w:bCs/>
          <w:color w:val="000000" w:themeColor="text1"/>
          <w:kern w:val="0"/>
          <w:sz w:val="32"/>
          <w:szCs w:val="32"/>
        </w:rPr>
        <w:t>异常，选手可向现场裁判提出，由现场裁判向裁判长汇报，并由现场技术保障人员及时修复。</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6.</w:t>
      </w:r>
      <w:r>
        <w:rPr>
          <w:rFonts w:eastAsia="仿宋" w:cs="仿宋" w:hint="eastAsia"/>
          <w:bCs/>
          <w:color w:val="000000" w:themeColor="text1"/>
          <w:kern w:val="0"/>
          <w:sz w:val="32"/>
          <w:szCs w:val="32"/>
        </w:rPr>
        <w:t>选手在竞赛操作过程中须保持环境整洁，废弃物按垃圾分类要求倒入指定垃圾桶。</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7.</w:t>
      </w:r>
      <w:r>
        <w:rPr>
          <w:rFonts w:eastAsia="仿宋" w:cs="仿宋" w:hint="eastAsia"/>
          <w:bCs/>
          <w:color w:val="000000" w:themeColor="text1"/>
          <w:kern w:val="0"/>
          <w:sz w:val="32"/>
          <w:szCs w:val="32"/>
        </w:rPr>
        <w:t>伤病处理。参赛选手在竞赛期间受伤或生病的，应由赛区组委会负责妥善处理，并告知其所在参赛队领队。参赛选手处理伤病的时间计入其竞赛时间，无法继续参赛的，按已完成竞赛部分计算成绩。</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8.</w:t>
      </w:r>
      <w:r>
        <w:rPr>
          <w:rFonts w:eastAsia="仿宋" w:cs="仿宋" w:hint="eastAsia"/>
          <w:bCs/>
          <w:color w:val="000000" w:themeColor="text1"/>
          <w:kern w:val="0"/>
          <w:sz w:val="32"/>
          <w:szCs w:val="32"/>
        </w:rPr>
        <w:t>选手在竞赛过程中不得擅自离开赛场，如有特殊情况，需经裁判同意后作特殊处理，但因此引起的休息、饮水或去洗手间</w:t>
      </w:r>
      <w:r>
        <w:rPr>
          <w:rFonts w:eastAsia="仿宋" w:cs="仿宋" w:hint="eastAsia"/>
          <w:bCs/>
          <w:color w:val="000000" w:themeColor="text1"/>
          <w:kern w:val="0"/>
          <w:sz w:val="32"/>
          <w:szCs w:val="32"/>
        </w:rPr>
        <w:t>等所消耗的时间计算在操作时间内。</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9.</w:t>
      </w:r>
      <w:r>
        <w:rPr>
          <w:rFonts w:eastAsia="仿宋" w:cs="仿宋" w:hint="eastAsia"/>
          <w:bCs/>
          <w:color w:val="000000" w:themeColor="text1"/>
          <w:kern w:val="0"/>
          <w:sz w:val="32"/>
          <w:szCs w:val="32"/>
        </w:rPr>
        <w:t>参赛选手在竞赛过程中，禁止与其他人员沟通，如遇到问题，可举手向裁判员询问，否则取消比赛资格。</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下一场将要参赛的选手不得出现在当前竞赛现场，不允许观摩当前竞赛选手的比赛。同时比赛完的选手离开赛场后不得在赛场周围高声谈论、逗留。</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11.</w:t>
      </w:r>
      <w:r>
        <w:rPr>
          <w:rFonts w:eastAsia="仿宋" w:cs="仿宋" w:hint="eastAsia"/>
          <w:bCs/>
          <w:color w:val="000000" w:themeColor="text1"/>
          <w:kern w:val="0"/>
          <w:sz w:val="32"/>
          <w:szCs w:val="32"/>
        </w:rPr>
        <w:t>参赛选手对选拔赛过程安排或选拔赛结果有异议时，可以通过领队向总裁判长、上级领导反映，不得扰乱赛场秩序。对于违反赛场纪律、扰乱赛场秩序者将视其情节予以处理，或直接取消参赛资格。</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（三）裁判员须知</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裁判的具体工作由裁判长在裁判员培训会议</w:t>
      </w:r>
      <w:r>
        <w:rPr>
          <w:rFonts w:eastAsia="仿宋" w:cs="仿宋" w:hint="eastAsia"/>
          <w:bCs/>
          <w:color w:val="000000" w:themeColor="text1"/>
          <w:kern w:val="0"/>
          <w:sz w:val="32"/>
          <w:szCs w:val="32"/>
        </w:rPr>
        <w:t>上布置，裁判员在</w:t>
      </w:r>
      <w:proofErr w:type="gramStart"/>
      <w:r>
        <w:rPr>
          <w:rFonts w:eastAsia="仿宋" w:cs="仿宋" w:hint="eastAsia"/>
          <w:bCs/>
          <w:color w:val="000000" w:themeColor="text1"/>
          <w:kern w:val="0"/>
          <w:sz w:val="32"/>
          <w:szCs w:val="32"/>
        </w:rPr>
        <w:t>执</w:t>
      </w:r>
      <w:r>
        <w:rPr>
          <w:rFonts w:eastAsia="仿宋" w:cs="仿宋" w:hint="eastAsia"/>
          <w:bCs/>
          <w:color w:val="000000" w:themeColor="text1"/>
          <w:kern w:val="0"/>
          <w:sz w:val="32"/>
          <w:szCs w:val="32"/>
        </w:rPr>
        <w:lastRenderedPageBreak/>
        <w:t>裁中必须</w:t>
      </w:r>
      <w:proofErr w:type="gramEnd"/>
      <w:r>
        <w:rPr>
          <w:rFonts w:eastAsia="仿宋" w:cs="仿宋" w:hint="eastAsia"/>
          <w:bCs/>
          <w:color w:val="000000" w:themeColor="text1"/>
          <w:kern w:val="0"/>
          <w:sz w:val="32"/>
          <w:szCs w:val="32"/>
        </w:rPr>
        <w:t>服从裁判长和组委会的管理，遵守裁判的职业道德，文明执裁。</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裁判员必须佩带裁判员胸卡，仪表整洁，举止文明，接受参赛人员的监督。</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Pr>
          <w:rFonts w:eastAsia="仿宋" w:cs="仿宋" w:hint="eastAsia"/>
          <w:bCs/>
          <w:color w:val="000000" w:themeColor="text1"/>
          <w:kern w:val="0"/>
          <w:sz w:val="32"/>
          <w:szCs w:val="32"/>
        </w:rPr>
        <w:t>裁判员应坚守岗位，不迟到、不早退。无特殊情况不得在竞赛期间请假。</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裁判员在执裁过程中必须遵守“公正、公平、公开”的竞赛原则，严格按照竞赛技术规则和评分标准进行裁判。如出现不同意见，由裁判长召集裁判员共同研究解决。</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裁判员应自觉遵守赛场纪律，在竞赛期间，不得使用手机及其他通讯设备。</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6.</w:t>
      </w:r>
      <w:r>
        <w:rPr>
          <w:rFonts w:eastAsia="仿宋" w:cs="仿宋" w:hint="eastAsia"/>
          <w:bCs/>
          <w:color w:val="000000" w:themeColor="text1"/>
          <w:kern w:val="0"/>
          <w:sz w:val="32"/>
          <w:szCs w:val="32"/>
        </w:rPr>
        <w:t>在大赛组委会正式公布成绩和名次前，裁判员不得透露选手的成绩</w:t>
      </w:r>
      <w:r>
        <w:rPr>
          <w:rFonts w:eastAsia="仿宋" w:cs="仿宋" w:hint="eastAsia"/>
          <w:bCs/>
          <w:color w:val="000000" w:themeColor="text1"/>
          <w:kern w:val="0"/>
          <w:sz w:val="32"/>
          <w:szCs w:val="32"/>
        </w:rPr>
        <w:t>和排名情况。</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（四）工作人员须知</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工作人员必须服从组委会的统一指挥，准时到岗，认真履行职责，按照分工各负其责，坚守岗位，服从指挥，听从调度，确保比赛顺利进行。</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工作人员应认真检查、核准证件，安排参赛人员进入不同的工作区域。同时，要安排好领队、教练的休息和餐饮。</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Pr>
          <w:rFonts w:eastAsia="仿宋" w:cs="仿宋" w:hint="eastAsia"/>
          <w:bCs/>
          <w:color w:val="000000" w:themeColor="text1"/>
          <w:kern w:val="0"/>
          <w:sz w:val="32"/>
          <w:szCs w:val="32"/>
        </w:rPr>
        <w:t>在比赛过程中，工作人员不得随意向外界透露与作品评选有关的信息。</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如遇突发事件，应及时向组委会报告，同时做好疏导工作，避免</w:t>
      </w:r>
      <w:r>
        <w:rPr>
          <w:rFonts w:eastAsia="仿宋" w:cs="仿宋" w:hint="eastAsia"/>
          <w:bCs/>
          <w:color w:val="000000" w:themeColor="text1"/>
          <w:kern w:val="0"/>
          <w:sz w:val="32"/>
          <w:szCs w:val="32"/>
        </w:rPr>
        <w:lastRenderedPageBreak/>
        <w:t>重大事故发生，确保大赛圆满成功。</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比赛期间统一佩戴工作证件。</w:t>
      </w:r>
    </w:p>
    <w:p w:rsidR="00AB740C" w:rsidRDefault="003C41F3">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（五）媒体人员须知</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新闻媒体等进入赛场必须经过大赛组委会及裁判长允许，并且听从现场工作人员的安排和管理，不得影响竞赛进行及选手操作。</w:t>
      </w:r>
    </w:p>
    <w:p w:rsidR="00AB740C" w:rsidRDefault="00AB740C" w:rsidP="00CA7097">
      <w:pPr>
        <w:pStyle w:val="a0"/>
        <w:ind w:firstLine="640"/>
      </w:pPr>
    </w:p>
    <w:p w:rsidR="00AB740C" w:rsidRDefault="003C41F3">
      <w:pPr>
        <w:pStyle w:val="a6"/>
        <w:spacing w:line="360" w:lineRule="auto"/>
        <w:rPr>
          <w:rFonts w:ascii="Times New Roman" w:eastAsia="仿宋" w:hAnsi="Times New Roman" w:cs="黑体"/>
          <w:b/>
          <w:sz w:val="32"/>
          <w:szCs w:val="32"/>
        </w:rPr>
      </w:pPr>
      <w:r>
        <w:rPr>
          <w:rFonts w:ascii="Times New Roman" w:eastAsia="仿宋" w:hAnsi="Times New Roman" w:cs="黑体" w:hint="eastAsia"/>
          <w:b/>
          <w:sz w:val="32"/>
          <w:szCs w:val="32"/>
        </w:rPr>
        <w:t>八、申诉与仲裁</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（一）参赛选手对不符合竞赛规定的设备、工具和备件，有失公正的检测、评判、奖励，以及对工作人员的违规行为等，均可提出申诉。</w:t>
      </w:r>
      <w:r>
        <w:rPr>
          <w:rFonts w:eastAsia="仿宋" w:cs="仿宋" w:hint="eastAsia"/>
          <w:bCs/>
          <w:color w:val="000000" w:themeColor="text1"/>
          <w:kern w:val="0"/>
          <w:sz w:val="32"/>
          <w:szCs w:val="32"/>
        </w:rPr>
        <w:t xml:space="preserve"> </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（二）选手申诉均须在赛后</w:t>
      </w: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小时之内，由领队通过书面形式向</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提出。</w:t>
      </w:r>
      <w:proofErr w:type="gramStart"/>
      <w:r>
        <w:rPr>
          <w:rFonts w:eastAsia="仿宋" w:cs="仿宋" w:hint="eastAsia"/>
          <w:bCs/>
          <w:color w:val="000000" w:themeColor="text1"/>
          <w:kern w:val="0"/>
          <w:sz w:val="32"/>
          <w:szCs w:val="32"/>
        </w:rPr>
        <w:t>仲裁组受理</w:t>
      </w:r>
      <w:proofErr w:type="gramEnd"/>
      <w:r>
        <w:rPr>
          <w:rFonts w:eastAsia="仿宋" w:cs="仿宋" w:hint="eastAsia"/>
          <w:bCs/>
          <w:color w:val="000000" w:themeColor="text1"/>
          <w:kern w:val="0"/>
          <w:sz w:val="32"/>
          <w:szCs w:val="32"/>
        </w:rPr>
        <w:t>之后，处理意见通知领队或当事人。</w:t>
      </w:r>
      <w:r>
        <w:rPr>
          <w:rFonts w:eastAsia="仿宋" w:cs="仿宋" w:hint="eastAsia"/>
          <w:bCs/>
          <w:color w:val="000000" w:themeColor="text1"/>
          <w:kern w:val="0"/>
          <w:sz w:val="32"/>
          <w:szCs w:val="32"/>
        </w:rPr>
        <w:t xml:space="preserve"> </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（三）</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的裁决为最终裁决，参赛选手不得因申诉或对处理意见不服而停止竞赛，否则按弃权处理。</w:t>
      </w:r>
    </w:p>
    <w:p w:rsidR="00AB740C" w:rsidRDefault="003C41F3">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（四）</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成员由本次大赛组委会派员组成。</w:t>
      </w:r>
    </w:p>
    <w:p w:rsidR="00AB740C" w:rsidRDefault="00AB740C" w:rsidP="00CA7097">
      <w:pPr>
        <w:pStyle w:val="a0"/>
        <w:ind w:firstLine="640"/>
      </w:pPr>
    </w:p>
    <w:p w:rsidR="00AB740C" w:rsidRDefault="003C41F3">
      <w:pPr>
        <w:pStyle w:val="a6"/>
        <w:spacing w:line="360" w:lineRule="auto"/>
        <w:rPr>
          <w:rFonts w:ascii="Times New Roman" w:eastAsia="仿宋" w:hAnsi="Times New Roman" w:cs="黑体"/>
          <w:b/>
          <w:sz w:val="32"/>
          <w:szCs w:val="32"/>
        </w:rPr>
      </w:pPr>
      <w:r>
        <w:rPr>
          <w:rFonts w:ascii="Times New Roman" w:eastAsia="仿宋" w:hAnsi="Times New Roman" w:cs="黑体" w:hint="eastAsia"/>
          <w:b/>
          <w:sz w:val="32"/>
          <w:szCs w:val="32"/>
        </w:rPr>
        <w:t>九、本技术文件的解释权归组委会所有。</w:t>
      </w:r>
    </w:p>
    <w:p w:rsidR="00AB740C" w:rsidRDefault="003C41F3">
      <w:pPr>
        <w:rPr>
          <w:rFonts w:eastAsia="仿宋" w:cs="黑体"/>
          <w:b/>
          <w:sz w:val="32"/>
          <w:szCs w:val="32"/>
        </w:rPr>
      </w:pPr>
      <w:r>
        <w:rPr>
          <w:rFonts w:eastAsia="仿宋" w:cs="黑体" w:hint="eastAsia"/>
          <w:b/>
          <w:sz w:val="32"/>
          <w:szCs w:val="32"/>
        </w:rPr>
        <w:br w:type="page"/>
      </w:r>
    </w:p>
    <w:p w:rsidR="00DA30DB" w:rsidRPr="00797714" w:rsidRDefault="00DA30DB" w:rsidP="00DA30DB">
      <w:pPr>
        <w:adjustRightInd w:val="0"/>
        <w:rPr>
          <w:rFonts w:ascii="仿宋" w:eastAsia="仿宋" w:hAnsi="仿宋" w:cs="仿宋" w:hint="eastAsia"/>
          <w:b/>
          <w:bCs/>
          <w:sz w:val="32"/>
          <w:szCs w:val="32"/>
        </w:rPr>
      </w:pPr>
      <w:r w:rsidRPr="00797714">
        <w:rPr>
          <w:rFonts w:ascii="仿宋" w:eastAsia="仿宋" w:hAnsi="仿宋" w:cs="仿宋" w:hint="eastAsia"/>
          <w:b/>
          <w:bCs/>
          <w:sz w:val="32"/>
          <w:szCs w:val="32"/>
        </w:rPr>
        <w:lastRenderedPageBreak/>
        <w:t>附件1</w:t>
      </w:r>
    </w:p>
    <w:p w:rsidR="00DA30DB" w:rsidRPr="00797714" w:rsidRDefault="00DA30DB" w:rsidP="00DA30DB">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中山市第二届“南粤家政”（香山工匠、巾帼风采）技能大赛</w:t>
      </w:r>
    </w:p>
    <w:p w:rsidR="00DA30DB" w:rsidRPr="00797714" w:rsidRDefault="00DA30DB" w:rsidP="00DA30DB">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暨广东省第二届“南粤家政”技能大赛中山市选拔赛</w:t>
      </w:r>
    </w:p>
    <w:p w:rsidR="00DA30DB" w:rsidRPr="00797714" w:rsidRDefault="00DA30DB" w:rsidP="00DA30DB">
      <w:pPr>
        <w:adjustRightInd w:val="0"/>
        <w:jc w:val="center"/>
        <w:rPr>
          <w:rFonts w:ascii="仿宋" w:eastAsia="仿宋" w:hAnsi="仿宋" w:cs="仿宋"/>
          <w:color w:val="000000"/>
          <w:kern w:val="0"/>
          <w:sz w:val="32"/>
          <w:szCs w:val="32"/>
          <w:lang w:bidi="ar"/>
        </w:rPr>
      </w:pPr>
      <w:r w:rsidRPr="00797714">
        <w:rPr>
          <w:rFonts w:ascii="仿宋" w:eastAsia="仿宋" w:hAnsi="仿宋" w:cs="仿宋" w:hint="eastAsia"/>
          <w:b/>
          <w:sz w:val="32"/>
          <w:szCs w:val="32"/>
        </w:rPr>
        <w:t>参赛选手安全、健康承诺书</w:t>
      </w:r>
    </w:p>
    <w:p w:rsidR="00DA30DB" w:rsidRDefault="00DA30DB" w:rsidP="00DA30DB">
      <w:pPr>
        <w:widowControl/>
        <w:adjustRightInd w:val="0"/>
        <w:snapToGrid w:val="0"/>
        <w:spacing w:line="500" w:lineRule="exac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为增强中山市第二届“南粤家政”（香山工匠、巾帼风采）技能大赛暨广东省第二届“南粤家政”技能大赛中山市选拔赛参赛选手安全操作意识，积极预防比赛中的伤害事故，营造安全、规范的比赛环境，参赛选手就安全、规范参赛，做出如下承诺：</w:t>
      </w:r>
    </w:p>
    <w:p w:rsidR="00DA30DB" w:rsidRDefault="00DA30DB" w:rsidP="00DA30DB">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一、高度重视疫情防控工作，严格执行新冠肺炎疫情防控措施的相关要求。</w:t>
      </w:r>
    </w:p>
    <w:p w:rsidR="00DA30DB" w:rsidRDefault="00DA30DB" w:rsidP="00DA30DB">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二、服从裁判人员管理，遵守比赛纪律、秩序，文明参赛。 </w:t>
      </w:r>
    </w:p>
    <w:p w:rsidR="00DA30DB" w:rsidRDefault="00DA30DB" w:rsidP="00DA30DB">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三、遵守大赛规则、操作规程，规范操作赛场设施、设备，规范使用比赛工具材料。</w:t>
      </w:r>
    </w:p>
    <w:p w:rsidR="00DA30DB" w:rsidRDefault="00DA30DB" w:rsidP="00DA30DB">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四、按照行业相关安全规定和本项目大赛安全规范要求穿戴防护用具及防护用品，安全参赛，杜绝一切危险操作行为。 </w:t>
      </w:r>
    </w:p>
    <w:p w:rsidR="00DA30DB" w:rsidRDefault="00DA30DB" w:rsidP="00DA30DB">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五、爱护参赛设施、设备及工具材料，规范存放、妥善保管，防止损坏。 </w:t>
      </w:r>
    </w:p>
    <w:p w:rsidR="00DA30DB" w:rsidRDefault="00DA30DB" w:rsidP="00DA30DB">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六、养成文明生活习惯，注意饮食卫生，在确保人身健康、安全的前提下参加大赛。 </w:t>
      </w:r>
    </w:p>
    <w:p w:rsidR="00DA30DB" w:rsidRDefault="00DA30DB" w:rsidP="00DA30DB">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七、发现有关问题和故障，按规范报告、处理。 </w:t>
      </w:r>
    </w:p>
    <w:p w:rsidR="00DA30DB" w:rsidRDefault="00DA30DB" w:rsidP="00DA30DB">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我（我们）保证严格遵守《中山市第二届“南粤家政”（香山工匠、巾帼风采）技能大赛暨广东省第二届“南粤家政”技能大赛中山市选拔赛技术规则》、本赛项相关安全、健康规定，杜绝一切不安全、不文明、不规范、不健康的行为，做文明参赛的选手。我（我们）承诺在比赛期间按设备设施安全操作规范进行使用和操作，若出现由于个人操作不当所造成的安全问题，选手个人将负责承担一切相关法律和经济责任。</w:t>
      </w:r>
    </w:p>
    <w:p w:rsidR="00DA30DB" w:rsidRDefault="00DA30DB" w:rsidP="00DA30DB">
      <w:pPr>
        <w:widowControl/>
        <w:adjustRightInd w:val="0"/>
        <w:snapToGrid w:val="0"/>
        <w:spacing w:line="500" w:lineRule="exact"/>
        <w:ind w:firstLineChars="200"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参赛选手：</w:t>
      </w:r>
    </w:p>
    <w:p w:rsidR="00AB740C" w:rsidRPr="00DA30DB" w:rsidRDefault="00DA30DB" w:rsidP="00DA30DB">
      <w:pPr>
        <w:widowControl/>
        <w:adjustRightInd w:val="0"/>
        <w:snapToGrid w:val="0"/>
        <w:spacing w:line="500" w:lineRule="exact"/>
        <w:rPr>
          <w:rFonts w:ascii="新宋体" w:eastAsia="新宋体" w:hAnsi="新宋体" w:cs="新宋体"/>
          <w:b/>
          <w:sz w:val="28"/>
          <w:szCs w:val="28"/>
        </w:rPr>
      </w:pPr>
      <w:r>
        <w:rPr>
          <w:rFonts w:ascii="仿宋" w:eastAsia="仿宋" w:hAnsi="仿宋" w:cs="仿宋" w:hint="eastAsia"/>
          <w:color w:val="000000"/>
          <w:kern w:val="0"/>
          <w:sz w:val="28"/>
          <w:szCs w:val="28"/>
          <w:lang w:bidi="ar"/>
        </w:rPr>
        <w:t xml:space="preserve">                                                 年     月     日</w:t>
      </w:r>
    </w:p>
    <w:sectPr w:rsidR="00AB740C" w:rsidRPr="00DA30DB">
      <w:footerReference w:type="even" r:id="rId8"/>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F3" w:rsidRDefault="003C41F3">
      <w:r>
        <w:separator/>
      </w:r>
    </w:p>
  </w:endnote>
  <w:endnote w:type="continuationSeparator" w:id="0">
    <w:p w:rsidR="003C41F3" w:rsidRDefault="003C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Inria Serif">
    <w:altName w:val="Times New Roman"/>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LinTimes">
    <w:altName w:val="Ebrima"/>
    <w:charset w:val="00"/>
    <w:family w:val="auto"/>
    <w:pitch w:val="default"/>
    <w:sig w:usb0="00000000" w:usb1="00000000" w:usb2="00000008" w:usb3="00000000" w:csb0="400001FF" w:csb1="FFFF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embedRegular r:id="rId1" w:subsetted="1" w:fontKey="{566597E5-426C-40C7-9CF2-D1971865BA19}"/>
    <w:embedBold r:id="rId2" w:subsetted="1" w:fontKey="{8E68F744-9AC7-4824-89B7-77D20AF99E91}"/>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0C" w:rsidRDefault="003C41F3">
    <w:pPr>
      <w:pStyle w:val="a7"/>
      <w:framePr w:wrap="around" w:vAnchor="text" w:hAnchor="margin" w:xAlign="center" w:y="1"/>
      <w:rPr>
        <w:rStyle w:val="ac"/>
      </w:rPr>
    </w:pPr>
    <w:r>
      <w:fldChar w:fldCharType="begin"/>
    </w:r>
    <w:r>
      <w:rPr>
        <w:rStyle w:val="ac"/>
      </w:rPr>
      <w:instrText xml:space="preserve">PAGE  </w:instrText>
    </w:r>
    <w:r>
      <w:fldChar w:fldCharType="end"/>
    </w:r>
  </w:p>
  <w:p w:rsidR="00AB740C" w:rsidRDefault="00AB74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0C" w:rsidRDefault="003C41F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740C" w:rsidRDefault="003C41F3">
                          <w:pPr>
                            <w:pStyle w:val="a7"/>
                          </w:pPr>
                          <w:r>
                            <w:rPr>
                              <w:rFonts w:hint="eastAsia"/>
                            </w:rPr>
                            <w:fldChar w:fldCharType="begin"/>
                          </w:r>
                          <w:r>
                            <w:rPr>
                              <w:rFonts w:hint="eastAsia"/>
                            </w:rPr>
                            <w:instrText xml:space="preserve"> PAGE  \* MERGEFORMAT </w:instrText>
                          </w:r>
                          <w:r>
                            <w:rPr>
                              <w:rFonts w:hint="eastAsia"/>
                            </w:rPr>
                            <w:fldChar w:fldCharType="separate"/>
                          </w:r>
                          <w:r w:rsidR="00DA30DB">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AB740C" w:rsidRDefault="003C41F3">
                    <w:pPr>
                      <w:pStyle w:val="a7"/>
                    </w:pPr>
                    <w:r>
                      <w:rPr>
                        <w:rFonts w:hint="eastAsia"/>
                      </w:rPr>
                      <w:fldChar w:fldCharType="begin"/>
                    </w:r>
                    <w:r>
                      <w:rPr>
                        <w:rFonts w:hint="eastAsia"/>
                      </w:rPr>
                      <w:instrText xml:space="preserve"> PAGE  \* MERGEFORMAT </w:instrText>
                    </w:r>
                    <w:r>
                      <w:rPr>
                        <w:rFonts w:hint="eastAsia"/>
                      </w:rPr>
                      <w:fldChar w:fldCharType="separate"/>
                    </w:r>
                    <w:r w:rsidR="00DA30DB">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F3" w:rsidRDefault="003C41F3">
      <w:r>
        <w:separator/>
      </w:r>
    </w:p>
  </w:footnote>
  <w:footnote w:type="continuationSeparator" w:id="0">
    <w:p w:rsidR="003C41F3" w:rsidRDefault="003C4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FmYTkwZDNlNmE2ZDY0M2QyZTE5MjA3MjlmMzUifQ=="/>
  </w:docVars>
  <w:rsids>
    <w:rsidRoot w:val="00E12173"/>
    <w:rsid w:val="00005135"/>
    <w:rsid w:val="00017679"/>
    <w:rsid w:val="00023160"/>
    <w:rsid w:val="00046225"/>
    <w:rsid w:val="00057AB0"/>
    <w:rsid w:val="000713B5"/>
    <w:rsid w:val="000748BA"/>
    <w:rsid w:val="00075A27"/>
    <w:rsid w:val="00077ADD"/>
    <w:rsid w:val="00083549"/>
    <w:rsid w:val="00095013"/>
    <w:rsid w:val="000952FC"/>
    <w:rsid w:val="000E263B"/>
    <w:rsid w:val="000F6BC5"/>
    <w:rsid w:val="001022E2"/>
    <w:rsid w:val="0010487A"/>
    <w:rsid w:val="0013612E"/>
    <w:rsid w:val="00145ADA"/>
    <w:rsid w:val="001602A8"/>
    <w:rsid w:val="00182784"/>
    <w:rsid w:val="001850C7"/>
    <w:rsid w:val="001A7EA9"/>
    <w:rsid w:val="001B1ABD"/>
    <w:rsid w:val="001B5545"/>
    <w:rsid w:val="001C18AC"/>
    <w:rsid w:val="001D6BFD"/>
    <w:rsid w:val="001E42FB"/>
    <w:rsid w:val="001F2E56"/>
    <w:rsid w:val="001F6B3B"/>
    <w:rsid w:val="001F7688"/>
    <w:rsid w:val="00203F0C"/>
    <w:rsid w:val="00206714"/>
    <w:rsid w:val="00222370"/>
    <w:rsid w:val="002317EE"/>
    <w:rsid w:val="00266B3C"/>
    <w:rsid w:val="00270C2C"/>
    <w:rsid w:val="002902D4"/>
    <w:rsid w:val="002A39E6"/>
    <w:rsid w:val="002C1EF9"/>
    <w:rsid w:val="00302129"/>
    <w:rsid w:val="00362548"/>
    <w:rsid w:val="00373B47"/>
    <w:rsid w:val="003C0A92"/>
    <w:rsid w:val="003C41F3"/>
    <w:rsid w:val="003D4191"/>
    <w:rsid w:val="003D4896"/>
    <w:rsid w:val="003D76D9"/>
    <w:rsid w:val="003E17E3"/>
    <w:rsid w:val="003F0A27"/>
    <w:rsid w:val="003F0B0E"/>
    <w:rsid w:val="003F0CC9"/>
    <w:rsid w:val="00402A14"/>
    <w:rsid w:val="00407E3A"/>
    <w:rsid w:val="004162AC"/>
    <w:rsid w:val="00427A3B"/>
    <w:rsid w:val="0043585B"/>
    <w:rsid w:val="00437E47"/>
    <w:rsid w:val="004453C1"/>
    <w:rsid w:val="00480D69"/>
    <w:rsid w:val="00486CC2"/>
    <w:rsid w:val="004A03BC"/>
    <w:rsid w:val="004C19CB"/>
    <w:rsid w:val="004C3085"/>
    <w:rsid w:val="004D7D02"/>
    <w:rsid w:val="00524C5A"/>
    <w:rsid w:val="00527AE2"/>
    <w:rsid w:val="0053654E"/>
    <w:rsid w:val="0055026D"/>
    <w:rsid w:val="00560A88"/>
    <w:rsid w:val="00573F27"/>
    <w:rsid w:val="00591123"/>
    <w:rsid w:val="005B0E11"/>
    <w:rsid w:val="005D43C2"/>
    <w:rsid w:val="005E04FE"/>
    <w:rsid w:val="00601462"/>
    <w:rsid w:val="00603AF0"/>
    <w:rsid w:val="00612B99"/>
    <w:rsid w:val="00685A03"/>
    <w:rsid w:val="0069710B"/>
    <w:rsid w:val="006A2096"/>
    <w:rsid w:val="006B1D9D"/>
    <w:rsid w:val="006B3842"/>
    <w:rsid w:val="006B4E26"/>
    <w:rsid w:val="006B5A6E"/>
    <w:rsid w:val="006F4148"/>
    <w:rsid w:val="007117DE"/>
    <w:rsid w:val="00711EC1"/>
    <w:rsid w:val="00746F56"/>
    <w:rsid w:val="00747D75"/>
    <w:rsid w:val="0075149E"/>
    <w:rsid w:val="00770A4C"/>
    <w:rsid w:val="00772417"/>
    <w:rsid w:val="00780470"/>
    <w:rsid w:val="007830C9"/>
    <w:rsid w:val="00785393"/>
    <w:rsid w:val="007C7829"/>
    <w:rsid w:val="007D1A30"/>
    <w:rsid w:val="007F34AD"/>
    <w:rsid w:val="007F5EC9"/>
    <w:rsid w:val="00810373"/>
    <w:rsid w:val="00841AEC"/>
    <w:rsid w:val="008460ED"/>
    <w:rsid w:val="008545B2"/>
    <w:rsid w:val="00861482"/>
    <w:rsid w:val="00874104"/>
    <w:rsid w:val="00886155"/>
    <w:rsid w:val="00897608"/>
    <w:rsid w:val="008A2421"/>
    <w:rsid w:val="008B739A"/>
    <w:rsid w:val="008D7E0F"/>
    <w:rsid w:val="008E4DAF"/>
    <w:rsid w:val="008E4E65"/>
    <w:rsid w:val="008E7A9E"/>
    <w:rsid w:val="008F61B6"/>
    <w:rsid w:val="009220B8"/>
    <w:rsid w:val="00927D19"/>
    <w:rsid w:val="00940F7A"/>
    <w:rsid w:val="00954DDB"/>
    <w:rsid w:val="0096490B"/>
    <w:rsid w:val="009752B3"/>
    <w:rsid w:val="00977CA6"/>
    <w:rsid w:val="0098142C"/>
    <w:rsid w:val="009830A8"/>
    <w:rsid w:val="009A435D"/>
    <w:rsid w:val="009C6063"/>
    <w:rsid w:val="00A12BB8"/>
    <w:rsid w:val="00A14B47"/>
    <w:rsid w:val="00A26C47"/>
    <w:rsid w:val="00A338AB"/>
    <w:rsid w:val="00A35DF6"/>
    <w:rsid w:val="00A42E90"/>
    <w:rsid w:val="00A459CE"/>
    <w:rsid w:val="00A6779D"/>
    <w:rsid w:val="00AB15F6"/>
    <w:rsid w:val="00AB20E2"/>
    <w:rsid w:val="00AB740C"/>
    <w:rsid w:val="00AD6702"/>
    <w:rsid w:val="00AF5072"/>
    <w:rsid w:val="00AF559F"/>
    <w:rsid w:val="00AF70F4"/>
    <w:rsid w:val="00B0010B"/>
    <w:rsid w:val="00B258F6"/>
    <w:rsid w:val="00B32507"/>
    <w:rsid w:val="00B341F5"/>
    <w:rsid w:val="00B34369"/>
    <w:rsid w:val="00B37736"/>
    <w:rsid w:val="00B42EC1"/>
    <w:rsid w:val="00B4687A"/>
    <w:rsid w:val="00B50C8A"/>
    <w:rsid w:val="00B5718A"/>
    <w:rsid w:val="00B752E3"/>
    <w:rsid w:val="00B900E7"/>
    <w:rsid w:val="00B92E25"/>
    <w:rsid w:val="00BC472D"/>
    <w:rsid w:val="00BD141D"/>
    <w:rsid w:val="00BE16F1"/>
    <w:rsid w:val="00C1225E"/>
    <w:rsid w:val="00C156E9"/>
    <w:rsid w:val="00C30B0E"/>
    <w:rsid w:val="00C42B64"/>
    <w:rsid w:val="00C42D4E"/>
    <w:rsid w:val="00C64BFB"/>
    <w:rsid w:val="00C6633B"/>
    <w:rsid w:val="00C74466"/>
    <w:rsid w:val="00C753D4"/>
    <w:rsid w:val="00C81434"/>
    <w:rsid w:val="00C821AA"/>
    <w:rsid w:val="00C858C7"/>
    <w:rsid w:val="00C863FE"/>
    <w:rsid w:val="00C94306"/>
    <w:rsid w:val="00CA7097"/>
    <w:rsid w:val="00CE57BB"/>
    <w:rsid w:val="00CF3D88"/>
    <w:rsid w:val="00D30F70"/>
    <w:rsid w:val="00D46823"/>
    <w:rsid w:val="00D61D60"/>
    <w:rsid w:val="00D630F8"/>
    <w:rsid w:val="00D94340"/>
    <w:rsid w:val="00DA30DB"/>
    <w:rsid w:val="00DA32F2"/>
    <w:rsid w:val="00DE353B"/>
    <w:rsid w:val="00DF1835"/>
    <w:rsid w:val="00DF2364"/>
    <w:rsid w:val="00E12173"/>
    <w:rsid w:val="00E26662"/>
    <w:rsid w:val="00E2708A"/>
    <w:rsid w:val="00E42870"/>
    <w:rsid w:val="00E6025D"/>
    <w:rsid w:val="00E82FB5"/>
    <w:rsid w:val="00EB238D"/>
    <w:rsid w:val="00EB59F7"/>
    <w:rsid w:val="00EB6BC6"/>
    <w:rsid w:val="00EB7262"/>
    <w:rsid w:val="00F04111"/>
    <w:rsid w:val="00F14C9B"/>
    <w:rsid w:val="00F17746"/>
    <w:rsid w:val="00F3364D"/>
    <w:rsid w:val="00F3793C"/>
    <w:rsid w:val="00F62B5A"/>
    <w:rsid w:val="00F814C8"/>
    <w:rsid w:val="00F919C7"/>
    <w:rsid w:val="00F93EA3"/>
    <w:rsid w:val="00FB6BE2"/>
    <w:rsid w:val="00FC4A6E"/>
    <w:rsid w:val="00FD455D"/>
    <w:rsid w:val="00FD5C71"/>
    <w:rsid w:val="00FE3FB9"/>
    <w:rsid w:val="00FE6C15"/>
    <w:rsid w:val="01065271"/>
    <w:rsid w:val="01475D96"/>
    <w:rsid w:val="014D4559"/>
    <w:rsid w:val="0151286B"/>
    <w:rsid w:val="015C55CF"/>
    <w:rsid w:val="019D4AE5"/>
    <w:rsid w:val="01B71578"/>
    <w:rsid w:val="01EC20AE"/>
    <w:rsid w:val="01FF2655"/>
    <w:rsid w:val="022C45D2"/>
    <w:rsid w:val="02305A8C"/>
    <w:rsid w:val="02405F8A"/>
    <w:rsid w:val="025058AD"/>
    <w:rsid w:val="02701846"/>
    <w:rsid w:val="0302438B"/>
    <w:rsid w:val="03133EA9"/>
    <w:rsid w:val="03441301"/>
    <w:rsid w:val="036C31EF"/>
    <w:rsid w:val="038E44DF"/>
    <w:rsid w:val="039448A3"/>
    <w:rsid w:val="03AE5C60"/>
    <w:rsid w:val="03C42617"/>
    <w:rsid w:val="03F303D5"/>
    <w:rsid w:val="03F7563D"/>
    <w:rsid w:val="040426EF"/>
    <w:rsid w:val="04051E5E"/>
    <w:rsid w:val="04190F68"/>
    <w:rsid w:val="043B7B9A"/>
    <w:rsid w:val="044D48E8"/>
    <w:rsid w:val="04502686"/>
    <w:rsid w:val="048F7658"/>
    <w:rsid w:val="049A2321"/>
    <w:rsid w:val="04AC3915"/>
    <w:rsid w:val="04AE1B3C"/>
    <w:rsid w:val="04AF3FB6"/>
    <w:rsid w:val="04B67D49"/>
    <w:rsid w:val="04BC72CC"/>
    <w:rsid w:val="052E4592"/>
    <w:rsid w:val="055D0585"/>
    <w:rsid w:val="056A6C24"/>
    <w:rsid w:val="058B6852"/>
    <w:rsid w:val="05A763C4"/>
    <w:rsid w:val="05B60A72"/>
    <w:rsid w:val="05DB29A1"/>
    <w:rsid w:val="0613158B"/>
    <w:rsid w:val="063306BA"/>
    <w:rsid w:val="064D09B5"/>
    <w:rsid w:val="06773F11"/>
    <w:rsid w:val="06966F29"/>
    <w:rsid w:val="06B9277B"/>
    <w:rsid w:val="06C363B5"/>
    <w:rsid w:val="06F742E3"/>
    <w:rsid w:val="07020434"/>
    <w:rsid w:val="073F0463"/>
    <w:rsid w:val="07582E23"/>
    <w:rsid w:val="076C3F01"/>
    <w:rsid w:val="076F4231"/>
    <w:rsid w:val="0775082C"/>
    <w:rsid w:val="07762F15"/>
    <w:rsid w:val="07A51302"/>
    <w:rsid w:val="07AD64B0"/>
    <w:rsid w:val="07D5726A"/>
    <w:rsid w:val="07DB6154"/>
    <w:rsid w:val="08171B7A"/>
    <w:rsid w:val="08203B60"/>
    <w:rsid w:val="086F572A"/>
    <w:rsid w:val="09037B92"/>
    <w:rsid w:val="092A4410"/>
    <w:rsid w:val="09374C5C"/>
    <w:rsid w:val="093834C2"/>
    <w:rsid w:val="098730A9"/>
    <w:rsid w:val="098809D3"/>
    <w:rsid w:val="09B72317"/>
    <w:rsid w:val="0A114A19"/>
    <w:rsid w:val="0A1C38F8"/>
    <w:rsid w:val="0A52198D"/>
    <w:rsid w:val="0A7B57EC"/>
    <w:rsid w:val="0A9377D7"/>
    <w:rsid w:val="0AE448EB"/>
    <w:rsid w:val="0AF363F8"/>
    <w:rsid w:val="0B196FD5"/>
    <w:rsid w:val="0B7C2C12"/>
    <w:rsid w:val="0B9A2DBB"/>
    <w:rsid w:val="0BEF288D"/>
    <w:rsid w:val="0C980EA7"/>
    <w:rsid w:val="0C9872C8"/>
    <w:rsid w:val="0CB476D0"/>
    <w:rsid w:val="0CCA0AE0"/>
    <w:rsid w:val="0CCA163C"/>
    <w:rsid w:val="0CED6142"/>
    <w:rsid w:val="0D0F65B1"/>
    <w:rsid w:val="0D6212A7"/>
    <w:rsid w:val="0D8B1FD6"/>
    <w:rsid w:val="0DFC6D65"/>
    <w:rsid w:val="0E173A72"/>
    <w:rsid w:val="0E56729A"/>
    <w:rsid w:val="0E5E563A"/>
    <w:rsid w:val="0E8A2769"/>
    <w:rsid w:val="0E915164"/>
    <w:rsid w:val="0E9D306D"/>
    <w:rsid w:val="0EB950C1"/>
    <w:rsid w:val="0EC8372D"/>
    <w:rsid w:val="0F160345"/>
    <w:rsid w:val="0F194279"/>
    <w:rsid w:val="0F4C740F"/>
    <w:rsid w:val="0F4E0457"/>
    <w:rsid w:val="0F5B1602"/>
    <w:rsid w:val="0F734E2B"/>
    <w:rsid w:val="0F9C78ED"/>
    <w:rsid w:val="0FBD3CAC"/>
    <w:rsid w:val="0FC3279E"/>
    <w:rsid w:val="0FD56A6A"/>
    <w:rsid w:val="0FEE48F7"/>
    <w:rsid w:val="10171DF8"/>
    <w:rsid w:val="101A2FBB"/>
    <w:rsid w:val="105A796B"/>
    <w:rsid w:val="106A3B6D"/>
    <w:rsid w:val="107052DF"/>
    <w:rsid w:val="107345BF"/>
    <w:rsid w:val="107E311B"/>
    <w:rsid w:val="108A2240"/>
    <w:rsid w:val="10907FC0"/>
    <w:rsid w:val="109644BF"/>
    <w:rsid w:val="10C52970"/>
    <w:rsid w:val="10C534E4"/>
    <w:rsid w:val="10DB6A80"/>
    <w:rsid w:val="10E26C94"/>
    <w:rsid w:val="10EF0C6B"/>
    <w:rsid w:val="110766E9"/>
    <w:rsid w:val="112D206A"/>
    <w:rsid w:val="113069DA"/>
    <w:rsid w:val="113C7632"/>
    <w:rsid w:val="11551D07"/>
    <w:rsid w:val="117832AD"/>
    <w:rsid w:val="118729C4"/>
    <w:rsid w:val="118A4B36"/>
    <w:rsid w:val="119708B1"/>
    <w:rsid w:val="11A93702"/>
    <w:rsid w:val="11EE4265"/>
    <w:rsid w:val="11F17B25"/>
    <w:rsid w:val="121A2C8F"/>
    <w:rsid w:val="123C5237"/>
    <w:rsid w:val="1248150F"/>
    <w:rsid w:val="12792D2D"/>
    <w:rsid w:val="1287426D"/>
    <w:rsid w:val="12A6774D"/>
    <w:rsid w:val="12B418CC"/>
    <w:rsid w:val="12BA14AA"/>
    <w:rsid w:val="12BB10FE"/>
    <w:rsid w:val="12FB24A7"/>
    <w:rsid w:val="12FF74D9"/>
    <w:rsid w:val="132C2B49"/>
    <w:rsid w:val="132F3A3B"/>
    <w:rsid w:val="13452433"/>
    <w:rsid w:val="1346016F"/>
    <w:rsid w:val="134B3565"/>
    <w:rsid w:val="1354216D"/>
    <w:rsid w:val="1358515A"/>
    <w:rsid w:val="137973FB"/>
    <w:rsid w:val="137E2654"/>
    <w:rsid w:val="139311EE"/>
    <w:rsid w:val="139A5111"/>
    <w:rsid w:val="13A9378E"/>
    <w:rsid w:val="13BB4FBD"/>
    <w:rsid w:val="13DC6B93"/>
    <w:rsid w:val="140D174B"/>
    <w:rsid w:val="141077B9"/>
    <w:rsid w:val="144647C5"/>
    <w:rsid w:val="144A0941"/>
    <w:rsid w:val="14545935"/>
    <w:rsid w:val="148067D6"/>
    <w:rsid w:val="14BF1747"/>
    <w:rsid w:val="14FF5CEF"/>
    <w:rsid w:val="15491B50"/>
    <w:rsid w:val="154A357B"/>
    <w:rsid w:val="155760AC"/>
    <w:rsid w:val="156E1071"/>
    <w:rsid w:val="15970B8D"/>
    <w:rsid w:val="159933F4"/>
    <w:rsid w:val="15B64738"/>
    <w:rsid w:val="15DE2644"/>
    <w:rsid w:val="160E5A78"/>
    <w:rsid w:val="161503B0"/>
    <w:rsid w:val="16395985"/>
    <w:rsid w:val="16404E98"/>
    <w:rsid w:val="16682563"/>
    <w:rsid w:val="166F530D"/>
    <w:rsid w:val="16982D86"/>
    <w:rsid w:val="16E90A43"/>
    <w:rsid w:val="16F37302"/>
    <w:rsid w:val="16FB2C5A"/>
    <w:rsid w:val="171D2585"/>
    <w:rsid w:val="172020DF"/>
    <w:rsid w:val="172F3223"/>
    <w:rsid w:val="174807EF"/>
    <w:rsid w:val="17661379"/>
    <w:rsid w:val="17BB211B"/>
    <w:rsid w:val="17CE75CE"/>
    <w:rsid w:val="17EE7D6B"/>
    <w:rsid w:val="17F44C14"/>
    <w:rsid w:val="18716722"/>
    <w:rsid w:val="187420FE"/>
    <w:rsid w:val="18F06B17"/>
    <w:rsid w:val="18FA2628"/>
    <w:rsid w:val="19056370"/>
    <w:rsid w:val="1936645F"/>
    <w:rsid w:val="194B5563"/>
    <w:rsid w:val="19AA1F13"/>
    <w:rsid w:val="19CE24AF"/>
    <w:rsid w:val="19D17932"/>
    <w:rsid w:val="1A5B1315"/>
    <w:rsid w:val="1A8053DB"/>
    <w:rsid w:val="1A8A683A"/>
    <w:rsid w:val="1AC27EB1"/>
    <w:rsid w:val="1ACC6CBF"/>
    <w:rsid w:val="1AF22AE5"/>
    <w:rsid w:val="1B1564C8"/>
    <w:rsid w:val="1B15727B"/>
    <w:rsid w:val="1B1E43FA"/>
    <w:rsid w:val="1B7E4E85"/>
    <w:rsid w:val="1BCC2FE6"/>
    <w:rsid w:val="1BE04F62"/>
    <w:rsid w:val="1BF8432E"/>
    <w:rsid w:val="1C525C95"/>
    <w:rsid w:val="1C593A47"/>
    <w:rsid w:val="1C762ED1"/>
    <w:rsid w:val="1CCE325F"/>
    <w:rsid w:val="1D0928BB"/>
    <w:rsid w:val="1D31007F"/>
    <w:rsid w:val="1D382E54"/>
    <w:rsid w:val="1D461BAE"/>
    <w:rsid w:val="1D806762"/>
    <w:rsid w:val="1D8835E3"/>
    <w:rsid w:val="1DA764E7"/>
    <w:rsid w:val="1DF81015"/>
    <w:rsid w:val="1E014439"/>
    <w:rsid w:val="1E2E2A61"/>
    <w:rsid w:val="1E301D90"/>
    <w:rsid w:val="1E375A01"/>
    <w:rsid w:val="1E43744A"/>
    <w:rsid w:val="1E766E25"/>
    <w:rsid w:val="1ED51C55"/>
    <w:rsid w:val="1F0C167C"/>
    <w:rsid w:val="1F1E30AE"/>
    <w:rsid w:val="1F202ECB"/>
    <w:rsid w:val="1F2938BB"/>
    <w:rsid w:val="1F6F48E3"/>
    <w:rsid w:val="1FD03901"/>
    <w:rsid w:val="1FEA04F3"/>
    <w:rsid w:val="201929CC"/>
    <w:rsid w:val="202376FC"/>
    <w:rsid w:val="20311E1A"/>
    <w:rsid w:val="204F6C57"/>
    <w:rsid w:val="20527260"/>
    <w:rsid w:val="207B0301"/>
    <w:rsid w:val="20F851CA"/>
    <w:rsid w:val="21254655"/>
    <w:rsid w:val="2137708B"/>
    <w:rsid w:val="21391F8C"/>
    <w:rsid w:val="213B2B4F"/>
    <w:rsid w:val="21431371"/>
    <w:rsid w:val="2154522B"/>
    <w:rsid w:val="21E42D75"/>
    <w:rsid w:val="21E9326F"/>
    <w:rsid w:val="21EC0D5D"/>
    <w:rsid w:val="21FF5030"/>
    <w:rsid w:val="220A4A39"/>
    <w:rsid w:val="223513F3"/>
    <w:rsid w:val="224E0012"/>
    <w:rsid w:val="226C11AD"/>
    <w:rsid w:val="226E0FA3"/>
    <w:rsid w:val="227275E7"/>
    <w:rsid w:val="22A17A1E"/>
    <w:rsid w:val="22E52D14"/>
    <w:rsid w:val="230F3A63"/>
    <w:rsid w:val="239B0C6C"/>
    <w:rsid w:val="241267BD"/>
    <w:rsid w:val="24296C4A"/>
    <w:rsid w:val="24497C0C"/>
    <w:rsid w:val="245E3E1F"/>
    <w:rsid w:val="2461250F"/>
    <w:rsid w:val="246D6D88"/>
    <w:rsid w:val="247E72C4"/>
    <w:rsid w:val="24A36352"/>
    <w:rsid w:val="24B56117"/>
    <w:rsid w:val="24D81519"/>
    <w:rsid w:val="25156D3D"/>
    <w:rsid w:val="251C4F61"/>
    <w:rsid w:val="25585894"/>
    <w:rsid w:val="256C0936"/>
    <w:rsid w:val="257379B6"/>
    <w:rsid w:val="257C014A"/>
    <w:rsid w:val="259A516D"/>
    <w:rsid w:val="259F7221"/>
    <w:rsid w:val="25B71E22"/>
    <w:rsid w:val="25D05C99"/>
    <w:rsid w:val="2606028D"/>
    <w:rsid w:val="26193406"/>
    <w:rsid w:val="264609BC"/>
    <w:rsid w:val="26A34AF4"/>
    <w:rsid w:val="26B34E65"/>
    <w:rsid w:val="26EC3E5C"/>
    <w:rsid w:val="26FD3902"/>
    <w:rsid w:val="271023BC"/>
    <w:rsid w:val="2716174D"/>
    <w:rsid w:val="27226B03"/>
    <w:rsid w:val="272E774F"/>
    <w:rsid w:val="27424D97"/>
    <w:rsid w:val="27696CFE"/>
    <w:rsid w:val="280643CE"/>
    <w:rsid w:val="28332EE1"/>
    <w:rsid w:val="284F70A3"/>
    <w:rsid w:val="28900DE5"/>
    <w:rsid w:val="28935270"/>
    <w:rsid w:val="289C195D"/>
    <w:rsid w:val="290A27CE"/>
    <w:rsid w:val="29122DDF"/>
    <w:rsid w:val="293E6790"/>
    <w:rsid w:val="29666CE2"/>
    <w:rsid w:val="296F2C92"/>
    <w:rsid w:val="29A11219"/>
    <w:rsid w:val="29D17E4F"/>
    <w:rsid w:val="2A4379F8"/>
    <w:rsid w:val="2A6C2923"/>
    <w:rsid w:val="2AC40C57"/>
    <w:rsid w:val="2AD578A2"/>
    <w:rsid w:val="2AD76780"/>
    <w:rsid w:val="2AE116C6"/>
    <w:rsid w:val="2AED5DF1"/>
    <w:rsid w:val="2AF3311B"/>
    <w:rsid w:val="2B227B27"/>
    <w:rsid w:val="2B4F7552"/>
    <w:rsid w:val="2B88629B"/>
    <w:rsid w:val="2B9F6CA1"/>
    <w:rsid w:val="2BD32458"/>
    <w:rsid w:val="2BD87B0D"/>
    <w:rsid w:val="2BE87E45"/>
    <w:rsid w:val="2BE922DB"/>
    <w:rsid w:val="2BF86994"/>
    <w:rsid w:val="2C0018E6"/>
    <w:rsid w:val="2C0E4EB8"/>
    <w:rsid w:val="2CB90269"/>
    <w:rsid w:val="2CBE0BE2"/>
    <w:rsid w:val="2CD0355B"/>
    <w:rsid w:val="2CDD2180"/>
    <w:rsid w:val="2CE07473"/>
    <w:rsid w:val="2CE847AD"/>
    <w:rsid w:val="2CF617DD"/>
    <w:rsid w:val="2D2839FF"/>
    <w:rsid w:val="2D3B2A9A"/>
    <w:rsid w:val="2D422E16"/>
    <w:rsid w:val="2D6F7D3F"/>
    <w:rsid w:val="2D767704"/>
    <w:rsid w:val="2D814EA2"/>
    <w:rsid w:val="2D934E9F"/>
    <w:rsid w:val="2D9C6FD7"/>
    <w:rsid w:val="2DB0008B"/>
    <w:rsid w:val="2DC3312E"/>
    <w:rsid w:val="2DC374AA"/>
    <w:rsid w:val="2DCF18DA"/>
    <w:rsid w:val="2DD47F00"/>
    <w:rsid w:val="2E087CC4"/>
    <w:rsid w:val="2E1C04AA"/>
    <w:rsid w:val="2E347C82"/>
    <w:rsid w:val="2ECB4241"/>
    <w:rsid w:val="2EE73C56"/>
    <w:rsid w:val="2EEB36D7"/>
    <w:rsid w:val="2EF80092"/>
    <w:rsid w:val="2F011385"/>
    <w:rsid w:val="2F366BEF"/>
    <w:rsid w:val="2F492E64"/>
    <w:rsid w:val="2F8E6EB0"/>
    <w:rsid w:val="2FAD1B9A"/>
    <w:rsid w:val="2FB11B18"/>
    <w:rsid w:val="2FDD21D7"/>
    <w:rsid w:val="2FF42917"/>
    <w:rsid w:val="2FFA5048"/>
    <w:rsid w:val="3022177B"/>
    <w:rsid w:val="302545C2"/>
    <w:rsid w:val="302669E7"/>
    <w:rsid w:val="302C1778"/>
    <w:rsid w:val="303E1393"/>
    <w:rsid w:val="306D4F69"/>
    <w:rsid w:val="30C210B3"/>
    <w:rsid w:val="30DE625A"/>
    <w:rsid w:val="30F07E30"/>
    <w:rsid w:val="31034751"/>
    <w:rsid w:val="31040529"/>
    <w:rsid w:val="315035F6"/>
    <w:rsid w:val="317E1984"/>
    <w:rsid w:val="31B22211"/>
    <w:rsid w:val="31C37B92"/>
    <w:rsid w:val="31C64B47"/>
    <w:rsid w:val="31E740A7"/>
    <w:rsid w:val="3201163E"/>
    <w:rsid w:val="3220207B"/>
    <w:rsid w:val="322626FA"/>
    <w:rsid w:val="32312C26"/>
    <w:rsid w:val="32374BD1"/>
    <w:rsid w:val="3249608A"/>
    <w:rsid w:val="326461BC"/>
    <w:rsid w:val="328C11C2"/>
    <w:rsid w:val="328D74EC"/>
    <w:rsid w:val="32E078D0"/>
    <w:rsid w:val="32E472FA"/>
    <w:rsid w:val="33086564"/>
    <w:rsid w:val="33267179"/>
    <w:rsid w:val="332E13EA"/>
    <w:rsid w:val="334F36BA"/>
    <w:rsid w:val="33691E6F"/>
    <w:rsid w:val="336F3711"/>
    <w:rsid w:val="338A57C9"/>
    <w:rsid w:val="339756CC"/>
    <w:rsid w:val="33B57A84"/>
    <w:rsid w:val="33DB0F66"/>
    <w:rsid w:val="341D555B"/>
    <w:rsid w:val="342F24DB"/>
    <w:rsid w:val="345D159F"/>
    <w:rsid w:val="349018E3"/>
    <w:rsid w:val="34B73132"/>
    <w:rsid w:val="34EC105A"/>
    <w:rsid w:val="34F82EF6"/>
    <w:rsid w:val="350D3B8B"/>
    <w:rsid w:val="351620CA"/>
    <w:rsid w:val="353C32FB"/>
    <w:rsid w:val="3543312D"/>
    <w:rsid w:val="356C380D"/>
    <w:rsid w:val="357837F5"/>
    <w:rsid w:val="35792D7F"/>
    <w:rsid w:val="357E6958"/>
    <w:rsid w:val="3594202A"/>
    <w:rsid w:val="35B5760B"/>
    <w:rsid w:val="35F0384F"/>
    <w:rsid w:val="35F35FB5"/>
    <w:rsid w:val="35F63BBA"/>
    <w:rsid w:val="36157E26"/>
    <w:rsid w:val="36232B29"/>
    <w:rsid w:val="365F01C8"/>
    <w:rsid w:val="366C4EA2"/>
    <w:rsid w:val="36AF190E"/>
    <w:rsid w:val="36B20443"/>
    <w:rsid w:val="36C371D6"/>
    <w:rsid w:val="36CF5693"/>
    <w:rsid w:val="37476250"/>
    <w:rsid w:val="375074F6"/>
    <w:rsid w:val="375B66FF"/>
    <w:rsid w:val="37726D79"/>
    <w:rsid w:val="3785317E"/>
    <w:rsid w:val="379178E9"/>
    <w:rsid w:val="37927321"/>
    <w:rsid w:val="37A82995"/>
    <w:rsid w:val="37F67073"/>
    <w:rsid w:val="38116318"/>
    <w:rsid w:val="38583033"/>
    <w:rsid w:val="3862061A"/>
    <w:rsid w:val="3920727F"/>
    <w:rsid w:val="39856FED"/>
    <w:rsid w:val="398C44E0"/>
    <w:rsid w:val="398D2BEE"/>
    <w:rsid w:val="3996023E"/>
    <w:rsid w:val="39A1003E"/>
    <w:rsid w:val="39B330C0"/>
    <w:rsid w:val="39E53964"/>
    <w:rsid w:val="3A1B52CC"/>
    <w:rsid w:val="3A220ABD"/>
    <w:rsid w:val="3A2E672B"/>
    <w:rsid w:val="3A3B7F14"/>
    <w:rsid w:val="3A611B50"/>
    <w:rsid w:val="3A73076B"/>
    <w:rsid w:val="3A7C1DA6"/>
    <w:rsid w:val="3AAB767F"/>
    <w:rsid w:val="3AC658FA"/>
    <w:rsid w:val="3ACB3963"/>
    <w:rsid w:val="3B0722F1"/>
    <w:rsid w:val="3B0B1DF1"/>
    <w:rsid w:val="3B1A5F75"/>
    <w:rsid w:val="3B492FA2"/>
    <w:rsid w:val="3B563FE6"/>
    <w:rsid w:val="3B6A79A8"/>
    <w:rsid w:val="3BA83B4E"/>
    <w:rsid w:val="3C007DB8"/>
    <w:rsid w:val="3C021532"/>
    <w:rsid w:val="3C0B07B1"/>
    <w:rsid w:val="3C181577"/>
    <w:rsid w:val="3C1D0EFC"/>
    <w:rsid w:val="3C344B4C"/>
    <w:rsid w:val="3C3F0E83"/>
    <w:rsid w:val="3CA26020"/>
    <w:rsid w:val="3CFC6DAA"/>
    <w:rsid w:val="3D005826"/>
    <w:rsid w:val="3D116BAE"/>
    <w:rsid w:val="3D646231"/>
    <w:rsid w:val="3D872BF4"/>
    <w:rsid w:val="3D8D10C7"/>
    <w:rsid w:val="3D9D52ED"/>
    <w:rsid w:val="3DD04EFA"/>
    <w:rsid w:val="3E0059D4"/>
    <w:rsid w:val="3E185FAA"/>
    <w:rsid w:val="3E26774F"/>
    <w:rsid w:val="3E4A1292"/>
    <w:rsid w:val="3E9C59EB"/>
    <w:rsid w:val="3F182B2E"/>
    <w:rsid w:val="3F365575"/>
    <w:rsid w:val="3F534F19"/>
    <w:rsid w:val="3F5D4021"/>
    <w:rsid w:val="3F796D38"/>
    <w:rsid w:val="3F970A73"/>
    <w:rsid w:val="3F9F51EA"/>
    <w:rsid w:val="400A4BFA"/>
    <w:rsid w:val="40197860"/>
    <w:rsid w:val="404D2E06"/>
    <w:rsid w:val="40ED3C86"/>
    <w:rsid w:val="40FD425A"/>
    <w:rsid w:val="41225D91"/>
    <w:rsid w:val="412C7F9A"/>
    <w:rsid w:val="413132E5"/>
    <w:rsid w:val="413501C5"/>
    <w:rsid w:val="414E2E9E"/>
    <w:rsid w:val="417268FC"/>
    <w:rsid w:val="418C3952"/>
    <w:rsid w:val="418E1CB3"/>
    <w:rsid w:val="41A361AA"/>
    <w:rsid w:val="41BA3059"/>
    <w:rsid w:val="41CF064F"/>
    <w:rsid w:val="421C1134"/>
    <w:rsid w:val="421C574F"/>
    <w:rsid w:val="422D24B1"/>
    <w:rsid w:val="42374D94"/>
    <w:rsid w:val="424344A6"/>
    <w:rsid w:val="42520F99"/>
    <w:rsid w:val="4270111E"/>
    <w:rsid w:val="427828AE"/>
    <w:rsid w:val="4282117E"/>
    <w:rsid w:val="42907FC7"/>
    <w:rsid w:val="42A31812"/>
    <w:rsid w:val="42B06A59"/>
    <w:rsid w:val="42DC415A"/>
    <w:rsid w:val="42FA2952"/>
    <w:rsid w:val="43012643"/>
    <w:rsid w:val="43112F9B"/>
    <w:rsid w:val="431D6964"/>
    <w:rsid w:val="43AF1372"/>
    <w:rsid w:val="43C526BB"/>
    <w:rsid w:val="43CC0C23"/>
    <w:rsid w:val="43D858DC"/>
    <w:rsid w:val="43FE2F6A"/>
    <w:rsid w:val="44057353"/>
    <w:rsid w:val="44101D29"/>
    <w:rsid w:val="441421E2"/>
    <w:rsid w:val="44334B67"/>
    <w:rsid w:val="4462062B"/>
    <w:rsid w:val="44A33219"/>
    <w:rsid w:val="44B64DAA"/>
    <w:rsid w:val="44D43B3D"/>
    <w:rsid w:val="44D62ED7"/>
    <w:rsid w:val="44DF2ECE"/>
    <w:rsid w:val="44EE02B7"/>
    <w:rsid w:val="4522207D"/>
    <w:rsid w:val="453245F1"/>
    <w:rsid w:val="453E11B4"/>
    <w:rsid w:val="455B6872"/>
    <w:rsid w:val="45A72C22"/>
    <w:rsid w:val="45B72103"/>
    <w:rsid w:val="45F30E0E"/>
    <w:rsid w:val="45FD0D56"/>
    <w:rsid w:val="467F466A"/>
    <w:rsid w:val="469D7C18"/>
    <w:rsid w:val="46AE0C4E"/>
    <w:rsid w:val="47244A79"/>
    <w:rsid w:val="47B52DE8"/>
    <w:rsid w:val="47C43353"/>
    <w:rsid w:val="47CC6236"/>
    <w:rsid w:val="47D26A75"/>
    <w:rsid w:val="480C137C"/>
    <w:rsid w:val="481B2947"/>
    <w:rsid w:val="485B685A"/>
    <w:rsid w:val="489304B5"/>
    <w:rsid w:val="48943ECD"/>
    <w:rsid w:val="489F5778"/>
    <w:rsid w:val="48AC0D7A"/>
    <w:rsid w:val="48B468FB"/>
    <w:rsid w:val="48C72DF9"/>
    <w:rsid w:val="48E802A1"/>
    <w:rsid w:val="49001208"/>
    <w:rsid w:val="49034F44"/>
    <w:rsid w:val="4911654B"/>
    <w:rsid w:val="492101EC"/>
    <w:rsid w:val="49247276"/>
    <w:rsid w:val="492521D2"/>
    <w:rsid w:val="4953682C"/>
    <w:rsid w:val="496F3535"/>
    <w:rsid w:val="497D0BB4"/>
    <w:rsid w:val="498365F4"/>
    <w:rsid w:val="49A7298A"/>
    <w:rsid w:val="49BB744D"/>
    <w:rsid w:val="49DE72CC"/>
    <w:rsid w:val="4A1B1D7A"/>
    <w:rsid w:val="4A7C59EA"/>
    <w:rsid w:val="4A9F4804"/>
    <w:rsid w:val="4AB658FC"/>
    <w:rsid w:val="4ABE2BE0"/>
    <w:rsid w:val="4AEF0626"/>
    <w:rsid w:val="4AF6539D"/>
    <w:rsid w:val="4B091508"/>
    <w:rsid w:val="4B103363"/>
    <w:rsid w:val="4B2B74CC"/>
    <w:rsid w:val="4B6A56E0"/>
    <w:rsid w:val="4B715ECF"/>
    <w:rsid w:val="4B72458B"/>
    <w:rsid w:val="4B7B6592"/>
    <w:rsid w:val="4B967140"/>
    <w:rsid w:val="4BA21126"/>
    <w:rsid w:val="4BC177FB"/>
    <w:rsid w:val="4BC25EDE"/>
    <w:rsid w:val="4BC339AC"/>
    <w:rsid w:val="4BC96D0A"/>
    <w:rsid w:val="4C024A12"/>
    <w:rsid w:val="4C0F147A"/>
    <w:rsid w:val="4C216679"/>
    <w:rsid w:val="4C387121"/>
    <w:rsid w:val="4C3B47FA"/>
    <w:rsid w:val="4C7E1298"/>
    <w:rsid w:val="4C9C339D"/>
    <w:rsid w:val="4CDB7F75"/>
    <w:rsid w:val="4CDF0431"/>
    <w:rsid w:val="4D1D2A64"/>
    <w:rsid w:val="4D490202"/>
    <w:rsid w:val="4D653F77"/>
    <w:rsid w:val="4D75731D"/>
    <w:rsid w:val="4DB43F25"/>
    <w:rsid w:val="4DB77A09"/>
    <w:rsid w:val="4E0F5802"/>
    <w:rsid w:val="4E16372A"/>
    <w:rsid w:val="4E2B5413"/>
    <w:rsid w:val="4E711C28"/>
    <w:rsid w:val="4E9D2708"/>
    <w:rsid w:val="4EC26F39"/>
    <w:rsid w:val="4ECA06BF"/>
    <w:rsid w:val="4F2C4007"/>
    <w:rsid w:val="4F4C48FB"/>
    <w:rsid w:val="4F5300B9"/>
    <w:rsid w:val="4F765C50"/>
    <w:rsid w:val="4FA81576"/>
    <w:rsid w:val="4FD15450"/>
    <w:rsid w:val="500E09BA"/>
    <w:rsid w:val="502019D1"/>
    <w:rsid w:val="502D5866"/>
    <w:rsid w:val="50745F0D"/>
    <w:rsid w:val="5080167D"/>
    <w:rsid w:val="50DE7366"/>
    <w:rsid w:val="512E37E4"/>
    <w:rsid w:val="51473C9F"/>
    <w:rsid w:val="51524A3F"/>
    <w:rsid w:val="51C80CFD"/>
    <w:rsid w:val="51DE65F2"/>
    <w:rsid w:val="52206ED3"/>
    <w:rsid w:val="52232DA0"/>
    <w:rsid w:val="52275E16"/>
    <w:rsid w:val="524A7F35"/>
    <w:rsid w:val="52A02520"/>
    <w:rsid w:val="52FA25B0"/>
    <w:rsid w:val="53004D6B"/>
    <w:rsid w:val="5340769E"/>
    <w:rsid w:val="5354216F"/>
    <w:rsid w:val="53625704"/>
    <w:rsid w:val="5365781A"/>
    <w:rsid w:val="537C4023"/>
    <w:rsid w:val="53831D8B"/>
    <w:rsid w:val="53E24E57"/>
    <w:rsid w:val="54152FE6"/>
    <w:rsid w:val="54527171"/>
    <w:rsid w:val="54533931"/>
    <w:rsid w:val="546D339B"/>
    <w:rsid w:val="54735D32"/>
    <w:rsid w:val="54902508"/>
    <w:rsid w:val="54AD2CE4"/>
    <w:rsid w:val="54B31F11"/>
    <w:rsid w:val="54D0650D"/>
    <w:rsid w:val="54D21462"/>
    <w:rsid w:val="54DF6B80"/>
    <w:rsid w:val="54E7695C"/>
    <w:rsid w:val="54F3746C"/>
    <w:rsid w:val="54F37B05"/>
    <w:rsid w:val="55577284"/>
    <w:rsid w:val="55613617"/>
    <w:rsid w:val="55A92CF4"/>
    <w:rsid w:val="55C7459E"/>
    <w:rsid w:val="56221D23"/>
    <w:rsid w:val="562B3D54"/>
    <w:rsid w:val="56627A02"/>
    <w:rsid w:val="56743430"/>
    <w:rsid w:val="56972F69"/>
    <w:rsid w:val="56C5589E"/>
    <w:rsid w:val="56D563EB"/>
    <w:rsid w:val="571E7AC5"/>
    <w:rsid w:val="57700579"/>
    <w:rsid w:val="579F1F8B"/>
    <w:rsid w:val="57AD1D2F"/>
    <w:rsid w:val="57FB3527"/>
    <w:rsid w:val="582D2732"/>
    <w:rsid w:val="584D5E26"/>
    <w:rsid w:val="59185472"/>
    <w:rsid w:val="5920123F"/>
    <w:rsid w:val="593123BC"/>
    <w:rsid w:val="593523FA"/>
    <w:rsid w:val="59443AF0"/>
    <w:rsid w:val="59853EF8"/>
    <w:rsid w:val="59A2531F"/>
    <w:rsid w:val="59C50167"/>
    <w:rsid w:val="59D60AE2"/>
    <w:rsid w:val="5A09659A"/>
    <w:rsid w:val="5A24354C"/>
    <w:rsid w:val="5A545F6C"/>
    <w:rsid w:val="5A8E556E"/>
    <w:rsid w:val="5A90067D"/>
    <w:rsid w:val="5A9643F9"/>
    <w:rsid w:val="5A9B14B6"/>
    <w:rsid w:val="5AA32ED7"/>
    <w:rsid w:val="5AD818AB"/>
    <w:rsid w:val="5AFF526A"/>
    <w:rsid w:val="5B012ED9"/>
    <w:rsid w:val="5B140AE2"/>
    <w:rsid w:val="5B1B0A24"/>
    <w:rsid w:val="5B327ECD"/>
    <w:rsid w:val="5B5460F5"/>
    <w:rsid w:val="5B6A52AF"/>
    <w:rsid w:val="5B852675"/>
    <w:rsid w:val="5BB6777F"/>
    <w:rsid w:val="5BCC5F47"/>
    <w:rsid w:val="5BCE734E"/>
    <w:rsid w:val="5BCE7934"/>
    <w:rsid w:val="5BF02811"/>
    <w:rsid w:val="5BFD23AA"/>
    <w:rsid w:val="5BFD70E5"/>
    <w:rsid w:val="5C3D431A"/>
    <w:rsid w:val="5C3E4D52"/>
    <w:rsid w:val="5C620468"/>
    <w:rsid w:val="5CA018FC"/>
    <w:rsid w:val="5CAD4A59"/>
    <w:rsid w:val="5CB555FF"/>
    <w:rsid w:val="5CC42F26"/>
    <w:rsid w:val="5D002203"/>
    <w:rsid w:val="5D1368D4"/>
    <w:rsid w:val="5D297DF7"/>
    <w:rsid w:val="5D7226D4"/>
    <w:rsid w:val="5E084E0D"/>
    <w:rsid w:val="5E2711FA"/>
    <w:rsid w:val="5E424F06"/>
    <w:rsid w:val="5E546925"/>
    <w:rsid w:val="5E6C6DCF"/>
    <w:rsid w:val="5E6D282B"/>
    <w:rsid w:val="5E7A7107"/>
    <w:rsid w:val="5E811C23"/>
    <w:rsid w:val="5E941B9C"/>
    <w:rsid w:val="5E952E02"/>
    <w:rsid w:val="5EAD455D"/>
    <w:rsid w:val="5EB6260C"/>
    <w:rsid w:val="5EBD4B88"/>
    <w:rsid w:val="5ED20D20"/>
    <w:rsid w:val="5F251066"/>
    <w:rsid w:val="5F516E56"/>
    <w:rsid w:val="5F5764CF"/>
    <w:rsid w:val="5F685F4D"/>
    <w:rsid w:val="5F7E7E8A"/>
    <w:rsid w:val="5F805A67"/>
    <w:rsid w:val="5FAE7D4A"/>
    <w:rsid w:val="5FB06E78"/>
    <w:rsid w:val="5FC17789"/>
    <w:rsid w:val="5FE334E7"/>
    <w:rsid w:val="5FFB3013"/>
    <w:rsid w:val="60116ABC"/>
    <w:rsid w:val="604555FE"/>
    <w:rsid w:val="6069130F"/>
    <w:rsid w:val="60CB6A3C"/>
    <w:rsid w:val="60CC6CA0"/>
    <w:rsid w:val="60DF2948"/>
    <w:rsid w:val="610A1481"/>
    <w:rsid w:val="613F7851"/>
    <w:rsid w:val="614B0B60"/>
    <w:rsid w:val="615521E0"/>
    <w:rsid w:val="61595337"/>
    <w:rsid w:val="61780726"/>
    <w:rsid w:val="61786D3E"/>
    <w:rsid w:val="61AE15D1"/>
    <w:rsid w:val="61B52740"/>
    <w:rsid w:val="61B75AA9"/>
    <w:rsid w:val="61C511AE"/>
    <w:rsid w:val="61D23440"/>
    <w:rsid w:val="61FA7747"/>
    <w:rsid w:val="62981EA7"/>
    <w:rsid w:val="62986BCB"/>
    <w:rsid w:val="62991A96"/>
    <w:rsid w:val="629E0BDF"/>
    <w:rsid w:val="62BB6863"/>
    <w:rsid w:val="62BE5DF2"/>
    <w:rsid w:val="62CF66F4"/>
    <w:rsid w:val="62F464F0"/>
    <w:rsid w:val="632D17FF"/>
    <w:rsid w:val="634906B8"/>
    <w:rsid w:val="638208C4"/>
    <w:rsid w:val="63C5626B"/>
    <w:rsid w:val="63D02776"/>
    <w:rsid w:val="63D82815"/>
    <w:rsid w:val="63D94D02"/>
    <w:rsid w:val="63F5250B"/>
    <w:rsid w:val="640856AE"/>
    <w:rsid w:val="64567049"/>
    <w:rsid w:val="645739EB"/>
    <w:rsid w:val="647415BA"/>
    <w:rsid w:val="647663BD"/>
    <w:rsid w:val="649A450B"/>
    <w:rsid w:val="64C513D4"/>
    <w:rsid w:val="64F112E2"/>
    <w:rsid w:val="64FC1CAA"/>
    <w:rsid w:val="650106D8"/>
    <w:rsid w:val="65927EE9"/>
    <w:rsid w:val="65953AE1"/>
    <w:rsid w:val="65C65BDD"/>
    <w:rsid w:val="65D41951"/>
    <w:rsid w:val="65E147B3"/>
    <w:rsid w:val="65E65F8C"/>
    <w:rsid w:val="66027EA0"/>
    <w:rsid w:val="660E1888"/>
    <w:rsid w:val="6638520C"/>
    <w:rsid w:val="6644511B"/>
    <w:rsid w:val="6646212D"/>
    <w:rsid w:val="667B7B9B"/>
    <w:rsid w:val="667E09FE"/>
    <w:rsid w:val="669C0495"/>
    <w:rsid w:val="669E200B"/>
    <w:rsid w:val="66FD33F0"/>
    <w:rsid w:val="671231DE"/>
    <w:rsid w:val="67320CC7"/>
    <w:rsid w:val="673B72C9"/>
    <w:rsid w:val="67593DB7"/>
    <w:rsid w:val="676C78DF"/>
    <w:rsid w:val="678245B3"/>
    <w:rsid w:val="67F1241F"/>
    <w:rsid w:val="67FE3790"/>
    <w:rsid w:val="68172B10"/>
    <w:rsid w:val="682515EF"/>
    <w:rsid w:val="68491D8F"/>
    <w:rsid w:val="68632E86"/>
    <w:rsid w:val="68711598"/>
    <w:rsid w:val="688B5EAE"/>
    <w:rsid w:val="6890724B"/>
    <w:rsid w:val="68A7304B"/>
    <w:rsid w:val="68B22B7B"/>
    <w:rsid w:val="68D550DB"/>
    <w:rsid w:val="68E21207"/>
    <w:rsid w:val="68E42A6E"/>
    <w:rsid w:val="68F809C6"/>
    <w:rsid w:val="69020B5A"/>
    <w:rsid w:val="69054B83"/>
    <w:rsid w:val="690B2FBA"/>
    <w:rsid w:val="691F00CC"/>
    <w:rsid w:val="69543A92"/>
    <w:rsid w:val="69597260"/>
    <w:rsid w:val="69B17AF4"/>
    <w:rsid w:val="6A02294B"/>
    <w:rsid w:val="6A25368E"/>
    <w:rsid w:val="6A5708CB"/>
    <w:rsid w:val="6A5B4774"/>
    <w:rsid w:val="6A742565"/>
    <w:rsid w:val="6AAD3F6F"/>
    <w:rsid w:val="6AC8285B"/>
    <w:rsid w:val="6ACA012D"/>
    <w:rsid w:val="6ACA6C7D"/>
    <w:rsid w:val="6AD70469"/>
    <w:rsid w:val="6AD70CB8"/>
    <w:rsid w:val="6ADE29A9"/>
    <w:rsid w:val="6AF616B0"/>
    <w:rsid w:val="6B5D1F5D"/>
    <w:rsid w:val="6B7C7220"/>
    <w:rsid w:val="6B7F79F6"/>
    <w:rsid w:val="6B875B89"/>
    <w:rsid w:val="6BB2258C"/>
    <w:rsid w:val="6BFE6D41"/>
    <w:rsid w:val="6C0067E3"/>
    <w:rsid w:val="6C2F780C"/>
    <w:rsid w:val="6C45119B"/>
    <w:rsid w:val="6C62320B"/>
    <w:rsid w:val="6C65287B"/>
    <w:rsid w:val="6C6B43E4"/>
    <w:rsid w:val="6C701049"/>
    <w:rsid w:val="6CA37171"/>
    <w:rsid w:val="6CA8095F"/>
    <w:rsid w:val="6CC11C93"/>
    <w:rsid w:val="6CC11F78"/>
    <w:rsid w:val="6CE87FB7"/>
    <w:rsid w:val="6CEB20AB"/>
    <w:rsid w:val="6D027622"/>
    <w:rsid w:val="6D051CC4"/>
    <w:rsid w:val="6D0E0DE6"/>
    <w:rsid w:val="6D1717E2"/>
    <w:rsid w:val="6D377C2A"/>
    <w:rsid w:val="6D390144"/>
    <w:rsid w:val="6D390D79"/>
    <w:rsid w:val="6D557E4C"/>
    <w:rsid w:val="6D6C4573"/>
    <w:rsid w:val="6D7956A9"/>
    <w:rsid w:val="6D7E2FC7"/>
    <w:rsid w:val="6DBF6F9E"/>
    <w:rsid w:val="6DE10C54"/>
    <w:rsid w:val="6E31420A"/>
    <w:rsid w:val="6E3D3013"/>
    <w:rsid w:val="6E6B1944"/>
    <w:rsid w:val="6ED67B43"/>
    <w:rsid w:val="6F853BAD"/>
    <w:rsid w:val="6F91764C"/>
    <w:rsid w:val="6FA858AA"/>
    <w:rsid w:val="6FB9476C"/>
    <w:rsid w:val="6FCD3069"/>
    <w:rsid w:val="6FE15612"/>
    <w:rsid w:val="70084E79"/>
    <w:rsid w:val="70596C6A"/>
    <w:rsid w:val="705F4F76"/>
    <w:rsid w:val="707B6A49"/>
    <w:rsid w:val="7095610D"/>
    <w:rsid w:val="70D201DC"/>
    <w:rsid w:val="70E231A0"/>
    <w:rsid w:val="71235219"/>
    <w:rsid w:val="7136152F"/>
    <w:rsid w:val="714122A8"/>
    <w:rsid w:val="714F5798"/>
    <w:rsid w:val="717E728B"/>
    <w:rsid w:val="7189099F"/>
    <w:rsid w:val="718A28B4"/>
    <w:rsid w:val="71CA738B"/>
    <w:rsid w:val="71D30EE9"/>
    <w:rsid w:val="71DB1897"/>
    <w:rsid w:val="71EF61F4"/>
    <w:rsid w:val="71F53C23"/>
    <w:rsid w:val="72177402"/>
    <w:rsid w:val="721D1EE7"/>
    <w:rsid w:val="7227519D"/>
    <w:rsid w:val="725755AF"/>
    <w:rsid w:val="726902AE"/>
    <w:rsid w:val="72906BA2"/>
    <w:rsid w:val="72A63DDD"/>
    <w:rsid w:val="72AB6C11"/>
    <w:rsid w:val="72B907BB"/>
    <w:rsid w:val="72C85D5F"/>
    <w:rsid w:val="72C93AF3"/>
    <w:rsid w:val="72E378B8"/>
    <w:rsid w:val="72E47C1F"/>
    <w:rsid w:val="72E7683D"/>
    <w:rsid w:val="737B0069"/>
    <w:rsid w:val="737C3FFC"/>
    <w:rsid w:val="73A2468B"/>
    <w:rsid w:val="73B06B27"/>
    <w:rsid w:val="73C80C98"/>
    <w:rsid w:val="73CE682C"/>
    <w:rsid w:val="73DD5821"/>
    <w:rsid w:val="73EA29C9"/>
    <w:rsid w:val="73FC7002"/>
    <w:rsid w:val="741261BA"/>
    <w:rsid w:val="7425146E"/>
    <w:rsid w:val="743D74B5"/>
    <w:rsid w:val="745D47A1"/>
    <w:rsid w:val="747C37AC"/>
    <w:rsid w:val="74A0468D"/>
    <w:rsid w:val="74C60F20"/>
    <w:rsid w:val="74D86A24"/>
    <w:rsid w:val="74F449E1"/>
    <w:rsid w:val="74F75A16"/>
    <w:rsid w:val="74FB2A35"/>
    <w:rsid w:val="7521766B"/>
    <w:rsid w:val="75225920"/>
    <w:rsid w:val="757A33CB"/>
    <w:rsid w:val="75C40B98"/>
    <w:rsid w:val="75C71AF3"/>
    <w:rsid w:val="76015008"/>
    <w:rsid w:val="761E2EA9"/>
    <w:rsid w:val="762171EE"/>
    <w:rsid w:val="762E315F"/>
    <w:rsid w:val="76415406"/>
    <w:rsid w:val="76803798"/>
    <w:rsid w:val="76B360AA"/>
    <w:rsid w:val="76B44A94"/>
    <w:rsid w:val="76CF2AA5"/>
    <w:rsid w:val="771665C9"/>
    <w:rsid w:val="774B424A"/>
    <w:rsid w:val="774C5799"/>
    <w:rsid w:val="775D0176"/>
    <w:rsid w:val="777051AF"/>
    <w:rsid w:val="77792046"/>
    <w:rsid w:val="77925B0C"/>
    <w:rsid w:val="77C40DD5"/>
    <w:rsid w:val="77C9588D"/>
    <w:rsid w:val="77F03D60"/>
    <w:rsid w:val="77FF1C0E"/>
    <w:rsid w:val="780365E7"/>
    <w:rsid w:val="7815002B"/>
    <w:rsid w:val="781A3520"/>
    <w:rsid w:val="78374422"/>
    <w:rsid w:val="78385F32"/>
    <w:rsid w:val="785739F5"/>
    <w:rsid w:val="787160A2"/>
    <w:rsid w:val="787270EF"/>
    <w:rsid w:val="78735B2E"/>
    <w:rsid w:val="78CD17E0"/>
    <w:rsid w:val="78F7027E"/>
    <w:rsid w:val="79236E60"/>
    <w:rsid w:val="79301F63"/>
    <w:rsid w:val="79421C8C"/>
    <w:rsid w:val="794E1B0F"/>
    <w:rsid w:val="797F0026"/>
    <w:rsid w:val="79986A31"/>
    <w:rsid w:val="799C66FE"/>
    <w:rsid w:val="79B32587"/>
    <w:rsid w:val="79D7212C"/>
    <w:rsid w:val="7A417343"/>
    <w:rsid w:val="7A4C7D8E"/>
    <w:rsid w:val="7A515025"/>
    <w:rsid w:val="7A720E96"/>
    <w:rsid w:val="7A780210"/>
    <w:rsid w:val="7A7D2C80"/>
    <w:rsid w:val="7AB73089"/>
    <w:rsid w:val="7AD81ABF"/>
    <w:rsid w:val="7AEA1900"/>
    <w:rsid w:val="7AEB3972"/>
    <w:rsid w:val="7AF733A2"/>
    <w:rsid w:val="7B1C2AF4"/>
    <w:rsid w:val="7B49738F"/>
    <w:rsid w:val="7B7005D4"/>
    <w:rsid w:val="7B9B01CE"/>
    <w:rsid w:val="7C0D76D3"/>
    <w:rsid w:val="7C371D16"/>
    <w:rsid w:val="7C5A0E78"/>
    <w:rsid w:val="7CFA17B0"/>
    <w:rsid w:val="7D12618D"/>
    <w:rsid w:val="7D157F65"/>
    <w:rsid w:val="7D2A6AE8"/>
    <w:rsid w:val="7D3339D2"/>
    <w:rsid w:val="7D3B6E07"/>
    <w:rsid w:val="7D8F60C6"/>
    <w:rsid w:val="7DC50D1B"/>
    <w:rsid w:val="7DCC1FD2"/>
    <w:rsid w:val="7E121EB2"/>
    <w:rsid w:val="7E2E27E6"/>
    <w:rsid w:val="7E380317"/>
    <w:rsid w:val="7E96053B"/>
    <w:rsid w:val="7EC141EF"/>
    <w:rsid w:val="7EC707DB"/>
    <w:rsid w:val="7ED70BAE"/>
    <w:rsid w:val="7F0114F5"/>
    <w:rsid w:val="7F1C3F88"/>
    <w:rsid w:val="7F240320"/>
    <w:rsid w:val="7F2651DC"/>
    <w:rsid w:val="7F390B8B"/>
    <w:rsid w:val="7F67271D"/>
    <w:rsid w:val="7F9B2FB2"/>
    <w:rsid w:val="7F9D6CFE"/>
    <w:rsid w:val="7F9E0C0F"/>
    <w:rsid w:val="7F9E4567"/>
    <w:rsid w:val="7FA72377"/>
    <w:rsid w:val="7FB4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1056</Words>
  <Characters>6020</Characters>
  <Application>Microsoft Office Word</Application>
  <DocSecurity>0</DocSecurity>
  <Lines>50</Lines>
  <Paragraphs>14</Paragraphs>
  <ScaleCrop>false</ScaleCrop>
  <Company>微软中国</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第二届粤港澳大湾区“粤菜师傅”技能大赛</dc:title>
  <dc:creator>微软用户</dc:creator>
  <cp:lastModifiedBy>hp</cp:lastModifiedBy>
  <cp:revision>10</cp:revision>
  <dcterms:created xsi:type="dcterms:W3CDTF">2021-04-19T01:56:00Z</dcterms:created>
  <dcterms:modified xsi:type="dcterms:W3CDTF">2022-07-04T09:34:00Z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1016A497387B4C5D97433CD962401C41</vt:lpwstr>
  </property>
</Properties>
</file>