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03" w:rsidRDefault="00060C03">
      <w:pPr>
        <w:widowControl/>
        <w:spacing w:line="720" w:lineRule="auto"/>
        <w:jc w:val="center"/>
        <w:rPr>
          <w:rFonts w:ascii="新宋体" w:eastAsia="新宋体" w:hAnsi="新宋体" w:cs="新宋体"/>
          <w:b/>
          <w:bCs/>
          <w:kern w:val="0"/>
          <w:sz w:val="36"/>
          <w:szCs w:val="36"/>
        </w:rPr>
      </w:pPr>
    </w:p>
    <w:p w:rsidR="00060C03" w:rsidRDefault="007143DF">
      <w:pPr>
        <w:widowControl/>
        <w:spacing w:line="720" w:lineRule="auto"/>
        <w:jc w:val="center"/>
        <w:rPr>
          <w:rFonts w:asciiTheme="majorEastAsia" w:eastAsiaTheme="majorEastAsia" w:hAnsiTheme="majorEastAsia" w:cstheme="majorEastAsia"/>
          <w:b/>
          <w:bCs/>
          <w:kern w:val="0"/>
          <w:sz w:val="44"/>
          <w:szCs w:val="44"/>
        </w:rPr>
      </w:pPr>
      <w:r>
        <w:rPr>
          <w:rFonts w:asciiTheme="majorEastAsia" w:eastAsiaTheme="majorEastAsia" w:hAnsiTheme="majorEastAsia" w:cstheme="majorEastAsia" w:hint="eastAsia"/>
          <w:b/>
          <w:bCs/>
          <w:kern w:val="0"/>
          <w:sz w:val="44"/>
          <w:szCs w:val="44"/>
        </w:rPr>
        <w:t>中山市第二届“南粤家政”</w:t>
      </w:r>
      <w:r>
        <w:rPr>
          <w:rFonts w:asciiTheme="majorEastAsia" w:eastAsiaTheme="majorEastAsia" w:hAnsiTheme="majorEastAsia" w:cstheme="majorEastAsia" w:hint="eastAsia"/>
          <w:b/>
          <w:bCs/>
          <w:kern w:val="0"/>
          <w:sz w:val="44"/>
          <w:szCs w:val="44"/>
        </w:rPr>
        <w:t>(</w:t>
      </w:r>
      <w:r>
        <w:rPr>
          <w:rFonts w:asciiTheme="majorEastAsia" w:eastAsiaTheme="majorEastAsia" w:hAnsiTheme="majorEastAsia" w:cstheme="majorEastAsia" w:hint="eastAsia"/>
          <w:b/>
          <w:bCs/>
          <w:kern w:val="0"/>
          <w:sz w:val="44"/>
          <w:szCs w:val="44"/>
        </w:rPr>
        <w:t>香山工匠、巾帼风采</w:t>
      </w:r>
      <w:r>
        <w:rPr>
          <w:rFonts w:asciiTheme="majorEastAsia" w:eastAsiaTheme="majorEastAsia" w:hAnsiTheme="majorEastAsia" w:cstheme="majorEastAsia" w:hint="eastAsia"/>
          <w:b/>
          <w:bCs/>
          <w:kern w:val="0"/>
          <w:sz w:val="44"/>
          <w:szCs w:val="44"/>
        </w:rPr>
        <w:t>)</w:t>
      </w:r>
      <w:r>
        <w:rPr>
          <w:rFonts w:asciiTheme="majorEastAsia" w:eastAsiaTheme="majorEastAsia" w:hAnsiTheme="majorEastAsia" w:cstheme="majorEastAsia" w:hint="eastAsia"/>
          <w:b/>
          <w:bCs/>
          <w:kern w:val="0"/>
          <w:sz w:val="44"/>
          <w:szCs w:val="44"/>
        </w:rPr>
        <w:t>技能大赛暨广东省第二届“南粤家政”技能大赛</w:t>
      </w:r>
    </w:p>
    <w:p w:rsidR="00060C03" w:rsidRDefault="007143DF">
      <w:pPr>
        <w:widowControl/>
        <w:spacing w:line="720" w:lineRule="auto"/>
        <w:jc w:val="center"/>
        <w:rPr>
          <w:rStyle w:val="ab"/>
          <w:rFonts w:ascii="宋体" w:hAnsi="宋体" w:cs="宋体"/>
          <w:sz w:val="44"/>
          <w:szCs w:val="44"/>
        </w:rPr>
      </w:pPr>
      <w:r>
        <w:rPr>
          <w:rFonts w:asciiTheme="majorEastAsia" w:eastAsiaTheme="majorEastAsia" w:hAnsiTheme="majorEastAsia" w:cstheme="majorEastAsia" w:hint="eastAsia"/>
          <w:b/>
          <w:bCs/>
          <w:kern w:val="0"/>
          <w:sz w:val="44"/>
          <w:szCs w:val="44"/>
        </w:rPr>
        <w:t>中山市选拔赛</w:t>
      </w:r>
      <w:r>
        <w:rPr>
          <w:rFonts w:asciiTheme="majorEastAsia" w:eastAsiaTheme="majorEastAsia" w:hAnsiTheme="majorEastAsia" w:cstheme="majorEastAsia" w:hint="eastAsia"/>
          <w:b/>
          <w:bCs/>
          <w:color w:val="000000"/>
          <w:kern w:val="0"/>
          <w:sz w:val="44"/>
          <w:szCs w:val="44"/>
        </w:rPr>
        <w:t>育婴员</w:t>
      </w:r>
      <w:r>
        <w:rPr>
          <w:rStyle w:val="ab"/>
          <w:rFonts w:asciiTheme="majorEastAsia" w:eastAsiaTheme="majorEastAsia" w:hAnsiTheme="majorEastAsia" w:cstheme="majorEastAsia" w:hint="eastAsia"/>
          <w:sz w:val="44"/>
          <w:szCs w:val="44"/>
        </w:rPr>
        <w:t>项目技术工作文件</w:t>
      </w:r>
    </w:p>
    <w:p w:rsidR="00060C03" w:rsidRDefault="00060C03">
      <w:pPr>
        <w:pStyle w:val="a9"/>
        <w:rPr>
          <w:rFonts w:ascii="LinTimes" w:eastAsia="微软雅黑" w:hAnsi="LinTimes" w:cs="LinTimes"/>
          <w:lang w:eastAsia="zh-CN"/>
        </w:rPr>
      </w:pPr>
    </w:p>
    <w:p w:rsidR="00060C03" w:rsidRDefault="00060C03">
      <w:pPr>
        <w:rPr>
          <w:lang w:val="en-AU"/>
        </w:rPr>
      </w:pPr>
    </w:p>
    <w:p w:rsidR="00060C03" w:rsidRDefault="00060C03">
      <w:pPr>
        <w:spacing w:line="560" w:lineRule="exact"/>
        <w:rPr>
          <w:rFonts w:ascii="LinTimes" w:hAnsi="LinTimes" w:cs="LinTimes"/>
          <w:lang w:val="en-AU"/>
        </w:rPr>
      </w:pPr>
    </w:p>
    <w:p w:rsidR="00060C03" w:rsidRDefault="00060C03">
      <w:pPr>
        <w:spacing w:line="560" w:lineRule="exact"/>
        <w:rPr>
          <w:rFonts w:ascii="LinTimes" w:hAnsi="LinTimes" w:cs="LinTimes"/>
          <w:lang w:val="en-AU"/>
        </w:rPr>
      </w:pPr>
    </w:p>
    <w:p w:rsidR="00060C03" w:rsidRDefault="00060C03">
      <w:pPr>
        <w:spacing w:line="560" w:lineRule="exact"/>
        <w:rPr>
          <w:rFonts w:ascii="LinTimes" w:hAnsi="LinTimes" w:cs="LinTimes"/>
          <w:lang w:val="en-AU"/>
        </w:rPr>
      </w:pPr>
    </w:p>
    <w:p w:rsidR="00060C03" w:rsidRDefault="00060C03">
      <w:pPr>
        <w:spacing w:line="560" w:lineRule="exact"/>
        <w:rPr>
          <w:rFonts w:ascii="LinTimes" w:hAnsi="LinTimes" w:cs="LinTimes"/>
          <w:lang w:val="en-AU"/>
        </w:rPr>
      </w:pPr>
    </w:p>
    <w:p w:rsidR="00060C03" w:rsidRDefault="00060C03">
      <w:pPr>
        <w:spacing w:line="560" w:lineRule="exact"/>
        <w:rPr>
          <w:rFonts w:ascii="LinTimes" w:hAnsi="LinTimes" w:cs="LinTimes"/>
          <w:lang w:val="en-AU"/>
        </w:rPr>
      </w:pPr>
    </w:p>
    <w:p w:rsidR="00060C03" w:rsidRDefault="00060C03">
      <w:pPr>
        <w:spacing w:line="560" w:lineRule="exact"/>
        <w:rPr>
          <w:rFonts w:ascii="LinTimes" w:hAnsi="LinTimes" w:cs="LinTimes"/>
          <w:lang w:val="en-AU"/>
        </w:rPr>
      </w:pPr>
    </w:p>
    <w:p w:rsidR="00060C03" w:rsidRDefault="00060C03">
      <w:pPr>
        <w:pStyle w:val="a0"/>
        <w:ind w:firstLine="640"/>
        <w:rPr>
          <w:rFonts w:ascii="LinTimes" w:hAnsi="LinTimes" w:cs="LinTimes"/>
          <w:lang w:val="en-AU"/>
        </w:rPr>
      </w:pPr>
    </w:p>
    <w:p w:rsidR="00060C03" w:rsidRDefault="00060C03">
      <w:pPr>
        <w:pStyle w:val="a0"/>
        <w:ind w:firstLineChars="0" w:firstLine="0"/>
        <w:rPr>
          <w:rFonts w:ascii="LinTimes" w:hAnsi="LinTimes" w:cs="LinTimes"/>
          <w:lang w:val="en-AU"/>
        </w:rPr>
      </w:pPr>
    </w:p>
    <w:p w:rsidR="00060C03" w:rsidRDefault="00060C03">
      <w:pPr>
        <w:pStyle w:val="a0"/>
        <w:ind w:firstLine="640"/>
        <w:rPr>
          <w:rFonts w:ascii="LinTimes" w:hAnsi="LinTimes" w:cs="LinTimes"/>
          <w:lang w:val="en-AU"/>
        </w:rPr>
      </w:pPr>
    </w:p>
    <w:p w:rsidR="00060C03" w:rsidRDefault="00060C03">
      <w:pPr>
        <w:pStyle w:val="a0"/>
        <w:ind w:firstLine="640"/>
        <w:rPr>
          <w:rFonts w:ascii="LinTimes" w:hAnsi="LinTimes" w:cs="LinTimes"/>
          <w:lang w:val="en-AU"/>
        </w:rPr>
      </w:pPr>
    </w:p>
    <w:p w:rsidR="00060C03" w:rsidRDefault="007143DF">
      <w:pPr>
        <w:spacing w:line="560" w:lineRule="exact"/>
        <w:jc w:val="center"/>
        <w:rPr>
          <w:rFonts w:asciiTheme="majorEastAsia" w:eastAsiaTheme="majorEastAsia" w:hAnsiTheme="majorEastAsia" w:cstheme="majorEastAsia"/>
          <w:b/>
          <w:bCs/>
          <w:kern w:val="0"/>
          <w:sz w:val="32"/>
          <w:szCs w:val="32"/>
        </w:rPr>
      </w:pPr>
      <w:r>
        <w:rPr>
          <w:rFonts w:asciiTheme="majorEastAsia" w:eastAsiaTheme="majorEastAsia" w:hAnsiTheme="majorEastAsia" w:cstheme="majorEastAsia" w:hint="eastAsia"/>
          <w:b/>
          <w:bCs/>
          <w:kern w:val="0"/>
          <w:sz w:val="32"/>
          <w:szCs w:val="32"/>
        </w:rPr>
        <w:t>中山市第二届“南粤家政”</w:t>
      </w:r>
      <w:r>
        <w:rPr>
          <w:rFonts w:asciiTheme="majorEastAsia" w:eastAsiaTheme="majorEastAsia" w:hAnsiTheme="majorEastAsia" w:cstheme="majorEastAsia" w:hint="eastAsia"/>
          <w:b/>
          <w:bCs/>
          <w:kern w:val="0"/>
          <w:sz w:val="32"/>
          <w:szCs w:val="32"/>
        </w:rPr>
        <w:t>(</w:t>
      </w:r>
      <w:r>
        <w:rPr>
          <w:rFonts w:asciiTheme="majorEastAsia" w:eastAsiaTheme="majorEastAsia" w:hAnsiTheme="majorEastAsia" w:cstheme="majorEastAsia" w:hint="eastAsia"/>
          <w:b/>
          <w:bCs/>
          <w:kern w:val="0"/>
          <w:sz w:val="32"/>
          <w:szCs w:val="32"/>
        </w:rPr>
        <w:t>香山工匠、巾帼风采</w:t>
      </w:r>
      <w:r>
        <w:rPr>
          <w:rFonts w:asciiTheme="majorEastAsia" w:eastAsiaTheme="majorEastAsia" w:hAnsiTheme="majorEastAsia" w:cstheme="majorEastAsia" w:hint="eastAsia"/>
          <w:b/>
          <w:bCs/>
          <w:kern w:val="0"/>
          <w:sz w:val="32"/>
          <w:szCs w:val="32"/>
        </w:rPr>
        <w:t>)</w:t>
      </w:r>
      <w:r>
        <w:rPr>
          <w:rFonts w:asciiTheme="majorEastAsia" w:eastAsiaTheme="majorEastAsia" w:hAnsiTheme="majorEastAsia" w:cstheme="majorEastAsia" w:hint="eastAsia"/>
          <w:b/>
          <w:bCs/>
          <w:kern w:val="0"/>
          <w:sz w:val="32"/>
          <w:szCs w:val="32"/>
        </w:rPr>
        <w:t>技能大赛</w:t>
      </w:r>
    </w:p>
    <w:p w:rsidR="00060C03" w:rsidRDefault="007143DF">
      <w:pPr>
        <w:spacing w:line="560" w:lineRule="exact"/>
        <w:jc w:val="center"/>
        <w:rPr>
          <w:rFonts w:asciiTheme="majorEastAsia" w:eastAsiaTheme="majorEastAsia" w:hAnsiTheme="majorEastAsia" w:cstheme="majorEastAsia"/>
          <w:b/>
          <w:bCs/>
          <w:kern w:val="0"/>
          <w:sz w:val="32"/>
          <w:szCs w:val="32"/>
        </w:rPr>
      </w:pPr>
      <w:r>
        <w:rPr>
          <w:rFonts w:asciiTheme="majorEastAsia" w:eastAsiaTheme="majorEastAsia" w:hAnsiTheme="majorEastAsia" w:cstheme="majorEastAsia" w:hint="eastAsia"/>
          <w:b/>
          <w:bCs/>
          <w:kern w:val="0"/>
          <w:sz w:val="32"/>
          <w:szCs w:val="32"/>
        </w:rPr>
        <w:t>暨广东省第二届“南粤家政”技能大赛中山市选拔赛</w:t>
      </w:r>
    </w:p>
    <w:p w:rsidR="00060C03" w:rsidRDefault="007143DF">
      <w:pPr>
        <w:spacing w:line="560" w:lineRule="exact"/>
        <w:jc w:val="center"/>
        <w:rPr>
          <w:rFonts w:asciiTheme="majorEastAsia" w:eastAsiaTheme="majorEastAsia" w:hAnsiTheme="majorEastAsia" w:cstheme="majorEastAsia"/>
          <w:sz w:val="32"/>
          <w:szCs w:val="32"/>
          <w:lang w:val="en-AU"/>
        </w:rPr>
      </w:pPr>
      <w:r>
        <w:rPr>
          <w:rFonts w:asciiTheme="majorEastAsia" w:eastAsiaTheme="majorEastAsia" w:hAnsiTheme="majorEastAsia" w:cstheme="majorEastAsia" w:hint="eastAsia"/>
          <w:b/>
          <w:bCs/>
          <w:sz w:val="32"/>
          <w:szCs w:val="32"/>
        </w:rPr>
        <w:t>育婴</w:t>
      </w:r>
      <w:r>
        <w:rPr>
          <w:rFonts w:asciiTheme="majorEastAsia" w:eastAsiaTheme="majorEastAsia" w:hAnsiTheme="majorEastAsia" w:cstheme="majorEastAsia" w:hint="eastAsia"/>
          <w:b/>
          <w:bCs/>
          <w:sz w:val="32"/>
          <w:szCs w:val="32"/>
          <w:lang w:val="en-AU"/>
        </w:rPr>
        <w:t>员项目专家组</w:t>
      </w:r>
    </w:p>
    <w:p w:rsidR="00060C03" w:rsidRDefault="00060C03">
      <w:pPr>
        <w:spacing w:line="560" w:lineRule="exact"/>
        <w:jc w:val="center"/>
        <w:rPr>
          <w:rFonts w:asciiTheme="majorEastAsia" w:eastAsiaTheme="majorEastAsia" w:hAnsiTheme="majorEastAsia" w:cstheme="majorEastAsia"/>
          <w:sz w:val="32"/>
          <w:szCs w:val="32"/>
          <w:lang w:val="en-AU"/>
        </w:rPr>
      </w:pPr>
    </w:p>
    <w:p w:rsidR="00060C03" w:rsidRDefault="007143DF">
      <w:pPr>
        <w:spacing w:line="560" w:lineRule="exact"/>
        <w:jc w:val="center"/>
        <w:rPr>
          <w:rFonts w:asciiTheme="majorEastAsia" w:eastAsiaTheme="majorEastAsia" w:hAnsiTheme="majorEastAsia" w:cstheme="majorEastAsia"/>
          <w:b/>
          <w:bCs/>
          <w:sz w:val="32"/>
          <w:szCs w:val="32"/>
          <w:lang w:val="en-AU"/>
        </w:rPr>
      </w:pPr>
      <w:r>
        <w:rPr>
          <w:rFonts w:asciiTheme="majorEastAsia" w:eastAsiaTheme="majorEastAsia" w:hAnsiTheme="majorEastAsia" w:cstheme="majorEastAsia" w:hint="eastAsia"/>
          <w:b/>
          <w:bCs/>
          <w:sz w:val="32"/>
          <w:szCs w:val="32"/>
          <w:lang w:val="en-AU"/>
        </w:rPr>
        <w:t>202</w:t>
      </w:r>
      <w:r>
        <w:rPr>
          <w:rFonts w:asciiTheme="majorEastAsia" w:eastAsiaTheme="majorEastAsia" w:hAnsiTheme="majorEastAsia" w:cstheme="majorEastAsia" w:hint="eastAsia"/>
          <w:b/>
          <w:bCs/>
          <w:sz w:val="32"/>
          <w:szCs w:val="32"/>
        </w:rPr>
        <w:t>2</w:t>
      </w:r>
      <w:r>
        <w:rPr>
          <w:rFonts w:asciiTheme="majorEastAsia" w:eastAsiaTheme="majorEastAsia" w:hAnsiTheme="majorEastAsia" w:cstheme="majorEastAsia" w:hint="eastAsia"/>
          <w:b/>
          <w:bCs/>
          <w:sz w:val="32"/>
          <w:szCs w:val="32"/>
          <w:lang w:val="en-AU"/>
        </w:rPr>
        <w:t>年</w:t>
      </w:r>
      <w:r>
        <w:rPr>
          <w:rFonts w:asciiTheme="majorEastAsia" w:eastAsiaTheme="majorEastAsia" w:hAnsiTheme="majorEastAsia" w:cstheme="majorEastAsia" w:hint="eastAsia"/>
          <w:b/>
          <w:bCs/>
          <w:sz w:val="32"/>
          <w:szCs w:val="32"/>
        </w:rPr>
        <w:t>6</w:t>
      </w:r>
      <w:r>
        <w:rPr>
          <w:rFonts w:asciiTheme="majorEastAsia" w:eastAsiaTheme="majorEastAsia" w:hAnsiTheme="majorEastAsia" w:cstheme="majorEastAsia" w:hint="eastAsia"/>
          <w:b/>
          <w:bCs/>
          <w:sz w:val="32"/>
          <w:szCs w:val="32"/>
          <w:lang w:val="en-AU"/>
        </w:rPr>
        <w:t>月</w:t>
      </w:r>
    </w:p>
    <w:p w:rsidR="00060C03" w:rsidRDefault="00060C03">
      <w:pPr>
        <w:pStyle w:val="a0"/>
        <w:ind w:firstLineChars="0" w:firstLine="0"/>
        <w:rPr>
          <w:lang w:val="en-AU"/>
        </w:rPr>
      </w:pPr>
    </w:p>
    <w:p w:rsidR="00060C03" w:rsidRDefault="007143DF">
      <w:pPr>
        <w:spacing w:line="560" w:lineRule="atLeast"/>
        <w:rPr>
          <w:rFonts w:eastAsia="仿宋" w:cs="新宋体"/>
          <w:b/>
          <w:bCs/>
          <w:color w:val="000000"/>
          <w:sz w:val="28"/>
          <w:szCs w:val="28"/>
        </w:rPr>
      </w:pPr>
      <w:r>
        <w:rPr>
          <w:rFonts w:eastAsia="仿宋" w:cs="黑体" w:hint="eastAsia"/>
          <w:b/>
          <w:bCs/>
          <w:color w:val="000000"/>
          <w:sz w:val="32"/>
          <w:szCs w:val="32"/>
        </w:rPr>
        <w:lastRenderedPageBreak/>
        <w:t>一、竞赛情况</w:t>
      </w:r>
    </w:p>
    <w:p w:rsidR="00060C03" w:rsidRDefault="007143DF">
      <w:pPr>
        <w:spacing w:line="360" w:lineRule="auto"/>
        <w:ind w:firstLineChars="100" w:firstLine="321"/>
        <w:rPr>
          <w:rFonts w:eastAsia="仿宋" w:cs="楷体"/>
          <w:b/>
          <w:color w:val="000000"/>
          <w:kern w:val="0"/>
          <w:sz w:val="32"/>
          <w:szCs w:val="32"/>
        </w:rPr>
      </w:pPr>
      <w:r>
        <w:rPr>
          <w:rFonts w:eastAsia="仿宋" w:cs="楷体" w:hint="eastAsia"/>
          <w:b/>
          <w:color w:val="000000"/>
          <w:kern w:val="0"/>
          <w:sz w:val="32"/>
          <w:szCs w:val="32"/>
        </w:rPr>
        <w:t>（一）职业项目：</w:t>
      </w:r>
      <w:r>
        <w:rPr>
          <w:rFonts w:eastAsia="仿宋" w:cs="楷体" w:hint="eastAsia"/>
          <w:bCs/>
          <w:color w:val="000000"/>
          <w:kern w:val="0"/>
          <w:sz w:val="32"/>
          <w:szCs w:val="32"/>
        </w:rPr>
        <w:t>育婴员</w:t>
      </w:r>
    </w:p>
    <w:p w:rsidR="00060C03" w:rsidRDefault="007143DF">
      <w:pPr>
        <w:spacing w:line="360" w:lineRule="auto"/>
        <w:ind w:firstLineChars="100" w:firstLine="321"/>
        <w:rPr>
          <w:rFonts w:eastAsia="仿宋" w:cs="楷体"/>
          <w:bCs/>
          <w:color w:val="000000"/>
          <w:kern w:val="0"/>
          <w:sz w:val="32"/>
          <w:szCs w:val="32"/>
        </w:rPr>
      </w:pPr>
      <w:r>
        <w:rPr>
          <w:rFonts w:eastAsia="仿宋" w:cs="楷体" w:hint="eastAsia"/>
          <w:b/>
          <w:color w:val="000000"/>
          <w:kern w:val="0"/>
          <w:sz w:val="32"/>
          <w:szCs w:val="32"/>
        </w:rPr>
        <w:t>（二）赛项等级：</w:t>
      </w:r>
      <w:r>
        <w:rPr>
          <w:rFonts w:eastAsia="仿宋" w:cs="楷体" w:hint="eastAsia"/>
          <w:bCs/>
          <w:color w:val="000000"/>
          <w:kern w:val="0"/>
          <w:sz w:val="32"/>
          <w:szCs w:val="32"/>
        </w:rPr>
        <w:t>国家职业资格标准三级</w:t>
      </w:r>
    </w:p>
    <w:p w:rsidR="00060C03" w:rsidRDefault="007143DF">
      <w:pPr>
        <w:spacing w:line="360" w:lineRule="auto"/>
        <w:ind w:firstLineChars="100" w:firstLine="321"/>
        <w:rPr>
          <w:rFonts w:eastAsia="仿宋" w:cs="楷体"/>
          <w:bCs/>
          <w:color w:val="000000" w:themeColor="text1"/>
          <w:kern w:val="0"/>
          <w:sz w:val="32"/>
          <w:szCs w:val="32"/>
        </w:rPr>
      </w:pPr>
      <w:r>
        <w:rPr>
          <w:rFonts w:eastAsia="仿宋" w:cs="楷体" w:hint="eastAsia"/>
          <w:b/>
          <w:color w:val="000000"/>
          <w:kern w:val="0"/>
          <w:sz w:val="32"/>
          <w:szCs w:val="32"/>
        </w:rPr>
        <w:t>（三）参赛形</w:t>
      </w:r>
      <w:r>
        <w:rPr>
          <w:rFonts w:eastAsia="仿宋" w:cs="楷体" w:hint="eastAsia"/>
          <w:b/>
          <w:color w:val="000000" w:themeColor="text1"/>
          <w:kern w:val="0"/>
          <w:sz w:val="32"/>
          <w:szCs w:val="32"/>
        </w:rPr>
        <w:t>式：</w:t>
      </w:r>
      <w:r>
        <w:rPr>
          <w:rFonts w:eastAsia="仿宋" w:cs="楷体" w:hint="eastAsia"/>
          <w:bCs/>
          <w:color w:val="000000" w:themeColor="text1"/>
          <w:kern w:val="0"/>
          <w:sz w:val="32"/>
          <w:szCs w:val="32"/>
        </w:rPr>
        <w:t>实操考核，个人赛</w:t>
      </w:r>
    </w:p>
    <w:p w:rsidR="00060C03" w:rsidRDefault="007143DF">
      <w:pPr>
        <w:spacing w:line="360" w:lineRule="auto"/>
        <w:ind w:firstLineChars="100" w:firstLine="321"/>
        <w:rPr>
          <w:rFonts w:eastAsia="仿宋" w:cs="楷体"/>
          <w:b/>
          <w:color w:val="000000" w:themeColor="text1"/>
          <w:spacing w:val="-20"/>
          <w:sz w:val="32"/>
          <w:szCs w:val="32"/>
        </w:rPr>
      </w:pPr>
      <w:r>
        <w:rPr>
          <w:rFonts w:eastAsia="仿宋" w:cs="楷体" w:hint="eastAsia"/>
          <w:b/>
          <w:color w:val="000000" w:themeColor="text1"/>
          <w:kern w:val="0"/>
          <w:sz w:val="32"/>
          <w:szCs w:val="32"/>
        </w:rPr>
        <w:t>（四）竞赛地点：</w:t>
      </w:r>
      <w:r>
        <w:rPr>
          <w:rFonts w:eastAsia="仿宋" w:cs="楷体" w:hint="eastAsia"/>
          <w:bCs/>
          <w:color w:val="000000" w:themeColor="text1"/>
          <w:kern w:val="0"/>
          <w:sz w:val="32"/>
          <w:szCs w:val="32"/>
        </w:rPr>
        <w:t>中山市</w:t>
      </w:r>
      <w:r>
        <w:rPr>
          <w:rFonts w:eastAsia="仿宋" w:cs="仿宋" w:hint="eastAsia"/>
          <w:bCs/>
          <w:spacing w:val="-6"/>
          <w:sz w:val="32"/>
          <w:szCs w:val="32"/>
        </w:rPr>
        <w:t>南区大信新都汇（星汇店）</w:t>
      </w:r>
    </w:p>
    <w:p w:rsidR="00060C03" w:rsidRDefault="007143DF">
      <w:pPr>
        <w:spacing w:line="360" w:lineRule="auto"/>
        <w:ind w:firstLineChars="100" w:firstLine="321"/>
        <w:rPr>
          <w:rFonts w:eastAsia="仿宋" w:cs="楷体"/>
          <w:b/>
          <w:color w:val="000000" w:themeColor="text1"/>
          <w:kern w:val="0"/>
          <w:sz w:val="32"/>
          <w:szCs w:val="32"/>
        </w:rPr>
      </w:pPr>
      <w:r>
        <w:rPr>
          <w:rFonts w:eastAsia="仿宋" w:cs="楷体" w:hint="eastAsia"/>
          <w:b/>
          <w:color w:val="000000" w:themeColor="text1"/>
          <w:kern w:val="0"/>
          <w:sz w:val="32"/>
          <w:szCs w:val="32"/>
        </w:rPr>
        <w:t>（五）竞赛时间：</w:t>
      </w:r>
      <w:r>
        <w:rPr>
          <w:rFonts w:eastAsia="仿宋" w:cs="仿宋" w:hint="eastAsia"/>
          <w:bCs/>
          <w:color w:val="000000" w:themeColor="text1"/>
          <w:kern w:val="0"/>
          <w:sz w:val="32"/>
          <w:szCs w:val="32"/>
        </w:rPr>
        <w:t>2022</w:t>
      </w:r>
      <w:r>
        <w:rPr>
          <w:rFonts w:eastAsia="仿宋" w:cs="仿宋" w:hint="eastAsia"/>
          <w:bCs/>
          <w:color w:val="000000" w:themeColor="text1"/>
          <w:kern w:val="0"/>
          <w:sz w:val="32"/>
          <w:szCs w:val="32"/>
        </w:rPr>
        <w:t>年</w:t>
      </w:r>
      <w:r>
        <w:rPr>
          <w:rFonts w:eastAsia="仿宋" w:cs="仿宋" w:hint="eastAsia"/>
          <w:bCs/>
          <w:color w:val="000000" w:themeColor="text1"/>
          <w:kern w:val="0"/>
          <w:sz w:val="32"/>
          <w:szCs w:val="32"/>
        </w:rPr>
        <w:t xml:space="preserve"> </w:t>
      </w:r>
      <w:r>
        <w:rPr>
          <w:rFonts w:eastAsia="仿宋" w:cs="仿宋" w:hint="eastAsia"/>
          <w:bCs/>
          <w:color w:val="000000" w:themeColor="text1"/>
          <w:kern w:val="0"/>
          <w:sz w:val="32"/>
          <w:szCs w:val="32"/>
        </w:rPr>
        <w:t>0</w:t>
      </w:r>
      <w:r>
        <w:rPr>
          <w:rFonts w:eastAsia="仿宋" w:cs="仿宋" w:hint="eastAsia"/>
          <w:bCs/>
          <w:color w:val="000000" w:themeColor="text1"/>
          <w:kern w:val="0"/>
          <w:sz w:val="32"/>
          <w:szCs w:val="32"/>
        </w:rPr>
        <w:t xml:space="preserve">7 </w:t>
      </w:r>
      <w:r>
        <w:rPr>
          <w:rFonts w:eastAsia="仿宋" w:cs="仿宋" w:hint="eastAsia"/>
          <w:bCs/>
          <w:color w:val="000000" w:themeColor="text1"/>
          <w:kern w:val="0"/>
          <w:sz w:val="32"/>
          <w:szCs w:val="32"/>
        </w:rPr>
        <w:t>月</w:t>
      </w:r>
      <w:r>
        <w:rPr>
          <w:rFonts w:eastAsia="仿宋" w:cs="仿宋" w:hint="eastAsia"/>
          <w:bCs/>
          <w:color w:val="000000" w:themeColor="text1"/>
          <w:kern w:val="0"/>
          <w:sz w:val="32"/>
          <w:szCs w:val="32"/>
        </w:rPr>
        <w:t xml:space="preserve"> </w:t>
      </w:r>
      <w:r>
        <w:rPr>
          <w:rFonts w:eastAsia="仿宋" w:cs="仿宋" w:hint="eastAsia"/>
          <w:bCs/>
          <w:color w:val="000000" w:themeColor="text1"/>
          <w:kern w:val="0"/>
          <w:sz w:val="32"/>
          <w:szCs w:val="32"/>
        </w:rPr>
        <w:t>09</w:t>
      </w:r>
      <w:r>
        <w:rPr>
          <w:rFonts w:eastAsia="仿宋" w:cs="仿宋" w:hint="eastAsia"/>
          <w:bCs/>
          <w:color w:val="000000" w:themeColor="text1"/>
          <w:kern w:val="0"/>
          <w:sz w:val="32"/>
          <w:szCs w:val="32"/>
        </w:rPr>
        <w:t>日</w:t>
      </w:r>
    </w:p>
    <w:p w:rsidR="00060C03" w:rsidRDefault="00060C03">
      <w:pPr>
        <w:spacing w:line="560" w:lineRule="atLeast"/>
        <w:rPr>
          <w:rFonts w:eastAsia="仿宋" w:cs="黑体"/>
          <w:b/>
          <w:bCs/>
          <w:color w:val="000000" w:themeColor="text1"/>
          <w:sz w:val="32"/>
          <w:szCs w:val="32"/>
        </w:rPr>
      </w:pPr>
    </w:p>
    <w:p w:rsidR="00060C03" w:rsidRDefault="007143DF">
      <w:pPr>
        <w:spacing w:line="360" w:lineRule="auto"/>
        <w:rPr>
          <w:rFonts w:eastAsia="仿宋" w:cs="新宋体"/>
          <w:b/>
          <w:bCs/>
          <w:color w:val="000000" w:themeColor="text1"/>
          <w:sz w:val="32"/>
          <w:szCs w:val="32"/>
        </w:rPr>
      </w:pPr>
      <w:r>
        <w:rPr>
          <w:rFonts w:eastAsia="仿宋" w:cs="黑体" w:hint="eastAsia"/>
          <w:b/>
          <w:bCs/>
          <w:color w:val="000000" w:themeColor="text1"/>
          <w:sz w:val="32"/>
          <w:szCs w:val="32"/>
        </w:rPr>
        <w:t>二、竞赛项目技术描述</w:t>
      </w:r>
    </w:p>
    <w:p w:rsidR="00060C03" w:rsidRDefault="007143DF">
      <w:pPr>
        <w:spacing w:line="360" w:lineRule="auto"/>
        <w:ind w:firstLineChars="100" w:firstLine="321"/>
        <w:rPr>
          <w:rFonts w:eastAsia="仿宋" w:cs="楷体"/>
          <w:b/>
          <w:color w:val="000000" w:themeColor="text1"/>
          <w:kern w:val="0"/>
          <w:sz w:val="32"/>
          <w:szCs w:val="32"/>
        </w:rPr>
      </w:pPr>
      <w:r>
        <w:rPr>
          <w:rFonts w:eastAsia="仿宋" w:cs="楷体" w:hint="eastAsia"/>
          <w:b/>
          <w:color w:val="000000" w:themeColor="text1"/>
          <w:kern w:val="0"/>
          <w:sz w:val="32"/>
          <w:szCs w:val="32"/>
        </w:rPr>
        <w:t>（一）竞赛项目概况</w:t>
      </w:r>
    </w:p>
    <w:p w:rsidR="00060C03" w:rsidRDefault="007143DF">
      <w:pPr>
        <w:pStyle w:val="1"/>
        <w:autoSpaceDE w:val="0"/>
        <w:autoSpaceDN w:val="0"/>
        <w:adjustRightInd w:val="0"/>
        <w:spacing w:line="360" w:lineRule="auto"/>
        <w:ind w:firstLine="640"/>
        <w:jc w:val="left"/>
        <w:rPr>
          <w:rFonts w:eastAsia="仿宋" w:cs="仿宋"/>
          <w:color w:val="000000" w:themeColor="text1"/>
          <w:kern w:val="0"/>
          <w:sz w:val="32"/>
          <w:szCs w:val="32"/>
          <w:lang w:val="zh-CN"/>
        </w:rPr>
      </w:pPr>
      <w:r>
        <w:rPr>
          <w:rFonts w:eastAsia="仿宋" w:cs="仿宋" w:hint="eastAsia"/>
          <w:color w:val="000000" w:themeColor="text1"/>
          <w:kern w:val="0"/>
          <w:sz w:val="32"/>
          <w:szCs w:val="32"/>
          <w:lang w:val="zh-CN"/>
        </w:rPr>
        <w:t>1</w:t>
      </w:r>
      <w:r>
        <w:rPr>
          <w:rFonts w:eastAsia="仿宋" w:cs="仿宋" w:hint="eastAsia"/>
          <w:color w:val="000000" w:themeColor="text1"/>
          <w:kern w:val="0"/>
          <w:sz w:val="32"/>
          <w:szCs w:val="32"/>
        </w:rPr>
        <w:t>.</w:t>
      </w:r>
      <w:r>
        <w:rPr>
          <w:rFonts w:eastAsia="仿宋" w:cs="仿宋" w:hint="eastAsia"/>
          <w:color w:val="000000" w:themeColor="text1"/>
          <w:kern w:val="0"/>
          <w:sz w:val="32"/>
          <w:szCs w:val="32"/>
          <w:lang w:val="zh-CN"/>
        </w:rPr>
        <w:t>本项目技术说明是对本竞赛项目内容的框架性描述，正式比赛内容及要求以竞赛当日公布的赛题、评分细则为准。</w:t>
      </w:r>
    </w:p>
    <w:p w:rsidR="00060C03" w:rsidRDefault="007143DF">
      <w:pPr>
        <w:pStyle w:val="1"/>
        <w:autoSpaceDE w:val="0"/>
        <w:autoSpaceDN w:val="0"/>
        <w:adjustRightInd w:val="0"/>
        <w:spacing w:line="360" w:lineRule="auto"/>
        <w:ind w:firstLine="640"/>
        <w:jc w:val="left"/>
        <w:rPr>
          <w:rFonts w:eastAsia="仿宋" w:cs="仿宋"/>
          <w:bCs/>
          <w:color w:val="000000" w:themeColor="text1"/>
          <w:sz w:val="32"/>
          <w:szCs w:val="32"/>
        </w:rPr>
      </w:pPr>
      <w:r>
        <w:rPr>
          <w:rFonts w:eastAsia="仿宋" w:cs="仿宋" w:hint="eastAsia"/>
          <w:color w:val="000000" w:themeColor="text1"/>
          <w:kern w:val="0"/>
          <w:sz w:val="32"/>
          <w:szCs w:val="32"/>
          <w:lang w:val="zh-CN"/>
        </w:rPr>
        <w:t>2</w:t>
      </w:r>
      <w:r>
        <w:rPr>
          <w:rFonts w:eastAsia="仿宋" w:cs="仿宋" w:hint="eastAsia"/>
          <w:color w:val="000000" w:themeColor="text1"/>
          <w:kern w:val="0"/>
          <w:sz w:val="32"/>
          <w:szCs w:val="32"/>
        </w:rPr>
        <w:t>.</w:t>
      </w:r>
      <w:r>
        <w:rPr>
          <w:rFonts w:eastAsia="仿宋" w:cs="仿宋" w:hint="eastAsia"/>
          <w:color w:val="000000" w:themeColor="text1"/>
          <w:kern w:val="0"/>
          <w:sz w:val="32"/>
          <w:szCs w:val="32"/>
          <w:lang w:val="zh-CN"/>
        </w:rPr>
        <w:t>项目描述：</w:t>
      </w:r>
      <w:r>
        <w:rPr>
          <w:rFonts w:eastAsia="仿宋" w:cs="仿宋" w:hint="eastAsia"/>
          <w:color w:val="000000" w:themeColor="text1"/>
          <w:spacing w:val="-5"/>
          <w:sz w:val="32"/>
          <w:szCs w:val="32"/>
        </w:rPr>
        <w:t>育婴员</w:t>
      </w:r>
      <w:r>
        <w:rPr>
          <w:rFonts w:eastAsia="仿宋" w:cs="仿宋" w:hint="eastAsia"/>
          <w:color w:val="000000" w:themeColor="text1"/>
          <w:spacing w:val="-10"/>
          <w:sz w:val="32"/>
          <w:szCs w:val="32"/>
        </w:rPr>
        <w:t>竞赛项目</w:t>
      </w:r>
      <w:r>
        <w:rPr>
          <w:rFonts w:eastAsia="仿宋" w:cs="仿宋" w:hint="eastAsia"/>
          <w:color w:val="000000" w:themeColor="text1"/>
          <w:spacing w:val="-27"/>
          <w:sz w:val="32"/>
          <w:szCs w:val="32"/>
        </w:rPr>
        <w:t>，</w:t>
      </w:r>
      <w:r>
        <w:rPr>
          <w:rFonts w:eastAsia="仿宋" w:cs="仿宋" w:hint="eastAsia"/>
          <w:color w:val="000000" w:themeColor="text1"/>
          <w:spacing w:val="-3"/>
          <w:sz w:val="32"/>
          <w:szCs w:val="32"/>
        </w:rPr>
        <w:t>主要考核育婴员</w:t>
      </w:r>
      <w:r>
        <w:rPr>
          <w:rFonts w:eastAsia="仿宋" w:cs="仿宋" w:hint="eastAsia"/>
          <w:bCs/>
          <w:color w:val="000000" w:themeColor="text1"/>
          <w:sz w:val="32"/>
          <w:szCs w:val="32"/>
        </w:rPr>
        <w:t>根据客户实际需求和场景要求，运用大赛组委会确定的背景材料，使用竞赛现场提供的备料物品，对</w:t>
      </w:r>
      <w:r>
        <w:rPr>
          <w:rFonts w:eastAsia="仿宋" w:cs="仿宋" w:hint="eastAsia"/>
          <w:bCs/>
          <w:color w:val="000000" w:themeColor="text1"/>
          <w:sz w:val="32"/>
          <w:szCs w:val="32"/>
        </w:rPr>
        <w:t>0-3</w:t>
      </w:r>
      <w:r>
        <w:rPr>
          <w:rFonts w:eastAsia="仿宋" w:cs="仿宋" w:hint="eastAsia"/>
          <w:bCs/>
          <w:color w:val="000000" w:themeColor="text1"/>
          <w:sz w:val="32"/>
          <w:szCs w:val="32"/>
        </w:rPr>
        <w:t>岁婴幼儿进行日常生活照料、护理和辅助其早期成长，并能组织开展亲子活动，指导家长科学育儿。根据自己的理论知识和实际经验，展示新时代育婴员的风采。</w:t>
      </w:r>
    </w:p>
    <w:p w:rsidR="00060C03" w:rsidRDefault="007143DF">
      <w:pPr>
        <w:pStyle w:val="1"/>
        <w:autoSpaceDE w:val="0"/>
        <w:autoSpaceDN w:val="0"/>
        <w:adjustRightInd w:val="0"/>
        <w:spacing w:line="360" w:lineRule="auto"/>
        <w:ind w:firstLine="640"/>
        <w:jc w:val="left"/>
        <w:rPr>
          <w:rFonts w:eastAsia="仿宋" w:cs="仿宋"/>
          <w:color w:val="000000" w:themeColor="text1"/>
          <w:kern w:val="0"/>
          <w:sz w:val="32"/>
          <w:szCs w:val="32"/>
          <w:lang w:val="zh-CN"/>
        </w:rPr>
      </w:pPr>
      <w:r>
        <w:rPr>
          <w:rFonts w:eastAsia="仿宋" w:cs="仿宋" w:hint="eastAsia"/>
          <w:color w:val="000000" w:themeColor="text1"/>
          <w:kern w:val="0"/>
          <w:sz w:val="32"/>
          <w:szCs w:val="32"/>
          <w:lang w:val="zh-CN"/>
        </w:rPr>
        <w:t>2.1</w:t>
      </w:r>
      <w:r>
        <w:rPr>
          <w:rFonts w:eastAsia="仿宋" w:cs="仿宋" w:hint="eastAsia"/>
          <w:color w:val="000000" w:themeColor="text1"/>
          <w:kern w:val="0"/>
          <w:sz w:val="32"/>
          <w:szCs w:val="32"/>
        </w:rPr>
        <w:t xml:space="preserve"> </w:t>
      </w:r>
      <w:r>
        <w:rPr>
          <w:rFonts w:eastAsia="仿宋" w:cs="仿宋" w:hint="eastAsia"/>
          <w:color w:val="000000" w:themeColor="text1"/>
          <w:kern w:val="0"/>
          <w:sz w:val="32"/>
          <w:szCs w:val="32"/>
          <w:lang w:val="zh-CN"/>
        </w:rPr>
        <w:t>职业工作内容</w:t>
      </w:r>
    </w:p>
    <w:p w:rsidR="00060C03" w:rsidRDefault="007143DF">
      <w:pPr>
        <w:pStyle w:val="1"/>
        <w:autoSpaceDE w:val="0"/>
        <w:autoSpaceDN w:val="0"/>
        <w:adjustRightInd w:val="0"/>
        <w:spacing w:line="360" w:lineRule="auto"/>
        <w:ind w:firstLine="640"/>
        <w:jc w:val="left"/>
        <w:rPr>
          <w:rFonts w:eastAsia="仿宋" w:cs="仿宋"/>
          <w:color w:val="000000" w:themeColor="text1"/>
          <w:kern w:val="0"/>
          <w:sz w:val="32"/>
          <w:szCs w:val="32"/>
        </w:rPr>
      </w:pPr>
      <w:r>
        <w:rPr>
          <w:rFonts w:eastAsia="仿宋" w:cs="仿宋" w:hint="eastAsia"/>
          <w:color w:val="000000" w:themeColor="text1"/>
          <w:kern w:val="0"/>
          <w:sz w:val="32"/>
          <w:szCs w:val="32"/>
        </w:rPr>
        <w:t>育婴</w:t>
      </w:r>
      <w:r>
        <w:rPr>
          <w:rFonts w:eastAsia="仿宋" w:cs="仿宋" w:hint="eastAsia"/>
          <w:color w:val="000000" w:themeColor="text1"/>
          <w:kern w:val="0"/>
          <w:sz w:val="32"/>
          <w:szCs w:val="32"/>
          <w:lang w:val="zh-CN"/>
        </w:rPr>
        <w:t>员</w:t>
      </w:r>
      <w:r>
        <w:rPr>
          <w:rFonts w:eastAsia="仿宋" w:cs="仿宋" w:hint="eastAsia"/>
          <w:color w:val="000000" w:themeColor="text1"/>
          <w:kern w:val="0"/>
          <w:sz w:val="32"/>
          <w:szCs w:val="32"/>
        </w:rPr>
        <w:t>是在</w:t>
      </w:r>
      <w:r>
        <w:rPr>
          <w:rFonts w:eastAsia="仿宋" w:cs="仿宋" w:hint="eastAsia"/>
          <w:color w:val="000000" w:themeColor="text1"/>
          <w:kern w:val="0"/>
          <w:sz w:val="32"/>
          <w:szCs w:val="32"/>
        </w:rPr>
        <w:t>0-3</w:t>
      </w:r>
      <w:r>
        <w:rPr>
          <w:rFonts w:eastAsia="仿宋" w:cs="仿宋" w:hint="eastAsia"/>
          <w:color w:val="000000" w:themeColor="text1"/>
          <w:kern w:val="0"/>
          <w:sz w:val="32"/>
          <w:szCs w:val="32"/>
        </w:rPr>
        <w:t>岁婴幼儿家庭从事婴幼儿日常生活照料、保健与护理、健康与管理、辅助婴幼儿早期成长的人员。</w:t>
      </w:r>
    </w:p>
    <w:p w:rsidR="00060C03" w:rsidRDefault="007143DF">
      <w:pPr>
        <w:pStyle w:val="2"/>
        <w:spacing w:before="0" w:after="0" w:line="360" w:lineRule="auto"/>
        <w:ind w:firstLineChars="200" w:firstLine="640"/>
        <w:jc w:val="left"/>
        <w:rPr>
          <w:rFonts w:ascii="Times New Roman" w:eastAsia="仿宋" w:hAnsi="Times New Roman" w:cs="仿宋"/>
          <w:b w:val="0"/>
          <w:bCs w:val="0"/>
          <w:color w:val="000000" w:themeColor="text1"/>
          <w:kern w:val="0"/>
        </w:rPr>
      </w:pPr>
      <w:r>
        <w:rPr>
          <w:rFonts w:ascii="Times New Roman" w:eastAsia="仿宋" w:hAnsi="Times New Roman" w:cs="仿宋" w:hint="eastAsia"/>
          <w:b w:val="0"/>
          <w:bCs w:val="0"/>
          <w:color w:val="000000" w:themeColor="text1"/>
          <w:kern w:val="0"/>
        </w:rPr>
        <w:t xml:space="preserve">2.2 </w:t>
      </w:r>
      <w:r>
        <w:rPr>
          <w:rFonts w:ascii="Times New Roman" w:eastAsia="仿宋" w:hAnsi="Times New Roman" w:cs="仿宋" w:hint="eastAsia"/>
          <w:b w:val="0"/>
          <w:bCs w:val="0"/>
          <w:color w:val="000000" w:themeColor="text1"/>
          <w:kern w:val="0"/>
        </w:rPr>
        <w:t>职业素质及能力</w:t>
      </w:r>
    </w:p>
    <w:p w:rsidR="00060C03" w:rsidRDefault="007143DF">
      <w:pPr>
        <w:spacing w:line="360" w:lineRule="auto"/>
        <w:ind w:right="74" w:firstLineChars="200" w:firstLine="632"/>
        <w:rPr>
          <w:rFonts w:eastAsia="仿宋" w:cs="仿宋"/>
          <w:color w:val="000000" w:themeColor="text1"/>
          <w:kern w:val="0"/>
          <w:sz w:val="32"/>
          <w:szCs w:val="32"/>
          <w:lang w:val="zh-CN"/>
        </w:rPr>
      </w:pPr>
      <w:r>
        <w:rPr>
          <w:rFonts w:eastAsia="仿宋" w:cs="仿宋" w:hint="eastAsia"/>
          <w:color w:val="000000" w:themeColor="text1"/>
          <w:spacing w:val="-2"/>
          <w:sz w:val="32"/>
          <w:szCs w:val="32"/>
        </w:rPr>
        <w:t>其职业能力要求达到人格健全，身心健康，视觉、听觉正常，动作灵活，观察敏锐，良好语言表达能力，具有爱心、耐心和责任心。育婴</w:t>
      </w:r>
      <w:r>
        <w:rPr>
          <w:rFonts w:eastAsia="仿宋" w:cs="仿宋" w:hint="eastAsia"/>
          <w:color w:val="000000" w:themeColor="text1"/>
          <w:spacing w:val="-2"/>
          <w:sz w:val="32"/>
          <w:szCs w:val="32"/>
        </w:rPr>
        <w:lastRenderedPageBreak/>
        <w:t>员必须了解不同年龄阶段婴幼儿身心发展特点，熟悉不同年龄阶段婴幼儿日</w:t>
      </w:r>
      <w:r>
        <w:rPr>
          <w:rFonts w:eastAsia="仿宋" w:cs="仿宋" w:hint="eastAsia"/>
          <w:color w:val="000000" w:themeColor="text1"/>
          <w:spacing w:val="-1"/>
          <w:sz w:val="32"/>
          <w:szCs w:val="32"/>
        </w:rPr>
        <w:t>常生活照料、护理与早期教育的内容，掌握各模块操作的基本方法与要求，做到关爱幼儿，顺应发展，</w:t>
      </w:r>
      <w:r>
        <w:rPr>
          <w:rFonts w:eastAsia="仿宋" w:cs="仿宋" w:hint="eastAsia"/>
          <w:color w:val="000000" w:themeColor="text1"/>
          <w:spacing w:val="-2"/>
          <w:sz w:val="32"/>
          <w:szCs w:val="32"/>
        </w:rPr>
        <w:t>科学养育。</w:t>
      </w:r>
    </w:p>
    <w:p w:rsidR="00060C03" w:rsidRDefault="007143DF">
      <w:pPr>
        <w:pStyle w:val="2"/>
        <w:spacing w:before="0" w:after="0" w:line="360" w:lineRule="auto"/>
        <w:ind w:firstLineChars="200" w:firstLine="640"/>
        <w:jc w:val="left"/>
        <w:rPr>
          <w:rFonts w:ascii="Times New Roman" w:eastAsia="仿宋" w:hAnsi="Times New Roman" w:cs="仿宋"/>
          <w:b w:val="0"/>
          <w:bCs w:val="0"/>
          <w:color w:val="000000" w:themeColor="text1"/>
          <w:kern w:val="0"/>
        </w:rPr>
      </w:pPr>
      <w:r>
        <w:rPr>
          <w:rFonts w:ascii="Times New Roman" w:eastAsia="仿宋" w:hAnsi="Times New Roman" w:cs="仿宋" w:hint="eastAsia"/>
          <w:b w:val="0"/>
          <w:bCs w:val="0"/>
          <w:color w:val="000000" w:themeColor="text1"/>
          <w:kern w:val="0"/>
        </w:rPr>
        <w:t xml:space="preserve">2.3 </w:t>
      </w:r>
      <w:r>
        <w:rPr>
          <w:rFonts w:ascii="Times New Roman" w:eastAsia="仿宋" w:hAnsi="Times New Roman" w:cs="仿宋" w:hint="eastAsia"/>
          <w:b w:val="0"/>
          <w:bCs w:val="0"/>
          <w:color w:val="000000" w:themeColor="text1"/>
          <w:kern w:val="0"/>
        </w:rPr>
        <w:t>考核目的</w:t>
      </w:r>
    </w:p>
    <w:p w:rsidR="00060C03" w:rsidRDefault="007143DF">
      <w:pPr>
        <w:pStyle w:val="2"/>
        <w:spacing w:before="0" w:after="0" w:line="360" w:lineRule="auto"/>
        <w:ind w:firstLineChars="200" w:firstLine="640"/>
        <w:jc w:val="left"/>
        <w:rPr>
          <w:rFonts w:ascii="Times New Roman" w:eastAsia="仿宋" w:hAnsi="Times New Roman" w:cs="仿宋"/>
          <w:b w:val="0"/>
          <w:bCs w:val="0"/>
          <w:color w:val="000000" w:themeColor="text1"/>
          <w:kern w:val="0"/>
        </w:rPr>
      </w:pPr>
      <w:r>
        <w:rPr>
          <w:rFonts w:ascii="Times New Roman" w:eastAsia="仿宋" w:hAnsi="Times New Roman" w:cs="仿宋" w:hint="eastAsia"/>
          <w:b w:val="0"/>
          <w:bCs w:val="0"/>
          <w:color w:val="000000" w:themeColor="text1"/>
          <w:kern w:val="0"/>
          <w:lang w:val="zh-CN"/>
        </w:rPr>
        <w:t>广泛组织开展技能竞赛是加强技能人才培养选拔、促进优秀技能人才脱颖而出的重要途径，是落实</w:t>
      </w:r>
      <w:r>
        <w:rPr>
          <w:rFonts w:ascii="Times New Roman" w:eastAsia="仿宋" w:hAnsi="Times New Roman" w:cs="仿宋" w:hint="eastAsia"/>
          <w:b w:val="0"/>
          <w:bCs w:val="0"/>
          <w:color w:val="000000" w:themeColor="text1"/>
          <w:kern w:val="0"/>
        </w:rPr>
        <w:t>省</w:t>
      </w:r>
      <w:r>
        <w:rPr>
          <w:rFonts w:ascii="Times New Roman" w:eastAsia="仿宋" w:hAnsi="Times New Roman" w:cs="仿宋" w:hint="eastAsia"/>
          <w:b w:val="0"/>
          <w:bCs w:val="0"/>
          <w:color w:val="000000" w:themeColor="text1"/>
          <w:kern w:val="0"/>
          <w:lang w:val="zh-CN"/>
        </w:rPr>
        <w:t>委、</w:t>
      </w:r>
      <w:r>
        <w:rPr>
          <w:rFonts w:ascii="Times New Roman" w:eastAsia="仿宋" w:hAnsi="Times New Roman" w:cs="仿宋" w:hint="eastAsia"/>
          <w:b w:val="0"/>
          <w:bCs w:val="0"/>
          <w:color w:val="000000" w:themeColor="text1"/>
          <w:kern w:val="0"/>
        </w:rPr>
        <w:t>省</w:t>
      </w:r>
      <w:r>
        <w:rPr>
          <w:rFonts w:ascii="Times New Roman" w:eastAsia="仿宋" w:hAnsi="Times New Roman" w:cs="仿宋" w:hint="eastAsia"/>
          <w:b w:val="0"/>
          <w:bCs w:val="0"/>
          <w:color w:val="000000" w:themeColor="text1"/>
          <w:kern w:val="0"/>
          <w:lang w:val="zh-CN"/>
        </w:rPr>
        <w:t>政府实施“南粤家政”行动工作的重要步骤。举办本次技能竞赛，</w:t>
      </w:r>
      <w:r>
        <w:rPr>
          <w:rFonts w:ascii="Times New Roman" w:eastAsia="仿宋" w:hAnsi="Times New Roman" w:cs="仿宋" w:hint="eastAsia"/>
          <w:b w:val="0"/>
          <w:bCs w:val="0"/>
          <w:color w:val="000000" w:themeColor="text1"/>
          <w:kern w:val="0"/>
        </w:rPr>
        <w:t>目的是为广大育婴从业者搭建舞台、推广品牌特色，进一步扩大“南粤家政”的影响力、</w:t>
      </w:r>
      <w:proofErr w:type="gramStart"/>
      <w:r>
        <w:rPr>
          <w:rFonts w:ascii="Times New Roman" w:eastAsia="仿宋" w:hAnsi="Times New Roman" w:cs="仿宋" w:hint="eastAsia"/>
          <w:b w:val="0"/>
          <w:bCs w:val="0"/>
          <w:color w:val="000000" w:themeColor="text1"/>
          <w:kern w:val="0"/>
        </w:rPr>
        <w:t>引领力</w:t>
      </w:r>
      <w:proofErr w:type="gramEnd"/>
      <w:r>
        <w:rPr>
          <w:rFonts w:ascii="Times New Roman" w:eastAsia="仿宋" w:hAnsi="Times New Roman" w:cs="仿宋" w:hint="eastAsia"/>
          <w:b w:val="0"/>
          <w:bCs w:val="0"/>
          <w:color w:val="000000" w:themeColor="text1"/>
          <w:kern w:val="0"/>
        </w:rPr>
        <w:t>和知晓度，在中山市营造崇尚技能、尊重劳动的良好氛围，激励育婴服务从业人员提升职业技能。</w:t>
      </w:r>
    </w:p>
    <w:p w:rsidR="00060C03" w:rsidRDefault="007143DF">
      <w:pPr>
        <w:spacing w:line="360" w:lineRule="auto"/>
        <w:ind w:firstLineChars="100" w:firstLine="321"/>
        <w:rPr>
          <w:rFonts w:eastAsia="仿宋" w:cs="楷体"/>
          <w:b/>
          <w:color w:val="000000" w:themeColor="text1"/>
          <w:kern w:val="0"/>
          <w:sz w:val="32"/>
          <w:szCs w:val="32"/>
        </w:rPr>
      </w:pPr>
      <w:r>
        <w:rPr>
          <w:rFonts w:eastAsia="仿宋" w:cs="楷体" w:hint="eastAsia"/>
          <w:b/>
          <w:color w:val="000000" w:themeColor="text1"/>
          <w:kern w:val="0"/>
          <w:sz w:val="32"/>
          <w:szCs w:val="32"/>
        </w:rPr>
        <w:t>（二）竞赛内容</w:t>
      </w:r>
    </w:p>
    <w:p w:rsidR="00060C03" w:rsidRDefault="007143DF">
      <w:pPr>
        <w:spacing w:after="120"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本次竞赛为操作技能比赛，理论考核融入操作技能考核过程中</w:t>
      </w:r>
      <w:r>
        <w:rPr>
          <w:rFonts w:eastAsia="仿宋" w:cs="仿宋" w:hint="eastAsia"/>
          <w:bCs/>
          <w:color w:val="000000" w:themeColor="text1"/>
          <w:kern w:val="0"/>
          <w:sz w:val="32"/>
          <w:szCs w:val="32"/>
        </w:rPr>
        <w:t>,</w:t>
      </w:r>
      <w:r>
        <w:rPr>
          <w:rFonts w:eastAsia="仿宋" w:cs="仿宋" w:hint="eastAsia"/>
          <w:bCs/>
          <w:color w:val="000000" w:themeColor="text1"/>
          <w:kern w:val="0"/>
          <w:sz w:val="32"/>
          <w:szCs w:val="32"/>
        </w:rPr>
        <w:t>不单独</w:t>
      </w:r>
      <w:proofErr w:type="gramStart"/>
      <w:r>
        <w:rPr>
          <w:rFonts w:eastAsia="仿宋" w:cs="仿宋" w:hint="eastAsia"/>
          <w:bCs/>
          <w:color w:val="000000" w:themeColor="text1"/>
          <w:kern w:val="0"/>
          <w:sz w:val="32"/>
          <w:szCs w:val="32"/>
        </w:rPr>
        <w:t>设理论</w:t>
      </w:r>
      <w:proofErr w:type="gramEnd"/>
      <w:r>
        <w:rPr>
          <w:rFonts w:eastAsia="仿宋" w:cs="仿宋" w:hint="eastAsia"/>
          <w:bCs/>
          <w:color w:val="000000" w:themeColor="text1"/>
          <w:kern w:val="0"/>
          <w:sz w:val="32"/>
          <w:szCs w:val="32"/>
        </w:rPr>
        <w:t>考核。</w:t>
      </w:r>
    </w:p>
    <w:p w:rsidR="00060C03" w:rsidRDefault="007143DF">
      <w:pPr>
        <w:pStyle w:val="1"/>
        <w:autoSpaceDE w:val="0"/>
        <w:autoSpaceDN w:val="0"/>
        <w:adjustRightInd w:val="0"/>
        <w:spacing w:line="360" w:lineRule="auto"/>
        <w:ind w:firstLine="640"/>
        <w:rPr>
          <w:rFonts w:eastAsia="仿宋" w:cs="仿宋"/>
          <w:color w:val="000000" w:themeColor="text1"/>
          <w:kern w:val="0"/>
          <w:sz w:val="32"/>
          <w:szCs w:val="32"/>
          <w:lang w:val="zh-CN"/>
        </w:rPr>
      </w:pPr>
      <w:r>
        <w:rPr>
          <w:rFonts w:eastAsia="仿宋" w:cs="仿宋" w:hint="eastAsia"/>
          <w:bCs/>
          <w:color w:val="000000" w:themeColor="text1"/>
          <w:kern w:val="0"/>
          <w:sz w:val="32"/>
          <w:szCs w:val="32"/>
        </w:rPr>
        <w:t>赛题</w:t>
      </w:r>
      <w:r>
        <w:rPr>
          <w:rFonts w:eastAsia="仿宋" w:cs="仿宋" w:hint="eastAsia"/>
          <w:color w:val="000000" w:themeColor="text1"/>
          <w:spacing w:val="-5"/>
          <w:sz w:val="32"/>
          <w:szCs w:val="32"/>
        </w:rPr>
        <w:t>按照《育婴员国家职业技能标准》（</w:t>
      </w:r>
      <w:r>
        <w:rPr>
          <w:rFonts w:eastAsia="仿宋" w:cs="仿宋" w:hint="eastAsia"/>
          <w:color w:val="000000" w:themeColor="text1"/>
          <w:spacing w:val="-5"/>
          <w:sz w:val="32"/>
          <w:szCs w:val="32"/>
        </w:rPr>
        <w:t>2019</w:t>
      </w:r>
      <w:r>
        <w:rPr>
          <w:rFonts w:eastAsia="仿宋" w:cs="仿宋" w:hint="eastAsia"/>
          <w:color w:val="000000" w:themeColor="text1"/>
          <w:spacing w:val="-42"/>
          <w:sz w:val="32"/>
          <w:szCs w:val="32"/>
        </w:rPr>
        <w:t xml:space="preserve"> </w:t>
      </w:r>
      <w:r>
        <w:rPr>
          <w:rFonts w:eastAsia="仿宋" w:cs="仿宋" w:hint="eastAsia"/>
          <w:color w:val="000000" w:themeColor="text1"/>
          <w:spacing w:val="-5"/>
          <w:sz w:val="32"/>
          <w:szCs w:val="32"/>
        </w:rPr>
        <w:t>年版）三级</w:t>
      </w:r>
      <w:r>
        <w:rPr>
          <w:rFonts w:eastAsia="仿宋" w:cs="仿宋" w:hint="eastAsia"/>
          <w:color w:val="000000" w:themeColor="text1"/>
          <w:spacing w:val="-5"/>
          <w:sz w:val="32"/>
          <w:szCs w:val="32"/>
        </w:rPr>
        <w:t>/</w:t>
      </w:r>
      <w:r>
        <w:rPr>
          <w:rFonts w:eastAsia="仿宋" w:cs="仿宋" w:hint="eastAsia"/>
          <w:color w:val="000000" w:themeColor="text1"/>
          <w:spacing w:val="-5"/>
          <w:sz w:val="32"/>
          <w:szCs w:val="32"/>
        </w:rPr>
        <w:t>高级工的基本要求和工作要求</w:t>
      </w:r>
      <w:r>
        <w:rPr>
          <w:rFonts w:eastAsia="仿宋" w:cs="仿宋" w:hint="eastAsia"/>
          <w:bCs/>
          <w:color w:val="000000" w:themeColor="text1"/>
          <w:kern w:val="0"/>
          <w:sz w:val="32"/>
          <w:szCs w:val="32"/>
        </w:rPr>
        <w:t>，适当增加新技术、新规范和岗位实际操作等内容。比赛内容为</w:t>
      </w:r>
      <w:r>
        <w:rPr>
          <w:rFonts w:eastAsia="仿宋" w:cs="仿宋" w:hint="eastAsia"/>
          <w:bCs/>
          <w:color w:val="000000" w:themeColor="text1"/>
          <w:kern w:val="0"/>
          <w:sz w:val="32"/>
          <w:szCs w:val="32"/>
        </w:rPr>
        <w:t>4</w:t>
      </w:r>
      <w:r>
        <w:rPr>
          <w:rFonts w:eastAsia="仿宋" w:cs="仿宋" w:hint="eastAsia"/>
          <w:bCs/>
          <w:color w:val="000000" w:themeColor="text1"/>
          <w:kern w:val="0"/>
          <w:sz w:val="32"/>
          <w:szCs w:val="32"/>
        </w:rPr>
        <w:t>个模块，分别为</w:t>
      </w:r>
      <w:r>
        <w:rPr>
          <w:rFonts w:eastAsia="仿宋" w:cs="仿宋" w:hint="eastAsia"/>
          <w:color w:val="000000" w:themeColor="text1"/>
          <w:sz w:val="32"/>
          <w:szCs w:val="32"/>
        </w:rPr>
        <w:t>教育</w:t>
      </w:r>
      <w:r>
        <w:rPr>
          <w:rFonts w:eastAsia="仿宋" w:cs="仿宋" w:hint="eastAsia"/>
          <w:bCs/>
          <w:color w:val="000000" w:themeColor="text1"/>
          <w:kern w:val="0"/>
          <w:sz w:val="32"/>
          <w:szCs w:val="32"/>
        </w:rPr>
        <w:t>实施（粗大动作与语言能力培养）模块、保健护理与健康管理（为幼儿测量身高、幼儿鼻出血初步处理）模块、生活照料（培养良好的饮食习惯）模块、教育实施与指导培训（精细动作、认知能力与社会性能力培养）模块。</w:t>
      </w:r>
      <w:r>
        <w:rPr>
          <w:rFonts w:eastAsia="仿宋" w:cs="仿宋" w:hint="eastAsia"/>
          <w:bCs/>
          <w:color w:val="000000" w:themeColor="text1"/>
          <w:kern w:val="0"/>
          <w:sz w:val="32"/>
          <w:szCs w:val="32"/>
        </w:rPr>
        <w:t>具体模块内容如下：</w:t>
      </w:r>
    </w:p>
    <w:p w:rsidR="00060C03" w:rsidRDefault="007143DF">
      <w:pPr>
        <w:pStyle w:val="a0"/>
        <w:spacing w:line="360" w:lineRule="auto"/>
        <w:ind w:firstLine="640"/>
        <w:rPr>
          <w:rFonts w:ascii="Times New Roman" w:eastAsia="仿宋" w:hAnsi="Times New Roman" w:cs="仿宋"/>
          <w:bCs/>
          <w:color w:val="000000" w:themeColor="text1"/>
          <w:szCs w:val="32"/>
        </w:rPr>
      </w:pPr>
      <w:r>
        <w:rPr>
          <w:rFonts w:ascii="Times New Roman" w:eastAsia="仿宋" w:hAnsi="Times New Roman" w:cs="仿宋" w:hint="eastAsia"/>
          <w:bCs/>
          <w:color w:val="000000" w:themeColor="text1"/>
          <w:szCs w:val="32"/>
        </w:rPr>
        <w:t>1.</w:t>
      </w:r>
      <w:r>
        <w:rPr>
          <w:rFonts w:ascii="Times New Roman" w:eastAsia="仿宋" w:hAnsi="Times New Roman" w:cs="仿宋" w:hint="eastAsia"/>
          <w:bCs/>
          <w:color w:val="000000" w:themeColor="text1"/>
          <w:szCs w:val="32"/>
        </w:rPr>
        <w:t>教育实施：</w:t>
      </w:r>
      <w:r>
        <w:rPr>
          <w:rFonts w:ascii="Times New Roman" w:eastAsia="仿宋" w:hAnsi="Times New Roman" w:cs="仿宋" w:hint="eastAsia"/>
          <w:bCs/>
          <w:color w:val="000000" w:themeColor="text1"/>
          <w:szCs w:val="32"/>
        </w:rPr>
        <w:t>粗</w:t>
      </w:r>
      <w:r>
        <w:rPr>
          <w:rFonts w:ascii="Times New Roman" w:eastAsia="仿宋" w:hAnsi="Times New Roman" w:cs="仿宋" w:hint="eastAsia"/>
          <w:bCs/>
          <w:color w:val="000000" w:themeColor="text1"/>
          <w:szCs w:val="32"/>
        </w:rPr>
        <w:t>大动作与语言能力培养</w:t>
      </w:r>
      <w:r>
        <w:rPr>
          <w:rFonts w:ascii="Times New Roman" w:eastAsia="仿宋" w:hAnsi="Times New Roman" w:cs="仿宋" w:hint="eastAsia"/>
          <w:bCs/>
          <w:color w:val="000000" w:themeColor="text1"/>
          <w:kern w:val="0"/>
          <w:szCs w:val="32"/>
          <w:lang w:val="zh-CN"/>
        </w:rPr>
        <w:t>模块</w:t>
      </w:r>
    </w:p>
    <w:p w:rsidR="00060C03" w:rsidRDefault="007143DF">
      <w:pPr>
        <w:spacing w:line="360" w:lineRule="auto"/>
        <w:ind w:firstLineChars="200" w:firstLine="640"/>
        <w:textAlignment w:val="baseline"/>
        <w:rPr>
          <w:rFonts w:eastAsia="仿宋" w:cs="仿宋"/>
          <w:bCs/>
          <w:color w:val="000000" w:themeColor="text1"/>
          <w:sz w:val="32"/>
          <w:szCs w:val="32"/>
        </w:rPr>
      </w:pPr>
      <w:r>
        <w:rPr>
          <w:rFonts w:eastAsia="仿宋" w:cs="仿宋" w:hint="eastAsia"/>
          <w:bCs/>
          <w:color w:val="000000" w:themeColor="text1"/>
          <w:sz w:val="32"/>
          <w:szCs w:val="32"/>
        </w:rPr>
        <w:t>通过组织室外活动培养婴幼儿大动作能力与语言能力。</w:t>
      </w:r>
    </w:p>
    <w:p w:rsidR="00060C03" w:rsidRDefault="007143DF">
      <w:pPr>
        <w:pStyle w:val="4"/>
        <w:tabs>
          <w:tab w:val="left" w:pos="1122"/>
        </w:tabs>
        <w:kinsoku w:val="0"/>
        <w:overflowPunct w:val="0"/>
        <w:spacing w:before="55" w:line="360" w:lineRule="auto"/>
        <w:ind w:left="0" w:firstLineChars="200" w:firstLine="640"/>
        <w:rPr>
          <w:rFonts w:eastAsia="仿宋" w:cs="仿宋" w:hint="default"/>
          <w:b w:val="0"/>
          <w:bCs/>
          <w:color w:val="000000" w:themeColor="text1"/>
          <w:sz w:val="32"/>
          <w:szCs w:val="32"/>
        </w:rPr>
      </w:pPr>
      <w:r>
        <w:rPr>
          <w:rFonts w:eastAsia="仿宋" w:cs="仿宋"/>
          <w:b w:val="0"/>
          <w:bCs/>
          <w:color w:val="000000" w:themeColor="text1"/>
          <w:sz w:val="32"/>
          <w:szCs w:val="32"/>
        </w:rPr>
        <w:t xml:space="preserve">2. </w:t>
      </w:r>
      <w:r>
        <w:rPr>
          <w:rFonts w:eastAsia="仿宋" w:cs="仿宋"/>
          <w:b w:val="0"/>
          <w:bCs/>
          <w:color w:val="000000" w:themeColor="text1"/>
          <w:sz w:val="32"/>
          <w:szCs w:val="32"/>
        </w:rPr>
        <w:t>保健护理与健康管理：为幼儿测量身高、幼儿鼻出血初步处理模</w:t>
      </w:r>
      <w:r>
        <w:rPr>
          <w:rFonts w:eastAsia="仿宋" w:cs="仿宋"/>
          <w:b w:val="0"/>
          <w:bCs/>
          <w:color w:val="000000" w:themeColor="text1"/>
          <w:sz w:val="32"/>
          <w:szCs w:val="32"/>
        </w:rPr>
        <w:lastRenderedPageBreak/>
        <w:t>块</w:t>
      </w:r>
    </w:p>
    <w:p w:rsidR="00060C03" w:rsidRDefault="007143DF">
      <w:pPr>
        <w:spacing w:line="360" w:lineRule="auto"/>
        <w:ind w:firstLineChars="200" w:firstLine="640"/>
        <w:textAlignment w:val="baseline"/>
        <w:rPr>
          <w:rFonts w:eastAsia="仿宋" w:cs="仿宋"/>
          <w:bCs/>
          <w:color w:val="000000" w:themeColor="text1"/>
          <w:sz w:val="32"/>
          <w:szCs w:val="32"/>
        </w:rPr>
      </w:pPr>
      <w:r>
        <w:rPr>
          <w:rFonts w:eastAsia="仿宋" w:cs="仿宋" w:hint="eastAsia"/>
          <w:bCs/>
          <w:color w:val="000000" w:themeColor="text1"/>
          <w:sz w:val="32"/>
          <w:szCs w:val="32"/>
        </w:rPr>
        <w:t>能处理婴幼儿常见症状的护理以及特殊婴幼儿的保健；能对婴幼儿进行健康管理与指导以及常见意外伤害的现场救护。</w:t>
      </w:r>
    </w:p>
    <w:p w:rsidR="00060C03" w:rsidRDefault="007143DF">
      <w:pPr>
        <w:pStyle w:val="4"/>
        <w:tabs>
          <w:tab w:val="left" w:pos="1122"/>
        </w:tabs>
        <w:kinsoku w:val="0"/>
        <w:overflowPunct w:val="0"/>
        <w:spacing w:before="55" w:line="360" w:lineRule="auto"/>
        <w:ind w:left="0" w:firstLineChars="200" w:firstLine="640"/>
        <w:rPr>
          <w:rFonts w:eastAsia="仿宋" w:cs="仿宋" w:hint="default"/>
          <w:b w:val="0"/>
          <w:bCs/>
          <w:color w:val="000000" w:themeColor="text1"/>
          <w:sz w:val="32"/>
          <w:szCs w:val="32"/>
        </w:rPr>
      </w:pPr>
      <w:r>
        <w:rPr>
          <w:rFonts w:eastAsia="仿宋" w:cs="仿宋"/>
          <w:b w:val="0"/>
          <w:bCs/>
          <w:color w:val="000000" w:themeColor="text1"/>
          <w:sz w:val="32"/>
          <w:szCs w:val="32"/>
        </w:rPr>
        <w:t xml:space="preserve">3. </w:t>
      </w:r>
      <w:r>
        <w:rPr>
          <w:rFonts w:eastAsia="仿宋" w:cs="仿宋"/>
          <w:b w:val="0"/>
          <w:bCs/>
          <w:color w:val="000000" w:themeColor="text1"/>
          <w:sz w:val="32"/>
          <w:szCs w:val="32"/>
        </w:rPr>
        <w:t>生活照料：培养良好的饮食习惯模块</w:t>
      </w:r>
    </w:p>
    <w:p w:rsidR="00060C03" w:rsidRDefault="007143DF">
      <w:pPr>
        <w:pStyle w:val="4"/>
        <w:tabs>
          <w:tab w:val="left" w:pos="1122"/>
        </w:tabs>
        <w:kinsoku w:val="0"/>
        <w:overflowPunct w:val="0"/>
        <w:spacing w:before="55" w:line="360" w:lineRule="auto"/>
        <w:ind w:left="0" w:firstLineChars="200" w:firstLine="640"/>
        <w:rPr>
          <w:rFonts w:eastAsia="仿宋" w:cs="仿宋" w:hint="default"/>
          <w:b w:val="0"/>
          <w:color w:val="000000" w:themeColor="text1"/>
          <w:sz w:val="32"/>
          <w:szCs w:val="32"/>
        </w:rPr>
      </w:pPr>
      <w:r>
        <w:rPr>
          <w:rFonts w:eastAsia="仿宋" w:cs="仿宋"/>
          <w:b w:val="0"/>
          <w:color w:val="000000" w:themeColor="text1"/>
          <w:sz w:val="32"/>
          <w:szCs w:val="32"/>
        </w:rPr>
        <w:t>能熟练掌握婴幼儿日常生活照料护理，并能完成婴幼儿日常活中的各项事务。</w:t>
      </w:r>
    </w:p>
    <w:p w:rsidR="00060C03" w:rsidRDefault="007143DF">
      <w:pPr>
        <w:pStyle w:val="a0"/>
        <w:spacing w:line="360" w:lineRule="auto"/>
        <w:ind w:firstLine="640"/>
        <w:rPr>
          <w:rFonts w:ascii="Times New Roman" w:eastAsia="仿宋" w:hAnsi="Times New Roman" w:cs="仿宋"/>
          <w:bCs/>
          <w:color w:val="000000" w:themeColor="text1"/>
          <w:szCs w:val="32"/>
        </w:rPr>
      </w:pPr>
      <w:r>
        <w:rPr>
          <w:rFonts w:ascii="Times New Roman" w:eastAsia="仿宋" w:hAnsi="Times New Roman" w:cs="仿宋" w:hint="eastAsia"/>
          <w:bCs/>
          <w:color w:val="000000" w:themeColor="text1"/>
          <w:szCs w:val="32"/>
        </w:rPr>
        <w:t>4.</w:t>
      </w:r>
      <w:r>
        <w:rPr>
          <w:rFonts w:ascii="Times New Roman" w:eastAsia="仿宋" w:hAnsi="Times New Roman" w:cs="仿宋" w:hint="eastAsia"/>
          <w:bCs/>
          <w:color w:val="000000" w:themeColor="text1"/>
          <w:szCs w:val="32"/>
        </w:rPr>
        <w:t>教育实施与指导培训：精细动作、认知能力与社会性能力培养</w:t>
      </w:r>
      <w:r>
        <w:rPr>
          <w:rFonts w:ascii="Times New Roman" w:eastAsia="仿宋" w:hAnsi="Times New Roman" w:cs="仿宋" w:hint="eastAsia"/>
          <w:bCs/>
          <w:color w:val="000000" w:themeColor="text1"/>
          <w:kern w:val="0"/>
          <w:szCs w:val="32"/>
          <w:lang w:val="zh-CN"/>
        </w:rPr>
        <w:t>模块</w:t>
      </w:r>
    </w:p>
    <w:p w:rsidR="00060C03" w:rsidRDefault="007143DF">
      <w:pPr>
        <w:spacing w:line="360" w:lineRule="auto"/>
        <w:ind w:firstLineChars="200" w:firstLine="640"/>
        <w:textAlignment w:val="baseline"/>
        <w:rPr>
          <w:rFonts w:eastAsia="仿宋"/>
          <w:color w:val="000000" w:themeColor="text1"/>
          <w:lang w:val="zh-CN"/>
        </w:rPr>
      </w:pPr>
      <w:r>
        <w:rPr>
          <w:rFonts w:eastAsia="仿宋" w:cs="仿宋" w:hint="eastAsia"/>
          <w:bCs/>
          <w:color w:val="000000" w:themeColor="text1"/>
          <w:sz w:val="32"/>
          <w:szCs w:val="32"/>
        </w:rPr>
        <w:t>通过组织室内亲子活动培养婴幼儿精细动作能力、认知能力和社会性（情感）能力；能适当对家长的教养行为进行指导，并提出合理建议。</w:t>
      </w:r>
    </w:p>
    <w:p w:rsidR="00060C03" w:rsidRDefault="007143DF">
      <w:pPr>
        <w:spacing w:line="360" w:lineRule="auto"/>
        <w:ind w:firstLineChars="100" w:firstLine="321"/>
        <w:rPr>
          <w:rFonts w:eastAsia="仿宋" w:cs="仿宋"/>
          <w:b/>
          <w:color w:val="000000" w:themeColor="text1"/>
          <w:kern w:val="0"/>
          <w:sz w:val="32"/>
          <w:szCs w:val="32"/>
        </w:rPr>
      </w:pPr>
      <w:r>
        <w:rPr>
          <w:rFonts w:eastAsia="仿宋" w:cs="楷体" w:hint="eastAsia"/>
          <w:b/>
          <w:color w:val="000000" w:themeColor="text1"/>
          <w:kern w:val="0"/>
          <w:sz w:val="32"/>
          <w:szCs w:val="32"/>
        </w:rPr>
        <w:t>（三）</w:t>
      </w:r>
      <w:r>
        <w:rPr>
          <w:rFonts w:eastAsia="仿宋" w:cs="仿宋"/>
          <w:b/>
          <w:color w:val="000000" w:themeColor="text1"/>
          <w:sz w:val="32"/>
          <w:szCs w:val="32"/>
        </w:rPr>
        <w:t>评判标准</w:t>
      </w:r>
    </w:p>
    <w:p w:rsidR="00060C03" w:rsidRDefault="007143DF">
      <w:pPr>
        <w:ind w:firstLineChars="200" w:firstLine="640"/>
        <w:rPr>
          <w:rFonts w:eastAsia="仿宋" w:cs="仿宋"/>
          <w:color w:val="000000" w:themeColor="text1"/>
          <w:kern w:val="0"/>
          <w:sz w:val="32"/>
          <w:szCs w:val="32"/>
          <w:lang w:val="zh-CN"/>
        </w:rPr>
      </w:pPr>
      <w:r>
        <w:rPr>
          <w:rFonts w:eastAsia="仿宋" w:cs="仿宋" w:hint="eastAsia"/>
          <w:color w:val="000000" w:themeColor="text1"/>
          <w:kern w:val="0"/>
          <w:sz w:val="32"/>
          <w:szCs w:val="32"/>
          <w:lang w:val="zh-CN"/>
        </w:rPr>
        <w:t>赛题为</w:t>
      </w:r>
      <w:r>
        <w:rPr>
          <w:rFonts w:eastAsia="仿宋" w:cs="仿宋" w:hint="eastAsia"/>
          <w:color w:val="000000" w:themeColor="text1"/>
          <w:kern w:val="0"/>
          <w:sz w:val="32"/>
          <w:szCs w:val="32"/>
        </w:rPr>
        <w:t>婴幼儿</w:t>
      </w:r>
      <w:r>
        <w:rPr>
          <w:rFonts w:eastAsia="仿宋" w:cs="仿宋" w:hint="eastAsia"/>
          <w:color w:val="000000" w:themeColor="text1"/>
          <w:kern w:val="0"/>
          <w:sz w:val="32"/>
          <w:szCs w:val="32"/>
          <w:lang w:val="zh-CN"/>
        </w:rPr>
        <w:t>进行</w:t>
      </w:r>
      <w:r>
        <w:rPr>
          <w:rFonts w:eastAsia="仿宋" w:cs="仿宋" w:hint="eastAsia"/>
          <w:color w:val="000000" w:themeColor="text1"/>
          <w:kern w:val="0"/>
          <w:sz w:val="32"/>
          <w:szCs w:val="32"/>
          <w:lang w:val="zh-CN"/>
        </w:rPr>
        <w:t>含</w:t>
      </w:r>
      <w:r>
        <w:rPr>
          <w:rFonts w:eastAsia="仿宋" w:cs="仿宋" w:hint="eastAsia"/>
          <w:color w:val="000000" w:themeColor="text1"/>
          <w:sz w:val="32"/>
          <w:szCs w:val="32"/>
        </w:rPr>
        <w:t>教育实施（粗大动作与语言能力培养）</w:t>
      </w:r>
      <w:r>
        <w:rPr>
          <w:rFonts w:eastAsia="仿宋" w:cs="仿宋" w:hint="eastAsia"/>
          <w:color w:val="000000" w:themeColor="text1"/>
          <w:sz w:val="32"/>
          <w:szCs w:val="32"/>
        </w:rPr>
        <w:t>25</w:t>
      </w:r>
      <w:r>
        <w:rPr>
          <w:rFonts w:eastAsia="仿宋" w:cs="仿宋" w:hint="eastAsia"/>
          <w:color w:val="000000" w:themeColor="text1"/>
          <w:kern w:val="0"/>
          <w:sz w:val="32"/>
          <w:szCs w:val="32"/>
          <w:lang w:val="zh-CN"/>
        </w:rPr>
        <w:t>%</w:t>
      </w:r>
      <w:r>
        <w:rPr>
          <w:rFonts w:eastAsia="仿宋" w:cs="仿宋" w:hint="eastAsia"/>
          <w:color w:val="000000" w:themeColor="text1"/>
          <w:kern w:val="0"/>
          <w:sz w:val="32"/>
          <w:szCs w:val="32"/>
          <w:lang w:val="zh-CN"/>
        </w:rPr>
        <w:t>、</w:t>
      </w:r>
      <w:r>
        <w:rPr>
          <w:rFonts w:eastAsia="仿宋" w:cs="仿宋" w:hint="eastAsia"/>
          <w:bCs/>
          <w:color w:val="000000" w:themeColor="text1"/>
          <w:kern w:val="0"/>
          <w:sz w:val="32"/>
          <w:szCs w:val="32"/>
        </w:rPr>
        <w:t>保健护理与健康管理（为幼儿测量身高、幼儿鼻出血初步处理）</w:t>
      </w:r>
      <w:r>
        <w:rPr>
          <w:rFonts w:eastAsia="仿宋" w:cs="仿宋" w:hint="eastAsia"/>
          <w:color w:val="000000" w:themeColor="text1"/>
          <w:kern w:val="0"/>
          <w:sz w:val="32"/>
          <w:szCs w:val="32"/>
        </w:rPr>
        <w:t>25</w:t>
      </w:r>
      <w:r>
        <w:rPr>
          <w:rFonts w:eastAsia="仿宋" w:cs="仿宋" w:hint="eastAsia"/>
          <w:color w:val="000000" w:themeColor="text1"/>
          <w:kern w:val="0"/>
          <w:sz w:val="32"/>
          <w:szCs w:val="32"/>
          <w:lang w:val="zh-CN"/>
        </w:rPr>
        <w:t>%</w:t>
      </w:r>
      <w:r>
        <w:rPr>
          <w:rFonts w:eastAsia="仿宋" w:cs="仿宋" w:hint="eastAsia"/>
          <w:color w:val="000000" w:themeColor="text1"/>
          <w:kern w:val="0"/>
          <w:sz w:val="32"/>
          <w:szCs w:val="32"/>
          <w:lang w:val="zh-CN"/>
        </w:rPr>
        <w:t>、</w:t>
      </w:r>
      <w:r>
        <w:rPr>
          <w:rFonts w:eastAsia="仿宋" w:cs="仿宋" w:hint="eastAsia"/>
          <w:bCs/>
          <w:color w:val="000000" w:themeColor="text1"/>
          <w:kern w:val="0"/>
          <w:sz w:val="32"/>
          <w:szCs w:val="32"/>
        </w:rPr>
        <w:t>生活照料（培养良好的饮食习惯）</w:t>
      </w:r>
      <w:r>
        <w:rPr>
          <w:rFonts w:eastAsia="仿宋" w:cs="仿宋" w:hint="eastAsia"/>
          <w:color w:val="000000" w:themeColor="text1"/>
          <w:kern w:val="0"/>
          <w:sz w:val="32"/>
          <w:szCs w:val="32"/>
        </w:rPr>
        <w:t>15</w:t>
      </w:r>
      <w:r>
        <w:rPr>
          <w:rFonts w:eastAsia="仿宋" w:cs="仿宋" w:hint="eastAsia"/>
          <w:color w:val="000000" w:themeColor="text1"/>
          <w:kern w:val="0"/>
          <w:sz w:val="32"/>
          <w:szCs w:val="32"/>
          <w:lang w:val="zh-CN"/>
        </w:rPr>
        <w:t>%</w:t>
      </w:r>
      <w:r>
        <w:rPr>
          <w:rFonts w:eastAsia="仿宋" w:cs="仿宋" w:hint="eastAsia"/>
          <w:color w:val="000000" w:themeColor="text1"/>
          <w:kern w:val="0"/>
          <w:sz w:val="32"/>
          <w:szCs w:val="32"/>
          <w:lang w:val="zh-CN"/>
        </w:rPr>
        <w:t>、</w:t>
      </w:r>
      <w:r>
        <w:rPr>
          <w:rFonts w:eastAsia="仿宋" w:cs="仿宋" w:hint="eastAsia"/>
          <w:color w:val="000000" w:themeColor="text1"/>
          <w:sz w:val="32"/>
          <w:szCs w:val="32"/>
        </w:rPr>
        <w:t>教育实施与指导培训（精细动作、认知能力与社会性能力培养）</w:t>
      </w:r>
      <w:r>
        <w:rPr>
          <w:rFonts w:eastAsia="仿宋" w:cs="仿宋" w:hint="eastAsia"/>
          <w:color w:val="000000" w:themeColor="text1"/>
          <w:sz w:val="32"/>
          <w:szCs w:val="32"/>
        </w:rPr>
        <w:t>35</w:t>
      </w:r>
      <w:r>
        <w:rPr>
          <w:rFonts w:eastAsia="仿宋" w:cs="仿宋" w:hint="eastAsia"/>
          <w:color w:val="000000" w:themeColor="text1"/>
          <w:kern w:val="0"/>
          <w:sz w:val="32"/>
          <w:szCs w:val="32"/>
          <w:lang w:val="zh-CN"/>
        </w:rPr>
        <w:t>%</w:t>
      </w:r>
      <w:r>
        <w:rPr>
          <w:rFonts w:eastAsia="仿宋" w:cs="仿宋" w:hint="eastAsia"/>
          <w:color w:val="000000" w:themeColor="text1"/>
          <w:kern w:val="0"/>
          <w:sz w:val="32"/>
          <w:szCs w:val="32"/>
          <w:lang w:val="zh-CN"/>
        </w:rPr>
        <w:t>等</w:t>
      </w:r>
      <w:r>
        <w:rPr>
          <w:rFonts w:eastAsia="仿宋" w:cs="仿宋" w:hint="eastAsia"/>
          <w:color w:val="000000" w:themeColor="text1"/>
          <w:kern w:val="0"/>
          <w:sz w:val="32"/>
          <w:szCs w:val="32"/>
          <w:lang w:val="zh-CN"/>
        </w:rPr>
        <w:t>4</w:t>
      </w:r>
      <w:r>
        <w:rPr>
          <w:rFonts w:eastAsia="仿宋" w:cs="仿宋" w:hint="eastAsia"/>
          <w:color w:val="000000" w:themeColor="text1"/>
          <w:kern w:val="0"/>
          <w:sz w:val="32"/>
          <w:szCs w:val="32"/>
          <w:lang w:val="zh-CN"/>
        </w:rPr>
        <w:t>个职业技能模块的</w:t>
      </w:r>
      <w:r>
        <w:rPr>
          <w:rFonts w:eastAsia="仿宋" w:cs="仿宋" w:hint="eastAsia"/>
          <w:color w:val="000000" w:themeColor="text1"/>
          <w:kern w:val="0"/>
          <w:sz w:val="32"/>
          <w:szCs w:val="32"/>
        </w:rPr>
        <w:t>教育</w:t>
      </w:r>
      <w:r>
        <w:rPr>
          <w:rFonts w:eastAsia="仿宋" w:cs="仿宋" w:hint="eastAsia"/>
          <w:color w:val="000000" w:themeColor="text1"/>
          <w:kern w:val="0"/>
          <w:sz w:val="32"/>
          <w:szCs w:val="32"/>
          <w:lang w:val="zh-CN"/>
        </w:rPr>
        <w:t>照护。</w:t>
      </w:r>
      <w:r>
        <w:rPr>
          <w:rFonts w:eastAsia="仿宋" w:cs="仿宋" w:hint="eastAsia"/>
          <w:bCs/>
          <w:color w:val="000000" w:themeColor="text1"/>
          <w:kern w:val="0"/>
          <w:sz w:val="32"/>
          <w:szCs w:val="32"/>
        </w:rPr>
        <w:t>竞赛</w:t>
      </w:r>
      <w:r>
        <w:rPr>
          <w:rFonts w:eastAsia="仿宋" w:cs="仿宋" w:hint="eastAsia"/>
          <w:color w:val="000000" w:themeColor="text1"/>
          <w:kern w:val="0"/>
          <w:sz w:val="32"/>
          <w:szCs w:val="32"/>
          <w:lang w:val="zh-CN"/>
        </w:rPr>
        <w:t>分</w:t>
      </w:r>
      <w:r>
        <w:rPr>
          <w:rFonts w:eastAsia="仿宋" w:cs="仿宋" w:hint="eastAsia"/>
          <w:color w:val="000000" w:themeColor="text1"/>
          <w:sz w:val="32"/>
          <w:szCs w:val="32"/>
        </w:rPr>
        <w:t>教育</w:t>
      </w:r>
      <w:r>
        <w:rPr>
          <w:rFonts w:eastAsia="仿宋" w:cs="仿宋" w:hint="eastAsia"/>
          <w:bCs/>
          <w:color w:val="000000" w:themeColor="text1"/>
          <w:kern w:val="0"/>
          <w:sz w:val="32"/>
          <w:szCs w:val="32"/>
        </w:rPr>
        <w:t>实施（粗大动作与语言能力培养）、保健护理与健康管理（为幼儿测量身高、幼儿鼻出血初步处理）、生活照料（培养良好的饮食习惯）、教育实施与指导培训（精细动作、认知能力与社会性能力培养）等</w:t>
      </w:r>
      <w:r>
        <w:rPr>
          <w:rFonts w:eastAsia="仿宋" w:cs="仿宋" w:hint="eastAsia"/>
          <w:color w:val="000000" w:themeColor="text1"/>
          <w:sz w:val="32"/>
          <w:szCs w:val="32"/>
        </w:rPr>
        <w:t>4</w:t>
      </w:r>
      <w:r>
        <w:rPr>
          <w:rFonts w:eastAsia="仿宋" w:cs="仿宋" w:hint="eastAsia"/>
          <w:color w:val="000000" w:themeColor="text1"/>
          <w:kern w:val="0"/>
          <w:sz w:val="32"/>
          <w:szCs w:val="32"/>
          <w:lang w:val="zh-CN"/>
        </w:rPr>
        <w:t>个场景，</w:t>
      </w:r>
      <w:r>
        <w:rPr>
          <w:rFonts w:eastAsia="仿宋" w:cs="仿宋" w:hint="eastAsia"/>
          <w:color w:val="000000" w:themeColor="text1"/>
          <w:kern w:val="0"/>
          <w:sz w:val="32"/>
          <w:szCs w:val="32"/>
        </w:rPr>
        <w:t>4</w:t>
      </w:r>
      <w:r>
        <w:rPr>
          <w:rFonts w:eastAsia="仿宋" w:cs="仿宋" w:hint="eastAsia"/>
          <w:color w:val="000000" w:themeColor="text1"/>
          <w:kern w:val="0"/>
          <w:sz w:val="32"/>
          <w:szCs w:val="32"/>
          <w:lang w:val="zh-CN"/>
        </w:rPr>
        <w:t>个场景总时间为</w:t>
      </w:r>
      <w:r>
        <w:rPr>
          <w:rFonts w:eastAsia="仿宋" w:cs="仿宋" w:hint="eastAsia"/>
          <w:color w:val="000000" w:themeColor="text1"/>
          <w:kern w:val="0"/>
          <w:sz w:val="32"/>
          <w:szCs w:val="32"/>
        </w:rPr>
        <w:t>60</w:t>
      </w:r>
      <w:r>
        <w:rPr>
          <w:rFonts w:eastAsia="仿宋" w:cs="仿宋" w:hint="eastAsia"/>
          <w:color w:val="000000" w:themeColor="text1"/>
          <w:kern w:val="0"/>
          <w:sz w:val="32"/>
          <w:szCs w:val="32"/>
          <w:lang w:val="zh-CN"/>
        </w:rPr>
        <w:t>分钟，</w:t>
      </w:r>
      <w:r>
        <w:rPr>
          <w:rFonts w:eastAsia="仿宋" w:cs="仿宋" w:hint="eastAsia"/>
          <w:color w:val="000000" w:themeColor="text1"/>
          <w:sz w:val="32"/>
          <w:szCs w:val="32"/>
        </w:rPr>
        <w:t>具体情况见表</w:t>
      </w:r>
      <w:r>
        <w:rPr>
          <w:rFonts w:eastAsia="仿宋" w:cs="仿宋" w:hint="eastAsia"/>
          <w:color w:val="000000" w:themeColor="text1"/>
          <w:sz w:val="32"/>
          <w:szCs w:val="32"/>
        </w:rPr>
        <w:t>1</w:t>
      </w:r>
      <w:r>
        <w:rPr>
          <w:rFonts w:eastAsia="仿宋" w:cs="仿宋" w:hint="eastAsia"/>
          <w:color w:val="000000" w:themeColor="text1"/>
          <w:kern w:val="0"/>
          <w:sz w:val="32"/>
          <w:szCs w:val="32"/>
          <w:lang w:val="zh-CN"/>
        </w:rPr>
        <w:t>。</w:t>
      </w:r>
    </w:p>
    <w:p w:rsidR="00060C03" w:rsidRDefault="00060C03" w:rsidP="00967ECD">
      <w:pPr>
        <w:pStyle w:val="a0"/>
        <w:ind w:firstLine="640"/>
        <w:rPr>
          <w:rFonts w:ascii="Times New Roman" w:eastAsia="仿宋" w:hAnsi="Times New Roman" w:cs="仿宋"/>
          <w:color w:val="000000" w:themeColor="text1"/>
          <w:kern w:val="0"/>
          <w:szCs w:val="32"/>
          <w:lang w:val="zh-CN"/>
        </w:rPr>
      </w:pPr>
    </w:p>
    <w:p w:rsidR="00060C03" w:rsidRDefault="00060C03" w:rsidP="00967ECD">
      <w:pPr>
        <w:pStyle w:val="a0"/>
        <w:ind w:firstLine="640"/>
        <w:rPr>
          <w:rFonts w:ascii="Times New Roman" w:eastAsia="仿宋" w:hAnsi="Times New Roman" w:cs="仿宋"/>
          <w:color w:val="000000" w:themeColor="text1"/>
          <w:kern w:val="0"/>
          <w:szCs w:val="32"/>
          <w:lang w:val="zh-CN"/>
        </w:rPr>
      </w:pPr>
    </w:p>
    <w:p w:rsidR="00060C03" w:rsidRDefault="00060C03" w:rsidP="00967ECD">
      <w:pPr>
        <w:pStyle w:val="a0"/>
        <w:ind w:firstLine="640"/>
        <w:rPr>
          <w:rFonts w:ascii="Times New Roman" w:eastAsia="仿宋" w:hAnsi="Times New Roman" w:cs="仿宋"/>
          <w:color w:val="000000" w:themeColor="text1"/>
          <w:kern w:val="0"/>
          <w:szCs w:val="32"/>
          <w:lang w:val="zh-CN"/>
        </w:rPr>
      </w:pPr>
    </w:p>
    <w:p w:rsidR="00060C03" w:rsidRDefault="007143DF">
      <w:pPr>
        <w:spacing w:line="360" w:lineRule="auto"/>
        <w:ind w:firstLineChars="1000" w:firstLine="3200"/>
        <w:rPr>
          <w:rFonts w:eastAsia="仿宋" w:cs="仿宋"/>
          <w:bCs/>
          <w:color w:val="000000" w:themeColor="text1"/>
          <w:sz w:val="32"/>
          <w:szCs w:val="32"/>
        </w:rPr>
      </w:pPr>
      <w:r>
        <w:rPr>
          <w:rFonts w:eastAsia="仿宋" w:cs="仿宋" w:hint="eastAsia"/>
          <w:bCs/>
          <w:color w:val="000000" w:themeColor="text1"/>
          <w:sz w:val="32"/>
          <w:szCs w:val="32"/>
        </w:rPr>
        <w:lastRenderedPageBreak/>
        <w:t>表</w:t>
      </w:r>
      <w:r>
        <w:rPr>
          <w:rFonts w:eastAsia="仿宋" w:cs="仿宋" w:hint="eastAsia"/>
          <w:bCs/>
          <w:color w:val="000000" w:themeColor="text1"/>
          <w:sz w:val="32"/>
          <w:szCs w:val="32"/>
        </w:rPr>
        <w:t xml:space="preserve">1 </w:t>
      </w:r>
      <w:r>
        <w:rPr>
          <w:rFonts w:eastAsia="仿宋" w:cs="仿宋" w:hint="eastAsia"/>
          <w:bCs/>
          <w:color w:val="000000" w:themeColor="text1"/>
          <w:sz w:val="32"/>
          <w:szCs w:val="32"/>
        </w:rPr>
        <w:t>考核内容及配分、权重</w:t>
      </w:r>
    </w:p>
    <w:tbl>
      <w:tblPr>
        <w:tblpPr w:leftFromText="180" w:rightFromText="180" w:vertAnchor="text" w:horzAnchor="page" w:tblpXSpec="center" w:tblpY="190"/>
        <w:tblOverlap w:val="never"/>
        <w:tblW w:w="0" w:type="auto"/>
        <w:jc w:val="center"/>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Layout w:type="fixed"/>
        <w:tblLook w:val="04A0" w:firstRow="1" w:lastRow="0" w:firstColumn="1" w:lastColumn="0" w:noHBand="0" w:noVBand="1"/>
      </w:tblPr>
      <w:tblGrid>
        <w:gridCol w:w="1086"/>
        <w:gridCol w:w="4081"/>
        <w:gridCol w:w="1380"/>
        <w:gridCol w:w="1583"/>
        <w:gridCol w:w="1266"/>
      </w:tblGrid>
      <w:tr w:rsidR="00060C03">
        <w:trPr>
          <w:trHeight w:val="633"/>
          <w:tblHeader/>
          <w:jc w:val="center"/>
        </w:trPr>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C03" w:rsidRDefault="007143DF">
            <w:pPr>
              <w:contextualSpacing/>
              <w:jc w:val="center"/>
              <w:rPr>
                <w:rFonts w:eastAsia="仿宋" w:cs="仿宋"/>
                <w:sz w:val="28"/>
                <w:szCs w:val="28"/>
              </w:rPr>
            </w:pPr>
            <w:r>
              <w:rPr>
                <w:rFonts w:eastAsia="仿宋" w:cs="仿宋" w:hint="eastAsia"/>
                <w:sz w:val="28"/>
                <w:szCs w:val="28"/>
              </w:rPr>
              <w:t>模块</w:t>
            </w:r>
          </w:p>
        </w:tc>
        <w:tc>
          <w:tcPr>
            <w:tcW w:w="4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C03" w:rsidRDefault="007143DF">
            <w:pPr>
              <w:contextualSpacing/>
              <w:jc w:val="center"/>
              <w:rPr>
                <w:rFonts w:eastAsia="仿宋" w:cs="仿宋"/>
                <w:sz w:val="28"/>
                <w:szCs w:val="28"/>
              </w:rPr>
            </w:pPr>
            <w:r>
              <w:rPr>
                <w:rFonts w:eastAsia="仿宋" w:cs="仿宋" w:hint="eastAsia"/>
                <w:sz w:val="28"/>
                <w:szCs w:val="28"/>
              </w:rPr>
              <w:t>考核模块</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C03" w:rsidRDefault="007143DF">
            <w:pPr>
              <w:contextualSpacing/>
              <w:jc w:val="center"/>
              <w:rPr>
                <w:rFonts w:eastAsia="仿宋" w:cs="仿宋"/>
                <w:sz w:val="28"/>
                <w:szCs w:val="28"/>
              </w:rPr>
            </w:pPr>
            <w:r>
              <w:rPr>
                <w:rFonts w:eastAsia="仿宋" w:cs="仿宋" w:hint="eastAsia"/>
                <w:sz w:val="28"/>
                <w:szCs w:val="28"/>
              </w:rPr>
              <w:t>时间分配</w:t>
            </w:r>
            <w:r>
              <w:rPr>
                <w:rFonts w:eastAsia="仿宋" w:cs="仿宋" w:hint="eastAsia"/>
                <w:sz w:val="28"/>
                <w:szCs w:val="28"/>
              </w:rPr>
              <w:t>(min)</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C03" w:rsidRDefault="007143DF">
            <w:pPr>
              <w:contextualSpacing/>
              <w:jc w:val="center"/>
              <w:rPr>
                <w:rFonts w:eastAsia="仿宋" w:cs="仿宋"/>
                <w:sz w:val="28"/>
                <w:szCs w:val="28"/>
              </w:rPr>
            </w:pPr>
            <w:r>
              <w:rPr>
                <w:rFonts w:eastAsia="仿宋" w:cs="仿宋" w:hint="eastAsia"/>
                <w:sz w:val="28"/>
                <w:szCs w:val="28"/>
              </w:rPr>
              <w:t>分值（分）</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C03" w:rsidRDefault="007143DF">
            <w:pPr>
              <w:contextualSpacing/>
              <w:jc w:val="center"/>
              <w:rPr>
                <w:rFonts w:eastAsia="仿宋" w:cs="仿宋"/>
                <w:sz w:val="28"/>
                <w:szCs w:val="28"/>
              </w:rPr>
            </w:pPr>
            <w:r>
              <w:rPr>
                <w:rFonts w:eastAsia="仿宋" w:cs="仿宋" w:hint="eastAsia"/>
                <w:sz w:val="28"/>
                <w:szCs w:val="28"/>
              </w:rPr>
              <w:t>权重</w:t>
            </w:r>
          </w:p>
        </w:tc>
      </w:tr>
      <w:tr w:rsidR="00060C03">
        <w:trPr>
          <w:trHeight w:val="572"/>
          <w:jc w:val="center"/>
        </w:trPr>
        <w:tc>
          <w:tcPr>
            <w:tcW w:w="1086"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contextualSpacing/>
              <w:jc w:val="center"/>
              <w:rPr>
                <w:rFonts w:eastAsia="仿宋" w:cs="仿宋"/>
                <w:sz w:val="28"/>
                <w:szCs w:val="28"/>
              </w:rPr>
            </w:pPr>
            <w:r>
              <w:rPr>
                <w:rFonts w:eastAsia="仿宋" w:cs="仿宋" w:hint="eastAsia"/>
                <w:sz w:val="28"/>
                <w:szCs w:val="28"/>
              </w:rPr>
              <w:t>A</w:t>
            </w:r>
          </w:p>
        </w:tc>
        <w:tc>
          <w:tcPr>
            <w:tcW w:w="4081"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contextualSpacing/>
              <w:jc w:val="left"/>
              <w:rPr>
                <w:rFonts w:eastAsia="仿宋" w:cs="仿宋"/>
                <w:sz w:val="28"/>
                <w:szCs w:val="28"/>
              </w:rPr>
            </w:pPr>
            <w:r>
              <w:rPr>
                <w:rFonts w:eastAsia="仿宋" w:cs="仿宋" w:hint="eastAsia"/>
                <w:sz w:val="28"/>
                <w:szCs w:val="28"/>
              </w:rPr>
              <w:t>教育实施：粗大动作与语言能力培养</w:t>
            </w:r>
          </w:p>
        </w:tc>
        <w:tc>
          <w:tcPr>
            <w:tcW w:w="1380"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contextualSpacing/>
              <w:jc w:val="center"/>
              <w:rPr>
                <w:rFonts w:eastAsia="仿宋" w:cs="仿宋"/>
                <w:sz w:val="28"/>
                <w:szCs w:val="28"/>
              </w:rPr>
            </w:pPr>
            <w:r>
              <w:rPr>
                <w:rFonts w:eastAsia="仿宋" w:cs="仿宋" w:hint="eastAsia"/>
                <w:sz w:val="28"/>
                <w:szCs w:val="28"/>
              </w:rPr>
              <w:t>15</w:t>
            </w:r>
          </w:p>
        </w:tc>
        <w:tc>
          <w:tcPr>
            <w:tcW w:w="1583"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contextualSpacing/>
              <w:jc w:val="center"/>
              <w:rPr>
                <w:rFonts w:eastAsia="仿宋" w:cs="仿宋"/>
                <w:sz w:val="28"/>
                <w:szCs w:val="28"/>
              </w:rPr>
            </w:pPr>
            <w:r>
              <w:rPr>
                <w:rFonts w:eastAsia="仿宋" w:cs="仿宋" w:hint="eastAsia"/>
                <w:sz w:val="28"/>
                <w:szCs w:val="28"/>
              </w:rPr>
              <w:t>100</w:t>
            </w:r>
          </w:p>
        </w:tc>
        <w:tc>
          <w:tcPr>
            <w:tcW w:w="1266"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contextualSpacing/>
              <w:jc w:val="center"/>
              <w:rPr>
                <w:rFonts w:eastAsia="仿宋" w:cs="仿宋"/>
                <w:sz w:val="28"/>
                <w:szCs w:val="28"/>
              </w:rPr>
            </w:pPr>
            <w:r>
              <w:rPr>
                <w:rFonts w:eastAsia="仿宋" w:cs="仿宋" w:hint="eastAsia"/>
                <w:sz w:val="28"/>
                <w:szCs w:val="28"/>
              </w:rPr>
              <w:t>25%</w:t>
            </w:r>
          </w:p>
        </w:tc>
      </w:tr>
      <w:tr w:rsidR="00060C03">
        <w:trPr>
          <w:trHeight w:val="264"/>
          <w:jc w:val="center"/>
        </w:trPr>
        <w:tc>
          <w:tcPr>
            <w:tcW w:w="1086"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contextualSpacing/>
              <w:jc w:val="center"/>
              <w:rPr>
                <w:rFonts w:eastAsia="仿宋" w:cs="仿宋"/>
                <w:sz w:val="28"/>
                <w:szCs w:val="28"/>
              </w:rPr>
            </w:pPr>
            <w:r>
              <w:rPr>
                <w:rFonts w:eastAsia="仿宋" w:cs="仿宋" w:hint="eastAsia"/>
                <w:sz w:val="28"/>
                <w:szCs w:val="28"/>
              </w:rPr>
              <w:t>B</w:t>
            </w:r>
          </w:p>
        </w:tc>
        <w:tc>
          <w:tcPr>
            <w:tcW w:w="4081" w:type="dxa"/>
            <w:tcBorders>
              <w:top w:val="single" w:sz="4" w:space="0" w:color="auto"/>
              <w:left w:val="single" w:sz="4" w:space="0" w:color="auto"/>
              <w:bottom w:val="single" w:sz="4" w:space="0" w:color="auto"/>
              <w:right w:val="single" w:sz="4" w:space="0" w:color="auto"/>
            </w:tcBorders>
            <w:vAlign w:val="center"/>
          </w:tcPr>
          <w:p w:rsidR="00060C03" w:rsidRDefault="007143DF">
            <w:pPr>
              <w:pStyle w:val="a0"/>
              <w:spacing w:line="360" w:lineRule="auto"/>
              <w:ind w:firstLineChars="0" w:firstLine="0"/>
              <w:rPr>
                <w:rFonts w:ascii="Times New Roman" w:eastAsia="仿宋" w:hAnsi="Times New Roman" w:cs="仿宋"/>
                <w:sz w:val="28"/>
                <w:szCs w:val="28"/>
              </w:rPr>
            </w:pPr>
            <w:r>
              <w:rPr>
                <w:rFonts w:ascii="Times New Roman" w:eastAsia="仿宋" w:hAnsi="Times New Roman" w:cs="仿宋" w:hint="eastAsia"/>
                <w:sz w:val="28"/>
                <w:szCs w:val="28"/>
              </w:rPr>
              <w:t>保健护理与健康管理：为幼儿测量身高、幼儿鼻出血初步处理</w:t>
            </w:r>
          </w:p>
        </w:tc>
        <w:tc>
          <w:tcPr>
            <w:tcW w:w="1380"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contextualSpacing/>
              <w:jc w:val="center"/>
              <w:rPr>
                <w:rFonts w:eastAsia="仿宋" w:cs="仿宋"/>
                <w:sz w:val="28"/>
                <w:szCs w:val="28"/>
              </w:rPr>
            </w:pPr>
            <w:r>
              <w:rPr>
                <w:rFonts w:eastAsia="仿宋" w:cs="仿宋" w:hint="eastAsia"/>
                <w:sz w:val="28"/>
                <w:szCs w:val="28"/>
              </w:rPr>
              <w:t>15</w:t>
            </w:r>
          </w:p>
        </w:tc>
        <w:tc>
          <w:tcPr>
            <w:tcW w:w="1583"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contextualSpacing/>
              <w:jc w:val="center"/>
              <w:rPr>
                <w:rFonts w:eastAsia="仿宋" w:cs="仿宋"/>
                <w:sz w:val="28"/>
                <w:szCs w:val="28"/>
              </w:rPr>
            </w:pPr>
            <w:r>
              <w:rPr>
                <w:rFonts w:eastAsia="仿宋" w:cs="仿宋" w:hint="eastAsia"/>
                <w:sz w:val="28"/>
                <w:szCs w:val="28"/>
              </w:rPr>
              <w:t>100</w:t>
            </w:r>
          </w:p>
        </w:tc>
        <w:tc>
          <w:tcPr>
            <w:tcW w:w="1266"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contextualSpacing/>
              <w:jc w:val="center"/>
              <w:rPr>
                <w:rFonts w:eastAsia="仿宋" w:cs="仿宋"/>
                <w:sz w:val="28"/>
                <w:szCs w:val="28"/>
              </w:rPr>
            </w:pPr>
            <w:r>
              <w:rPr>
                <w:rFonts w:eastAsia="仿宋" w:cs="仿宋" w:hint="eastAsia"/>
                <w:sz w:val="28"/>
                <w:szCs w:val="28"/>
              </w:rPr>
              <w:t>25%</w:t>
            </w:r>
          </w:p>
        </w:tc>
      </w:tr>
      <w:tr w:rsidR="00060C03">
        <w:trPr>
          <w:trHeight w:val="188"/>
          <w:jc w:val="center"/>
        </w:trPr>
        <w:tc>
          <w:tcPr>
            <w:tcW w:w="1086"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contextualSpacing/>
              <w:jc w:val="center"/>
              <w:rPr>
                <w:rFonts w:eastAsia="仿宋" w:cs="仿宋"/>
                <w:sz w:val="28"/>
                <w:szCs w:val="28"/>
              </w:rPr>
            </w:pPr>
            <w:r>
              <w:rPr>
                <w:rFonts w:eastAsia="仿宋" w:cs="仿宋" w:hint="eastAsia"/>
                <w:sz w:val="28"/>
                <w:szCs w:val="28"/>
              </w:rPr>
              <w:t>C</w:t>
            </w:r>
          </w:p>
        </w:tc>
        <w:tc>
          <w:tcPr>
            <w:tcW w:w="4081"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contextualSpacing/>
              <w:jc w:val="center"/>
              <w:rPr>
                <w:rFonts w:eastAsia="仿宋" w:cs="仿宋"/>
                <w:sz w:val="28"/>
                <w:szCs w:val="28"/>
              </w:rPr>
            </w:pPr>
            <w:r>
              <w:rPr>
                <w:rFonts w:eastAsia="仿宋" w:cs="仿宋" w:hint="eastAsia"/>
                <w:sz w:val="28"/>
                <w:szCs w:val="28"/>
              </w:rPr>
              <w:t>生活照料：培养良好的饮食习惯</w:t>
            </w:r>
          </w:p>
        </w:tc>
        <w:tc>
          <w:tcPr>
            <w:tcW w:w="1380" w:type="dxa"/>
            <w:tcBorders>
              <w:top w:val="single" w:sz="4" w:space="0" w:color="auto"/>
              <w:left w:val="single" w:sz="4" w:space="0" w:color="auto"/>
              <w:bottom w:val="single" w:sz="4" w:space="0" w:color="auto"/>
              <w:right w:val="single" w:sz="4" w:space="0" w:color="auto"/>
            </w:tcBorders>
            <w:vAlign w:val="bottom"/>
          </w:tcPr>
          <w:p w:rsidR="00060C03" w:rsidRDefault="007143DF">
            <w:pPr>
              <w:spacing w:line="360" w:lineRule="auto"/>
              <w:contextualSpacing/>
              <w:jc w:val="center"/>
              <w:rPr>
                <w:rFonts w:eastAsia="仿宋" w:cs="仿宋"/>
                <w:sz w:val="28"/>
                <w:szCs w:val="28"/>
              </w:rPr>
            </w:pPr>
            <w:r>
              <w:rPr>
                <w:rFonts w:eastAsia="仿宋" w:cs="仿宋" w:hint="eastAsia"/>
                <w:sz w:val="28"/>
                <w:szCs w:val="28"/>
              </w:rPr>
              <w:t>15</w:t>
            </w:r>
          </w:p>
        </w:tc>
        <w:tc>
          <w:tcPr>
            <w:tcW w:w="1583" w:type="dxa"/>
            <w:tcBorders>
              <w:top w:val="single" w:sz="4" w:space="0" w:color="auto"/>
              <w:left w:val="single" w:sz="4" w:space="0" w:color="auto"/>
              <w:bottom w:val="single" w:sz="4" w:space="0" w:color="auto"/>
              <w:right w:val="single" w:sz="4" w:space="0" w:color="auto"/>
            </w:tcBorders>
            <w:vAlign w:val="bottom"/>
          </w:tcPr>
          <w:p w:rsidR="00060C03" w:rsidRDefault="007143DF">
            <w:pPr>
              <w:spacing w:line="360" w:lineRule="auto"/>
              <w:contextualSpacing/>
              <w:jc w:val="center"/>
              <w:rPr>
                <w:rFonts w:eastAsia="仿宋" w:cs="仿宋"/>
                <w:sz w:val="28"/>
                <w:szCs w:val="28"/>
              </w:rPr>
            </w:pPr>
            <w:r>
              <w:rPr>
                <w:rFonts w:eastAsia="仿宋" w:cs="仿宋" w:hint="eastAsia"/>
                <w:sz w:val="28"/>
                <w:szCs w:val="28"/>
              </w:rPr>
              <w:t>100</w:t>
            </w:r>
          </w:p>
        </w:tc>
        <w:tc>
          <w:tcPr>
            <w:tcW w:w="1266" w:type="dxa"/>
            <w:tcBorders>
              <w:top w:val="single" w:sz="4" w:space="0" w:color="auto"/>
              <w:left w:val="single" w:sz="4" w:space="0" w:color="auto"/>
              <w:bottom w:val="single" w:sz="4" w:space="0" w:color="auto"/>
              <w:right w:val="single" w:sz="4" w:space="0" w:color="auto"/>
            </w:tcBorders>
            <w:vAlign w:val="bottom"/>
          </w:tcPr>
          <w:p w:rsidR="00060C03" w:rsidRDefault="007143DF">
            <w:pPr>
              <w:spacing w:line="360" w:lineRule="auto"/>
              <w:contextualSpacing/>
              <w:jc w:val="center"/>
              <w:rPr>
                <w:rFonts w:eastAsia="仿宋" w:cs="仿宋"/>
                <w:sz w:val="28"/>
                <w:szCs w:val="28"/>
              </w:rPr>
            </w:pPr>
            <w:r>
              <w:rPr>
                <w:rFonts w:eastAsia="仿宋" w:cs="仿宋" w:hint="eastAsia"/>
                <w:sz w:val="28"/>
                <w:szCs w:val="28"/>
              </w:rPr>
              <w:t>15%</w:t>
            </w:r>
          </w:p>
        </w:tc>
      </w:tr>
      <w:tr w:rsidR="00060C03">
        <w:trPr>
          <w:trHeight w:val="188"/>
          <w:jc w:val="center"/>
        </w:trPr>
        <w:tc>
          <w:tcPr>
            <w:tcW w:w="1086"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contextualSpacing/>
              <w:jc w:val="center"/>
              <w:rPr>
                <w:rFonts w:eastAsia="仿宋" w:cs="仿宋"/>
                <w:sz w:val="28"/>
                <w:szCs w:val="28"/>
              </w:rPr>
            </w:pPr>
            <w:r>
              <w:rPr>
                <w:rFonts w:eastAsia="仿宋" w:cs="仿宋" w:hint="eastAsia"/>
                <w:sz w:val="28"/>
                <w:szCs w:val="28"/>
              </w:rPr>
              <w:t>D</w:t>
            </w:r>
          </w:p>
        </w:tc>
        <w:tc>
          <w:tcPr>
            <w:tcW w:w="4081"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contextualSpacing/>
              <w:jc w:val="center"/>
              <w:rPr>
                <w:rFonts w:eastAsia="仿宋" w:cs="仿宋"/>
                <w:sz w:val="28"/>
                <w:szCs w:val="28"/>
              </w:rPr>
            </w:pPr>
            <w:r>
              <w:rPr>
                <w:rFonts w:eastAsia="仿宋" w:cs="仿宋" w:hint="eastAsia"/>
                <w:sz w:val="28"/>
                <w:szCs w:val="28"/>
              </w:rPr>
              <w:t>教育实施与指导培训：精细动作、认知与社会性能力培养</w:t>
            </w:r>
          </w:p>
        </w:tc>
        <w:tc>
          <w:tcPr>
            <w:tcW w:w="1380"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contextualSpacing/>
              <w:jc w:val="center"/>
              <w:rPr>
                <w:rFonts w:eastAsia="仿宋" w:cs="仿宋"/>
                <w:sz w:val="28"/>
                <w:szCs w:val="28"/>
              </w:rPr>
            </w:pPr>
            <w:r>
              <w:rPr>
                <w:rFonts w:eastAsia="仿宋" w:cs="仿宋" w:hint="eastAsia"/>
                <w:sz w:val="28"/>
                <w:szCs w:val="28"/>
              </w:rPr>
              <w:t>15</w:t>
            </w:r>
          </w:p>
        </w:tc>
        <w:tc>
          <w:tcPr>
            <w:tcW w:w="1583"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contextualSpacing/>
              <w:jc w:val="center"/>
              <w:rPr>
                <w:rFonts w:eastAsia="仿宋" w:cs="仿宋"/>
                <w:sz w:val="28"/>
                <w:szCs w:val="28"/>
              </w:rPr>
            </w:pPr>
            <w:r>
              <w:rPr>
                <w:rFonts w:eastAsia="仿宋" w:cs="仿宋" w:hint="eastAsia"/>
                <w:sz w:val="28"/>
                <w:szCs w:val="28"/>
              </w:rPr>
              <w:t>100</w:t>
            </w:r>
          </w:p>
        </w:tc>
        <w:tc>
          <w:tcPr>
            <w:tcW w:w="1266"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contextualSpacing/>
              <w:jc w:val="center"/>
              <w:rPr>
                <w:rFonts w:eastAsia="仿宋" w:cs="仿宋"/>
                <w:sz w:val="28"/>
                <w:szCs w:val="28"/>
              </w:rPr>
            </w:pPr>
            <w:r>
              <w:rPr>
                <w:rFonts w:eastAsia="仿宋" w:cs="仿宋" w:hint="eastAsia"/>
                <w:sz w:val="28"/>
                <w:szCs w:val="28"/>
              </w:rPr>
              <w:t>35%</w:t>
            </w:r>
          </w:p>
        </w:tc>
      </w:tr>
      <w:tr w:rsidR="00060C03">
        <w:trPr>
          <w:trHeight w:val="188"/>
          <w:jc w:val="center"/>
        </w:trPr>
        <w:tc>
          <w:tcPr>
            <w:tcW w:w="5167" w:type="dxa"/>
            <w:gridSpan w:val="2"/>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contextualSpacing/>
              <w:jc w:val="center"/>
              <w:rPr>
                <w:rFonts w:eastAsia="仿宋" w:cs="仿宋"/>
                <w:sz w:val="28"/>
                <w:szCs w:val="28"/>
              </w:rPr>
            </w:pPr>
            <w:r>
              <w:rPr>
                <w:rFonts w:eastAsia="仿宋" w:cs="仿宋" w:hint="eastAsia"/>
                <w:sz w:val="28"/>
                <w:szCs w:val="28"/>
              </w:rPr>
              <w:t>合</w:t>
            </w:r>
            <w:r>
              <w:rPr>
                <w:rFonts w:eastAsia="仿宋" w:cs="仿宋" w:hint="eastAsia"/>
                <w:sz w:val="28"/>
                <w:szCs w:val="28"/>
              </w:rPr>
              <w:t xml:space="preserve">    </w:t>
            </w:r>
            <w:r>
              <w:rPr>
                <w:rFonts w:eastAsia="仿宋" w:cs="仿宋" w:hint="eastAsia"/>
                <w:sz w:val="28"/>
                <w:szCs w:val="28"/>
              </w:rPr>
              <w:t>计</w:t>
            </w:r>
          </w:p>
        </w:tc>
        <w:tc>
          <w:tcPr>
            <w:tcW w:w="1380"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contextualSpacing/>
              <w:jc w:val="center"/>
              <w:rPr>
                <w:rFonts w:eastAsia="仿宋" w:cs="仿宋"/>
                <w:sz w:val="28"/>
                <w:szCs w:val="28"/>
              </w:rPr>
            </w:pPr>
            <w:r>
              <w:rPr>
                <w:rFonts w:eastAsia="仿宋" w:cs="仿宋" w:hint="eastAsia"/>
                <w:sz w:val="28"/>
                <w:szCs w:val="28"/>
              </w:rPr>
              <w:t>60</w:t>
            </w:r>
          </w:p>
        </w:tc>
        <w:tc>
          <w:tcPr>
            <w:tcW w:w="1583"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contextualSpacing/>
              <w:jc w:val="center"/>
              <w:rPr>
                <w:rFonts w:eastAsia="仿宋" w:cs="仿宋"/>
                <w:sz w:val="28"/>
                <w:szCs w:val="28"/>
              </w:rPr>
            </w:pPr>
            <w:r>
              <w:rPr>
                <w:rFonts w:eastAsia="仿宋" w:cs="仿宋" w:hint="eastAsia"/>
                <w:sz w:val="28"/>
                <w:szCs w:val="28"/>
              </w:rPr>
              <w:t>400</w:t>
            </w:r>
          </w:p>
        </w:tc>
        <w:tc>
          <w:tcPr>
            <w:tcW w:w="1266"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contextualSpacing/>
              <w:jc w:val="center"/>
              <w:rPr>
                <w:rFonts w:eastAsia="仿宋" w:cs="仿宋"/>
                <w:sz w:val="28"/>
                <w:szCs w:val="28"/>
              </w:rPr>
            </w:pPr>
            <w:r>
              <w:rPr>
                <w:rFonts w:eastAsia="仿宋" w:cs="仿宋" w:hint="eastAsia"/>
                <w:sz w:val="28"/>
                <w:szCs w:val="28"/>
              </w:rPr>
              <w:t>100%</w:t>
            </w:r>
          </w:p>
        </w:tc>
      </w:tr>
    </w:tbl>
    <w:p w:rsidR="00060C03" w:rsidRDefault="00060C03">
      <w:pPr>
        <w:spacing w:line="360" w:lineRule="auto"/>
        <w:rPr>
          <w:rFonts w:eastAsia="仿宋" w:cs="仿宋"/>
          <w:sz w:val="32"/>
          <w:szCs w:val="32"/>
        </w:rPr>
      </w:pPr>
    </w:p>
    <w:p w:rsidR="00060C03" w:rsidRDefault="007143DF">
      <w:pPr>
        <w:snapToGrid w:val="0"/>
        <w:spacing w:line="360" w:lineRule="auto"/>
        <w:rPr>
          <w:rFonts w:eastAsia="仿宋" w:cs="黑体"/>
          <w:b/>
          <w:bCs/>
          <w:color w:val="000000" w:themeColor="text1"/>
          <w:sz w:val="32"/>
          <w:szCs w:val="32"/>
        </w:rPr>
      </w:pPr>
      <w:r>
        <w:rPr>
          <w:rFonts w:eastAsia="仿宋" w:cs="黑体" w:hint="eastAsia"/>
          <w:b/>
          <w:bCs/>
          <w:color w:val="000000" w:themeColor="text1"/>
          <w:sz w:val="32"/>
          <w:szCs w:val="32"/>
        </w:rPr>
        <w:t>三、竞赛细则</w:t>
      </w:r>
    </w:p>
    <w:p w:rsidR="00060C03" w:rsidRDefault="007143DF">
      <w:pPr>
        <w:spacing w:line="360" w:lineRule="auto"/>
        <w:ind w:firstLineChars="100" w:firstLine="321"/>
        <w:rPr>
          <w:rFonts w:eastAsia="仿宋" w:cs="楷体"/>
          <w:b/>
          <w:color w:val="000000" w:themeColor="text1"/>
          <w:kern w:val="0"/>
          <w:sz w:val="32"/>
          <w:szCs w:val="32"/>
        </w:rPr>
      </w:pPr>
      <w:r>
        <w:rPr>
          <w:rFonts w:eastAsia="仿宋" w:cs="楷体" w:hint="eastAsia"/>
          <w:b/>
          <w:color w:val="000000" w:themeColor="text1"/>
          <w:kern w:val="0"/>
          <w:sz w:val="32"/>
          <w:szCs w:val="32"/>
        </w:rPr>
        <w:t>（一）</w:t>
      </w:r>
      <w:r>
        <w:rPr>
          <w:rFonts w:eastAsia="仿宋" w:cs="楷体" w:hint="eastAsia"/>
          <w:b/>
          <w:color w:val="000000" w:themeColor="text1"/>
          <w:kern w:val="0"/>
          <w:sz w:val="32"/>
          <w:szCs w:val="32"/>
        </w:rPr>
        <w:t>样题：</w:t>
      </w:r>
    </w:p>
    <w:p w:rsidR="00060C03" w:rsidRDefault="007143DF">
      <w:pPr>
        <w:spacing w:line="360" w:lineRule="auto"/>
        <w:ind w:firstLineChars="200" w:firstLine="640"/>
        <w:rPr>
          <w:rFonts w:eastAsia="仿宋" w:cs="仿宋"/>
          <w:bCs/>
          <w:sz w:val="32"/>
          <w:szCs w:val="32"/>
        </w:rPr>
      </w:pPr>
      <w:r>
        <w:rPr>
          <w:rFonts w:eastAsia="仿宋" w:cs="仿宋" w:hint="eastAsia"/>
          <w:bCs/>
          <w:kern w:val="0"/>
          <w:sz w:val="32"/>
          <w:szCs w:val="32"/>
        </w:rPr>
        <w:t>任务描述：小宝</w:t>
      </w:r>
      <w:r>
        <w:rPr>
          <w:rFonts w:eastAsia="仿宋" w:cs="仿宋" w:hint="eastAsia"/>
          <w:bCs/>
          <w:sz w:val="32"/>
          <w:szCs w:val="32"/>
        </w:rPr>
        <w:t>，男，</w:t>
      </w:r>
      <w:r>
        <w:rPr>
          <w:rFonts w:eastAsia="仿宋" w:cs="仿宋" w:hint="eastAsia"/>
          <w:bCs/>
          <w:sz w:val="32"/>
          <w:szCs w:val="32"/>
        </w:rPr>
        <w:t>3</w:t>
      </w:r>
      <w:r>
        <w:rPr>
          <w:rFonts w:eastAsia="仿宋" w:cs="仿宋" w:hint="eastAsia"/>
          <w:bCs/>
          <w:sz w:val="32"/>
          <w:szCs w:val="32"/>
        </w:rPr>
        <w:t>岁，周一到周五由奶奶在家带，奶奶行走不是很方便，</w:t>
      </w:r>
      <w:proofErr w:type="gramStart"/>
      <w:r>
        <w:rPr>
          <w:rFonts w:eastAsia="仿宋" w:cs="仿宋" w:hint="eastAsia"/>
          <w:bCs/>
          <w:sz w:val="32"/>
          <w:szCs w:val="32"/>
        </w:rPr>
        <w:t>宝妈请</w:t>
      </w:r>
      <w:proofErr w:type="gramEnd"/>
      <w:r>
        <w:rPr>
          <w:rFonts w:eastAsia="仿宋" w:cs="仿宋" w:hint="eastAsia"/>
          <w:bCs/>
          <w:sz w:val="32"/>
          <w:szCs w:val="32"/>
        </w:rPr>
        <w:t>育婴员每天上门服务</w:t>
      </w:r>
      <w:r>
        <w:rPr>
          <w:rFonts w:eastAsia="仿宋" w:cs="仿宋" w:hint="eastAsia"/>
          <w:bCs/>
          <w:sz w:val="32"/>
          <w:szCs w:val="32"/>
        </w:rPr>
        <w:t>6</w:t>
      </w:r>
      <w:r>
        <w:rPr>
          <w:rFonts w:eastAsia="仿宋" w:cs="仿宋" w:hint="eastAsia"/>
          <w:bCs/>
          <w:sz w:val="32"/>
          <w:szCs w:val="32"/>
        </w:rPr>
        <w:t>个小时，平时小宝总是喜欢抠鼻子，吃饭总要看电视或奶奶喂饭。今天是元宵节，早上育婴员带小宝到室外进行保龄球大运动活动；回到家</w:t>
      </w:r>
      <w:proofErr w:type="gramStart"/>
      <w:r>
        <w:rPr>
          <w:rFonts w:eastAsia="仿宋" w:cs="仿宋" w:hint="eastAsia"/>
          <w:bCs/>
          <w:sz w:val="32"/>
          <w:szCs w:val="32"/>
        </w:rPr>
        <w:t>育婴员帮小宝</w:t>
      </w:r>
      <w:proofErr w:type="gramEnd"/>
      <w:r>
        <w:rPr>
          <w:rFonts w:eastAsia="仿宋" w:cs="仿宋" w:hint="eastAsia"/>
          <w:bCs/>
          <w:sz w:val="32"/>
          <w:szCs w:val="32"/>
        </w:rPr>
        <w:t>测量身高；今天小宝又在抠鼻子，鼻子出血了，育婴员对小宝鼻出血进行初步处理；午餐时间，育婴员想慢慢开始培养小宝良好的饮食习惯；午觉醒后，育婴</w:t>
      </w:r>
      <w:proofErr w:type="gramStart"/>
      <w:r>
        <w:rPr>
          <w:rFonts w:eastAsia="仿宋" w:cs="仿宋" w:hint="eastAsia"/>
          <w:bCs/>
          <w:sz w:val="32"/>
          <w:szCs w:val="32"/>
        </w:rPr>
        <w:t>员指导</w:t>
      </w:r>
      <w:proofErr w:type="gramEnd"/>
      <w:r>
        <w:rPr>
          <w:rFonts w:eastAsia="仿宋" w:cs="仿宋" w:hint="eastAsia"/>
          <w:bCs/>
          <w:sz w:val="32"/>
          <w:szCs w:val="32"/>
        </w:rPr>
        <w:t>奶奶带小宝一起</w:t>
      </w:r>
      <w:proofErr w:type="gramStart"/>
      <w:r>
        <w:rPr>
          <w:rFonts w:eastAsia="仿宋" w:cs="仿宋" w:hint="eastAsia"/>
          <w:bCs/>
          <w:sz w:val="32"/>
          <w:szCs w:val="32"/>
        </w:rPr>
        <w:t>搓</w:t>
      </w:r>
      <w:proofErr w:type="gramEnd"/>
      <w:r>
        <w:rPr>
          <w:rFonts w:eastAsia="仿宋" w:cs="仿宋" w:hint="eastAsia"/>
          <w:bCs/>
          <w:sz w:val="32"/>
          <w:szCs w:val="32"/>
        </w:rPr>
        <w:t>汤圆参与家务劳动；您是育婴员，请完成以下四项任务：</w:t>
      </w:r>
    </w:p>
    <w:p w:rsidR="00060C03" w:rsidRDefault="007143DF">
      <w:pPr>
        <w:pStyle w:val="a0"/>
        <w:spacing w:line="360" w:lineRule="auto"/>
        <w:ind w:firstLineChars="100" w:firstLine="321"/>
        <w:rPr>
          <w:rFonts w:ascii="Times New Roman" w:eastAsia="仿宋" w:hAnsi="Times New Roman" w:cs="仿宋"/>
          <w:b/>
          <w:color w:val="000000" w:themeColor="text1"/>
          <w:szCs w:val="32"/>
        </w:rPr>
      </w:pPr>
      <w:r>
        <w:rPr>
          <w:rFonts w:ascii="Times New Roman" w:eastAsia="仿宋" w:hAnsi="Times New Roman" w:cs="仿宋" w:hint="eastAsia"/>
          <w:b/>
          <w:color w:val="000000" w:themeColor="text1"/>
          <w:szCs w:val="32"/>
        </w:rPr>
        <w:lastRenderedPageBreak/>
        <w:t>模块</w:t>
      </w:r>
      <w:r>
        <w:rPr>
          <w:rFonts w:ascii="Times New Roman" w:eastAsia="仿宋" w:hAnsi="Times New Roman" w:cs="仿宋" w:hint="eastAsia"/>
          <w:b/>
          <w:color w:val="000000" w:themeColor="text1"/>
          <w:szCs w:val="32"/>
        </w:rPr>
        <w:t>A.</w:t>
      </w:r>
      <w:r>
        <w:rPr>
          <w:rFonts w:ascii="Times New Roman" w:eastAsia="仿宋" w:hAnsi="Times New Roman" w:cs="仿宋" w:hint="eastAsia"/>
          <w:b/>
          <w:color w:val="000000" w:themeColor="text1"/>
          <w:szCs w:val="32"/>
        </w:rPr>
        <w:t>教育实施：粗大动作与语言训练</w:t>
      </w:r>
    </w:p>
    <w:p w:rsidR="00060C03" w:rsidRDefault="007143DF">
      <w:pPr>
        <w:spacing w:line="360" w:lineRule="auto"/>
        <w:ind w:firstLineChars="200" w:firstLine="620"/>
        <w:outlineLvl w:val="1"/>
        <w:rPr>
          <w:rFonts w:eastAsia="仿宋" w:cs="仿宋"/>
          <w:bCs/>
          <w:color w:val="000000" w:themeColor="text1"/>
          <w:sz w:val="32"/>
          <w:szCs w:val="32"/>
        </w:rPr>
      </w:pPr>
      <w:r>
        <w:rPr>
          <w:rFonts w:eastAsia="仿宋" w:cs="仿宋" w:hint="eastAsia"/>
          <w:bCs/>
          <w:color w:val="000000" w:themeColor="text1"/>
          <w:spacing w:val="-5"/>
          <w:sz w:val="32"/>
          <w:szCs w:val="32"/>
        </w:rPr>
        <w:t>1.</w:t>
      </w:r>
      <w:r>
        <w:rPr>
          <w:rFonts w:eastAsia="仿宋" w:cs="仿宋" w:hint="eastAsia"/>
          <w:bCs/>
          <w:color w:val="000000" w:themeColor="text1"/>
          <w:spacing w:val="-5"/>
          <w:sz w:val="32"/>
          <w:szCs w:val="32"/>
        </w:rPr>
        <w:t>任务说明</w:t>
      </w:r>
    </w:p>
    <w:p w:rsidR="00060C03" w:rsidRDefault="007143DF">
      <w:pPr>
        <w:spacing w:line="360" w:lineRule="auto"/>
        <w:ind w:firstLineChars="200" w:firstLine="620"/>
        <w:rPr>
          <w:rFonts w:eastAsia="仿宋" w:cs="仿宋"/>
          <w:bCs/>
          <w:color w:val="000000" w:themeColor="text1"/>
          <w:sz w:val="32"/>
          <w:szCs w:val="32"/>
        </w:rPr>
      </w:pPr>
      <w:r>
        <w:rPr>
          <w:rFonts w:eastAsia="仿宋" w:cs="仿宋" w:hint="eastAsia"/>
          <w:bCs/>
          <w:color w:val="000000" w:themeColor="text1"/>
          <w:spacing w:val="-5"/>
          <w:sz w:val="32"/>
          <w:szCs w:val="32"/>
        </w:rPr>
        <w:t>为</w:t>
      </w:r>
      <w:r>
        <w:rPr>
          <w:rFonts w:eastAsia="仿宋" w:cs="仿宋" w:hint="eastAsia"/>
          <w:bCs/>
          <w:color w:val="000000" w:themeColor="text1"/>
          <w:spacing w:val="-5"/>
          <w:sz w:val="32"/>
          <w:szCs w:val="32"/>
        </w:rPr>
        <w:t>3</w:t>
      </w:r>
      <w:r>
        <w:rPr>
          <w:rFonts w:eastAsia="仿宋" w:cs="仿宋" w:hint="eastAsia"/>
          <w:bCs/>
          <w:color w:val="000000" w:themeColor="text1"/>
          <w:spacing w:val="-5"/>
          <w:sz w:val="32"/>
          <w:szCs w:val="32"/>
        </w:rPr>
        <w:t>岁幼儿小宝设计与展示户外</w:t>
      </w:r>
      <w:r>
        <w:rPr>
          <w:rFonts w:eastAsia="仿宋" w:cs="仿宋" w:hint="eastAsia"/>
          <w:bCs/>
          <w:sz w:val="32"/>
          <w:szCs w:val="32"/>
        </w:rPr>
        <w:t>保龄球</w:t>
      </w:r>
      <w:r>
        <w:rPr>
          <w:rFonts w:eastAsia="仿宋" w:cs="仿宋" w:hint="eastAsia"/>
          <w:bCs/>
          <w:color w:val="000000" w:themeColor="text1"/>
          <w:spacing w:val="-5"/>
          <w:sz w:val="32"/>
          <w:szCs w:val="32"/>
        </w:rPr>
        <w:t>训练包含粗大动作与语言训练的游戏</w:t>
      </w:r>
      <w:r>
        <w:rPr>
          <w:rFonts w:eastAsia="仿宋" w:cs="仿宋" w:hint="eastAsia"/>
          <w:bCs/>
          <w:color w:val="000000" w:themeColor="text1"/>
          <w:spacing w:val="-10"/>
          <w:sz w:val="32"/>
          <w:szCs w:val="32"/>
        </w:rPr>
        <w:t>。</w:t>
      </w:r>
    </w:p>
    <w:p w:rsidR="00060C03" w:rsidRDefault="007143DF">
      <w:pPr>
        <w:spacing w:line="360" w:lineRule="auto"/>
        <w:ind w:firstLineChars="200" w:firstLine="640"/>
        <w:rPr>
          <w:rFonts w:eastAsia="仿宋" w:cs="仿宋"/>
          <w:bCs/>
          <w:color w:val="000000" w:themeColor="text1"/>
          <w:sz w:val="32"/>
          <w:szCs w:val="32"/>
        </w:rPr>
      </w:pPr>
      <w:r>
        <w:rPr>
          <w:rFonts w:eastAsia="仿宋" w:cs="仿宋" w:hint="eastAsia"/>
          <w:bCs/>
          <w:color w:val="000000" w:themeColor="text1"/>
          <w:sz w:val="32"/>
          <w:szCs w:val="32"/>
        </w:rPr>
        <w:t>（</w:t>
      </w:r>
      <w:r>
        <w:rPr>
          <w:rFonts w:eastAsia="仿宋" w:cs="仿宋" w:hint="eastAsia"/>
          <w:bCs/>
          <w:color w:val="000000" w:themeColor="text1"/>
          <w:sz w:val="32"/>
          <w:szCs w:val="32"/>
        </w:rPr>
        <w:t>1</w:t>
      </w:r>
      <w:r>
        <w:rPr>
          <w:rFonts w:eastAsia="仿宋" w:cs="仿宋" w:hint="eastAsia"/>
          <w:bCs/>
          <w:color w:val="000000" w:themeColor="text1"/>
          <w:sz w:val="32"/>
          <w:szCs w:val="32"/>
        </w:rPr>
        <w:t>）</w:t>
      </w:r>
      <w:r>
        <w:rPr>
          <w:rFonts w:eastAsia="仿宋" w:cs="仿宋" w:hint="eastAsia"/>
          <w:bCs/>
          <w:color w:val="000000" w:themeColor="text1"/>
          <w:spacing w:val="-9"/>
          <w:sz w:val="32"/>
          <w:szCs w:val="32"/>
        </w:rPr>
        <w:t>竞赛形式：自由选择合适教具、玩具，设计游</w:t>
      </w:r>
      <w:r>
        <w:rPr>
          <w:rFonts w:eastAsia="仿宋" w:cs="仿宋" w:hint="eastAsia"/>
          <w:bCs/>
          <w:spacing w:val="-9"/>
          <w:sz w:val="32"/>
          <w:szCs w:val="32"/>
        </w:rPr>
        <w:t>戏《活力</w:t>
      </w:r>
      <w:r>
        <w:rPr>
          <w:rFonts w:eastAsia="仿宋" w:cs="仿宋" w:hint="eastAsia"/>
          <w:bCs/>
          <w:sz w:val="32"/>
          <w:szCs w:val="32"/>
        </w:rPr>
        <w:t>保龄球</w:t>
      </w:r>
      <w:r>
        <w:rPr>
          <w:rFonts w:eastAsia="仿宋" w:cs="仿宋" w:hint="eastAsia"/>
          <w:bCs/>
          <w:spacing w:val="-9"/>
          <w:sz w:val="32"/>
          <w:szCs w:val="32"/>
        </w:rPr>
        <w:t>》的</w:t>
      </w:r>
      <w:r>
        <w:rPr>
          <w:rFonts w:eastAsia="仿宋" w:cs="仿宋" w:hint="eastAsia"/>
          <w:bCs/>
          <w:color w:val="000000" w:themeColor="text1"/>
          <w:spacing w:val="-9"/>
          <w:sz w:val="32"/>
          <w:szCs w:val="32"/>
        </w:rPr>
        <w:t>教育活动并模拟实施展示。</w:t>
      </w:r>
    </w:p>
    <w:p w:rsidR="00060C03" w:rsidRDefault="007143DF">
      <w:pPr>
        <w:spacing w:line="360" w:lineRule="auto"/>
        <w:ind w:firstLineChars="200" w:firstLine="640"/>
        <w:rPr>
          <w:rFonts w:eastAsia="仿宋" w:cs="仿宋"/>
          <w:bCs/>
          <w:color w:val="000000" w:themeColor="text1"/>
          <w:sz w:val="32"/>
          <w:szCs w:val="32"/>
        </w:rPr>
      </w:pPr>
      <w:r>
        <w:rPr>
          <w:rFonts w:eastAsia="仿宋" w:cs="仿宋" w:hint="eastAsia"/>
          <w:bCs/>
          <w:color w:val="000000" w:themeColor="text1"/>
          <w:sz w:val="32"/>
          <w:szCs w:val="32"/>
        </w:rPr>
        <w:t>（</w:t>
      </w:r>
      <w:r>
        <w:rPr>
          <w:rFonts w:eastAsia="仿宋" w:cs="仿宋" w:hint="eastAsia"/>
          <w:bCs/>
          <w:color w:val="000000" w:themeColor="text1"/>
          <w:sz w:val="32"/>
          <w:szCs w:val="32"/>
        </w:rPr>
        <w:t>2</w:t>
      </w:r>
      <w:r>
        <w:rPr>
          <w:rFonts w:eastAsia="仿宋" w:cs="仿宋" w:hint="eastAsia"/>
          <w:bCs/>
          <w:color w:val="000000" w:themeColor="text1"/>
          <w:sz w:val="32"/>
          <w:szCs w:val="32"/>
        </w:rPr>
        <w:t>）竞赛时间：总时间为</w:t>
      </w:r>
      <w:r>
        <w:rPr>
          <w:rFonts w:eastAsia="仿宋" w:cs="仿宋" w:hint="eastAsia"/>
          <w:bCs/>
          <w:color w:val="000000" w:themeColor="text1"/>
          <w:sz w:val="32"/>
          <w:szCs w:val="32"/>
        </w:rPr>
        <w:t>15</w:t>
      </w:r>
      <w:r>
        <w:rPr>
          <w:rFonts w:eastAsia="仿宋" w:cs="仿宋" w:hint="eastAsia"/>
          <w:bCs/>
          <w:color w:val="000000" w:themeColor="text1"/>
          <w:sz w:val="32"/>
          <w:szCs w:val="32"/>
        </w:rPr>
        <w:t>分钟，其中包括阅卷</w:t>
      </w:r>
      <w:r>
        <w:rPr>
          <w:rFonts w:eastAsia="仿宋" w:cs="仿宋" w:hint="eastAsia"/>
          <w:bCs/>
          <w:color w:val="000000" w:themeColor="text1"/>
          <w:sz w:val="32"/>
          <w:szCs w:val="32"/>
        </w:rPr>
        <w:t>3</w:t>
      </w:r>
      <w:r>
        <w:rPr>
          <w:rFonts w:eastAsia="仿宋" w:cs="仿宋" w:hint="eastAsia"/>
          <w:bCs/>
          <w:color w:val="000000" w:themeColor="text1"/>
          <w:sz w:val="32"/>
          <w:szCs w:val="32"/>
        </w:rPr>
        <w:t>分钟、备物</w:t>
      </w:r>
      <w:r>
        <w:rPr>
          <w:rFonts w:eastAsia="仿宋" w:cs="仿宋" w:hint="eastAsia"/>
          <w:bCs/>
          <w:color w:val="000000" w:themeColor="text1"/>
          <w:sz w:val="32"/>
          <w:szCs w:val="32"/>
        </w:rPr>
        <w:t>2</w:t>
      </w:r>
      <w:r>
        <w:rPr>
          <w:rFonts w:eastAsia="仿宋" w:cs="仿宋" w:hint="eastAsia"/>
          <w:bCs/>
          <w:color w:val="000000" w:themeColor="text1"/>
          <w:sz w:val="32"/>
          <w:szCs w:val="32"/>
        </w:rPr>
        <w:t>分钟，技能实操时间</w:t>
      </w:r>
      <w:r>
        <w:rPr>
          <w:rFonts w:eastAsia="仿宋" w:cs="仿宋" w:hint="eastAsia"/>
          <w:bCs/>
          <w:color w:val="000000" w:themeColor="text1"/>
          <w:sz w:val="32"/>
          <w:szCs w:val="32"/>
        </w:rPr>
        <w:t>10</w:t>
      </w:r>
      <w:r>
        <w:rPr>
          <w:rFonts w:eastAsia="仿宋" w:cs="仿宋" w:hint="eastAsia"/>
          <w:bCs/>
          <w:color w:val="000000" w:themeColor="text1"/>
          <w:sz w:val="32"/>
          <w:szCs w:val="32"/>
        </w:rPr>
        <w:t>分钟。</w:t>
      </w:r>
    </w:p>
    <w:p w:rsidR="00060C03" w:rsidRDefault="007143DF">
      <w:pPr>
        <w:spacing w:line="360" w:lineRule="auto"/>
        <w:ind w:right="145" w:firstLineChars="200" w:firstLine="640"/>
        <w:rPr>
          <w:rFonts w:eastAsia="仿宋" w:cs="仿宋"/>
          <w:bCs/>
          <w:sz w:val="32"/>
          <w:szCs w:val="32"/>
        </w:rPr>
      </w:pPr>
      <w:r>
        <w:rPr>
          <w:rFonts w:eastAsia="仿宋" w:cs="仿宋" w:hint="eastAsia"/>
          <w:bCs/>
          <w:color w:val="000000" w:themeColor="text1"/>
          <w:sz w:val="32"/>
          <w:szCs w:val="32"/>
        </w:rPr>
        <w:t>（</w:t>
      </w:r>
      <w:r>
        <w:rPr>
          <w:rFonts w:eastAsia="仿宋" w:cs="仿宋" w:hint="eastAsia"/>
          <w:bCs/>
          <w:color w:val="000000" w:themeColor="text1"/>
          <w:sz w:val="32"/>
          <w:szCs w:val="32"/>
        </w:rPr>
        <w:t>3</w:t>
      </w:r>
      <w:r>
        <w:rPr>
          <w:rFonts w:eastAsia="仿宋" w:cs="仿宋" w:hint="eastAsia"/>
          <w:bCs/>
          <w:color w:val="000000" w:themeColor="text1"/>
          <w:sz w:val="32"/>
          <w:szCs w:val="32"/>
        </w:rPr>
        <w:t>）口述并操作具体内容：准备评估、操作</w:t>
      </w:r>
      <w:r>
        <w:rPr>
          <w:rFonts w:eastAsia="仿宋" w:cs="仿宋" w:hint="eastAsia"/>
          <w:bCs/>
          <w:sz w:val="32"/>
          <w:szCs w:val="32"/>
        </w:rPr>
        <w:t>步骤（热身活动、示范操做、模仿训练、听指令有目标训练、与幼儿互动分享、整理记录、注意事项）、综合评价；</w:t>
      </w:r>
    </w:p>
    <w:p w:rsidR="00060C03" w:rsidRDefault="007143DF">
      <w:pPr>
        <w:spacing w:line="360" w:lineRule="auto"/>
        <w:ind w:firstLineChars="200" w:firstLine="640"/>
        <w:rPr>
          <w:rFonts w:eastAsia="仿宋" w:cs="仿宋"/>
          <w:bCs/>
          <w:spacing w:val="-1"/>
          <w:sz w:val="32"/>
          <w:szCs w:val="32"/>
        </w:rPr>
      </w:pPr>
      <w:r>
        <w:rPr>
          <w:rFonts w:eastAsia="仿宋" w:cs="仿宋" w:hint="eastAsia"/>
          <w:bCs/>
          <w:sz w:val="32"/>
          <w:szCs w:val="32"/>
        </w:rPr>
        <w:t>（</w:t>
      </w:r>
      <w:r>
        <w:rPr>
          <w:rFonts w:eastAsia="仿宋" w:cs="仿宋" w:hint="eastAsia"/>
          <w:bCs/>
          <w:sz w:val="32"/>
          <w:szCs w:val="32"/>
        </w:rPr>
        <w:t>4</w:t>
      </w:r>
      <w:r>
        <w:rPr>
          <w:rFonts w:eastAsia="仿宋" w:cs="仿宋" w:hint="eastAsia"/>
          <w:bCs/>
          <w:sz w:val="32"/>
          <w:szCs w:val="32"/>
        </w:rPr>
        <w:t>）</w:t>
      </w:r>
      <w:r>
        <w:rPr>
          <w:rFonts w:eastAsia="仿宋" w:cs="仿宋" w:hint="eastAsia"/>
          <w:bCs/>
          <w:spacing w:val="-5"/>
          <w:sz w:val="32"/>
          <w:szCs w:val="32"/>
        </w:rPr>
        <w:t>竞赛要点：所用物品安全卫生，所实施的游戏目标、步骤、内容、教具选择、选手语言、感</w:t>
      </w:r>
      <w:r>
        <w:rPr>
          <w:rFonts w:eastAsia="仿宋" w:cs="仿宋" w:hint="eastAsia"/>
          <w:bCs/>
          <w:spacing w:val="-1"/>
          <w:sz w:val="32"/>
          <w:szCs w:val="32"/>
        </w:rPr>
        <w:t>情、仪态、动作等均符合该年龄阶段粗大动作锻炼活动与语言发展训练，游戏效果达到</w:t>
      </w:r>
      <w:r>
        <w:rPr>
          <w:rFonts w:eastAsia="仿宋" w:cs="仿宋" w:hint="eastAsia"/>
          <w:sz w:val="32"/>
          <w:szCs w:val="32"/>
        </w:rPr>
        <w:t>培养幼儿平衡能力、训练幼儿推球、有目标推球的能力和提高语言能力</w:t>
      </w:r>
      <w:r>
        <w:rPr>
          <w:rFonts w:eastAsia="仿宋" w:cs="仿宋" w:hint="eastAsia"/>
          <w:bCs/>
          <w:spacing w:val="-1"/>
          <w:sz w:val="32"/>
          <w:szCs w:val="32"/>
        </w:rPr>
        <w:t>。</w:t>
      </w:r>
    </w:p>
    <w:p w:rsidR="00060C03" w:rsidRDefault="007143DF">
      <w:pPr>
        <w:pStyle w:val="a0"/>
        <w:spacing w:line="360" w:lineRule="auto"/>
        <w:ind w:firstLine="640"/>
        <w:rPr>
          <w:rFonts w:ascii="Times New Roman" w:eastAsia="仿宋" w:hAnsi="Times New Roman" w:cs="仿宋"/>
          <w:bCs/>
          <w:color w:val="000000" w:themeColor="text1"/>
          <w:spacing w:val="-1"/>
          <w:szCs w:val="32"/>
        </w:rPr>
      </w:pPr>
      <w:r>
        <w:rPr>
          <w:rFonts w:ascii="Times New Roman" w:eastAsia="仿宋" w:hAnsi="Times New Roman" w:cs="仿宋" w:hint="eastAsia"/>
          <w:bCs/>
          <w:color w:val="000000" w:themeColor="text1"/>
          <w:szCs w:val="32"/>
        </w:rPr>
        <w:t>（</w:t>
      </w:r>
      <w:r>
        <w:rPr>
          <w:rFonts w:ascii="Times New Roman" w:eastAsia="仿宋" w:hAnsi="Times New Roman" w:cs="仿宋" w:hint="eastAsia"/>
          <w:bCs/>
          <w:color w:val="000000" w:themeColor="text1"/>
          <w:szCs w:val="32"/>
        </w:rPr>
        <w:t>5</w:t>
      </w:r>
      <w:r>
        <w:rPr>
          <w:rFonts w:ascii="Times New Roman" w:eastAsia="仿宋" w:hAnsi="Times New Roman" w:cs="仿宋" w:hint="eastAsia"/>
          <w:bCs/>
          <w:color w:val="000000" w:themeColor="text1"/>
          <w:szCs w:val="32"/>
        </w:rPr>
        <w:t>）</w:t>
      </w:r>
      <w:r>
        <w:rPr>
          <w:rFonts w:ascii="Times New Roman" w:eastAsia="仿宋" w:hAnsi="Times New Roman" w:cs="仿宋" w:hint="eastAsia"/>
          <w:bCs/>
          <w:color w:val="000000" w:themeColor="text1"/>
          <w:spacing w:val="-1"/>
          <w:szCs w:val="32"/>
        </w:rPr>
        <w:t>参考儿歌：（自由选择）</w:t>
      </w:r>
    </w:p>
    <w:p w:rsidR="00060C03" w:rsidRDefault="007143DF">
      <w:pPr>
        <w:pStyle w:val="a0"/>
        <w:spacing w:line="360" w:lineRule="auto"/>
        <w:ind w:firstLine="636"/>
        <w:rPr>
          <w:rFonts w:ascii="Times New Roman" w:eastAsia="仿宋" w:hAnsi="Times New Roman" w:cs="仿宋"/>
          <w:bCs/>
          <w:color w:val="000000" w:themeColor="text1"/>
          <w:spacing w:val="-1"/>
          <w:szCs w:val="32"/>
        </w:rPr>
      </w:pPr>
      <w:r>
        <w:rPr>
          <w:rFonts w:ascii="Times New Roman" w:eastAsia="仿宋" w:hAnsi="Times New Roman" w:cs="仿宋" w:hint="eastAsia"/>
          <w:bCs/>
          <w:color w:val="000000" w:themeColor="text1"/>
          <w:spacing w:val="-1"/>
          <w:szCs w:val="32"/>
        </w:rPr>
        <w:t>①保龄球去比赛，看看哪个跑得快；</w:t>
      </w:r>
    </w:p>
    <w:p w:rsidR="00060C03" w:rsidRDefault="007143DF">
      <w:pPr>
        <w:pStyle w:val="a0"/>
        <w:spacing w:line="360" w:lineRule="auto"/>
        <w:ind w:firstLine="636"/>
        <w:rPr>
          <w:rFonts w:ascii="Times New Roman" w:eastAsia="仿宋" w:hAnsi="Times New Roman" w:cs="仿宋"/>
          <w:bCs/>
          <w:color w:val="000000" w:themeColor="text1"/>
          <w:spacing w:val="-1"/>
          <w:szCs w:val="32"/>
        </w:rPr>
      </w:pPr>
      <w:r>
        <w:rPr>
          <w:rFonts w:ascii="Times New Roman" w:eastAsia="仿宋" w:hAnsi="Times New Roman" w:cs="仿宋" w:hint="eastAsia"/>
          <w:bCs/>
          <w:color w:val="000000" w:themeColor="text1"/>
          <w:spacing w:val="-1"/>
          <w:szCs w:val="32"/>
        </w:rPr>
        <w:t>②</w:t>
      </w:r>
      <w:r>
        <w:rPr>
          <w:rFonts w:ascii="Times New Roman" w:eastAsia="仿宋" w:hAnsi="Times New Roman" w:cs="仿宋" w:hint="eastAsia"/>
          <w:bCs/>
          <w:color w:val="000000" w:themeColor="text1"/>
          <w:spacing w:val="-1"/>
          <w:szCs w:val="32"/>
        </w:rPr>
        <w:t>冲冲</w:t>
      </w:r>
      <w:proofErr w:type="gramStart"/>
      <w:r>
        <w:rPr>
          <w:rFonts w:ascii="Times New Roman" w:eastAsia="仿宋" w:hAnsi="Times New Roman" w:cs="仿宋" w:hint="eastAsia"/>
          <w:bCs/>
          <w:color w:val="000000" w:themeColor="text1"/>
          <w:spacing w:val="-1"/>
          <w:szCs w:val="32"/>
        </w:rPr>
        <w:t>冲</w:t>
      </w:r>
      <w:proofErr w:type="gramEnd"/>
      <w:r>
        <w:rPr>
          <w:rFonts w:ascii="Times New Roman" w:eastAsia="仿宋" w:hAnsi="Times New Roman" w:cs="仿宋" w:hint="eastAsia"/>
          <w:bCs/>
          <w:color w:val="000000" w:themeColor="text1"/>
          <w:spacing w:val="-1"/>
          <w:szCs w:val="32"/>
        </w:rPr>
        <w:t>，砰砰砰，小小瓶儿，倒下来。</w:t>
      </w:r>
    </w:p>
    <w:p w:rsidR="00060C03" w:rsidRDefault="007143DF">
      <w:pPr>
        <w:pStyle w:val="a0"/>
        <w:spacing w:line="360" w:lineRule="auto"/>
        <w:ind w:firstLine="636"/>
        <w:rPr>
          <w:rFonts w:ascii="Times New Roman" w:eastAsia="仿宋" w:hAnsi="Times New Roman" w:cs="仿宋"/>
          <w:bCs/>
          <w:color w:val="000000" w:themeColor="text1"/>
          <w:spacing w:val="-1"/>
          <w:szCs w:val="32"/>
        </w:rPr>
      </w:pPr>
      <w:r>
        <w:rPr>
          <w:rFonts w:ascii="Times New Roman" w:eastAsia="仿宋" w:hAnsi="Times New Roman" w:cs="仿宋" w:hint="eastAsia"/>
          <w:bCs/>
          <w:color w:val="000000" w:themeColor="text1"/>
          <w:spacing w:val="-1"/>
          <w:szCs w:val="32"/>
        </w:rPr>
        <w:t>（</w:t>
      </w:r>
      <w:r>
        <w:rPr>
          <w:rFonts w:ascii="Times New Roman" w:eastAsia="仿宋" w:hAnsi="Times New Roman" w:cs="仿宋" w:hint="eastAsia"/>
          <w:bCs/>
          <w:color w:val="000000" w:themeColor="text1"/>
          <w:spacing w:val="-1"/>
          <w:szCs w:val="32"/>
        </w:rPr>
        <w:t>6</w:t>
      </w:r>
      <w:r>
        <w:rPr>
          <w:rFonts w:ascii="Times New Roman" w:eastAsia="仿宋" w:hAnsi="Times New Roman" w:cs="仿宋" w:hint="eastAsia"/>
          <w:bCs/>
          <w:color w:val="000000" w:themeColor="text1"/>
          <w:spacing w:val="-1"/>
          <w:szCs w:val="32"/>
        </w:rPr>
        <w:t>）否定项说明：</w:t>
      </w:r>
      <w:proofErr w:type="gramStart"/>
      <w:r>
        <w:rPr>
          <w:rFonts w:ascii="Times New Roman" w:eastAsia="仿宋" w:hAnsi="Times New Roman" w:cs="仿宋" w:hint="eastAsia"/>
          <w:bCs/>
          <w:color w:val="000000" w:themeColor="text1"/>
          <w:spacing w:val="-1"/>
          <w:szCs w:val="32"/>
        </w:rPr>
        <w:t>若选手</w:t>
      </w:r>
      <w:proofErr w:type="gramEnd"/>
      <w:r>
        <w:rPr>
          <w:rFonts w:ascii="Times New Roman" w:eastAsia="仿宋" w:hAnsi="Times New Roman" w:cs="仿宋" w:hint="eastAsia"/>
          <w:bCs/>
          <w:color w:val="000000" w:themeColor="text1"/>
          <w:spacing w:val="-1"/>
          <w:szCs w:val="32"/>
        </w:rPr>
        <w:t>发生下列情况之一，则及时终止比赛。</w:t>
      </w:r>
    </w:p>
    <w:p w:rsidR="00060C03" w:rsidRDefault="007143DF">
      <w:pPr>
        <w:pStyle w:val="a0"/>
        <w:spacing w:line="360" w:lineRule="auto"/>
        <w:ind w:firstLine="636"/>
        <w:rPr>
          <w:rFonts w:ascii="Times New Roman" w:eastAsia="仿宋" w:hAnsi="Times New Roman" w:cs="仿宋"/>
          <w:bCs/>
          <w:color w:val="000000" w:themeColor="text1"/>
          <w:spacing w:val="-1"/>
          <w:szCs w:val="32"/>
        </w:rPr>
      </w:pPr>
      <w:r>
        <w:rPr>
          <w:rFonts w:ascii="Times New Roman" w:eastAsia="仿宋" w:hAnsi="Times New Roman" w:cs="仿宋" w:hint="eastAsia"/>
          <w:bCs/>
          <w:color w:val="000000" w:themeColor="text1"/>
          <w:spacing w:val="-1"/>
          <w:szCs w:val="32"/>
        </w:rPr>
        <w:t>①设计的活动与主题要求严重不符或者教育目标无法实现；</w:t>
      </w:r>
    </w:p>
    <w:p w:rsidR="00060C03" w:rsidRDefault="007143DF">
      <w:pPr>
        <w:spacing w:line="360" w:lineRule="auto"/>
        <w:ind w:firstLineChars="200" w:firstLine="636"/>
        <w:rPr>
          <w:rFonts w:eastAsia="仿宋" w:cs="仿宋"/>
          <w:color w:val="000000" w:themeColor="text1"/>
          <w:sz w:val="32"/>
          <w:szCs w:val="32"/>
        </w:rPr>
      </w:pPr>
      <w:r>
        <w:rPr>
          <w:rFonts w:eastAsia="仿宋" w:cs="仿宋" w:hint="eastAsia"/>
          <w:bCs/>
          <w:color w:val="000000" w:themeColor="text1"/>
          <w:spacing w:val="-1"/>
          <w:sz w:val="32"/>
          <w:szCs w:val="32"/>
        </w:rPr>
        <w:t>②实施过程中表达的观念背离主流价值观。</w:t>
      </w:r>
    </w:p>
    <w:p w:rsidR="00060C03" w:rsidRDefault="007143DF">
      <w:pPr>
        <w:spacing w:line="360" w:lineRule="auto"/>
        <w:ind w:firstLineChars="200" w:firstLine="628"/>
        <w:outlineLvl w:val="1"/>
        <w:rPr>
          <w:rFonts w:eastAsia="仿宋" w:cs="仿宋"/>
          <w:color w:val="000000" w:themeColor="text1"/>
          <w:spacing w:val="-3"/>
          <w:sz w:val="32"/>
          <w:szCs w:val="32"/>
        </w:rPr>
      </w:pPr>
      <w:r>
        <w:rPr>
          <w:rFonts w:eastAsia="仿宋" w:cs="仿宋" w:hint="eastAsia"/>
          <w:color w:val="000000" w:themeColor="text1"/>
          <w:spacing w:val="-3"/>
          <w:sz w:val="32"/>
          <w:szCs w:val="32"/>
        </w:rPr>
        <w:t>2.</w:t>
      </w:r>
      <w:r>
        <w:rPr>
          <w:rFonts w:eastAsia="仿宋" w:cs="仿宋" w:hint="eastAsia"/>
          <w:color w:val="000000" w:themeColor="text1"/>
          <w:spacing w:val="-3"/>
          <w:sz w:val="32"/>
          <w:szCs w:val="32"/>
        </w:rPr>
        <w:t>赛场准备</w:t>
      </w:r>
    </w:p>
    <w:p w:rsidR="00060C03" w:rsidRDefault="00060C03" w:rsidP="00967ECD">
      <w:pPr>
        <w:pStyle w:val="a0"/>
        <w:ind w:firstLine="640"/>
      </w:pPr>
    </w:p>
    <w:tbl>
      <w:tblPr>
        <w:tblStyle w:val="TableNormal"/>
        <w:tblW w:w="9269"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1"/>
        <w:gridCol w:w="2730"/>
        <w:gridCol w:w="2986"/>
        <w:gridCol w:w="1332"/>
        <w:gridCol w:w="1490"/>
      </w:tblGrid>
      <w:tr w:rsidR="00060C03">
        <w:trPr>
          <w:trHeight w:val="496"/>
          <w:tblHeader/>
          <w:jc w:val="center"/>
        </w:trPr>
        <w:tc>
          <w:tcPr>
            <w:tcW w:w="731" w:type="dxa"/>
            <w:vAlign w:val="center"/>
          </w:tcPr>
          <w:p w:rsidR="00060C03" w:rsidRDefault="007143DF">
            <w:pPr>
              <w:spacing w:line="360" w:lineRule="auto"/>
              <w:contextualSpacing/>
              <w:jc w:val="center"/>
              <w:rPr>
                <w:rFonts w:eastAsia="仿宋" w:cs="仿宋"/>
                <w:sz w:val="24"/>
              </w:rPr>
            </w:pPr>
            <w:bookmarkStart w:id="0" w:name="_bookmark42"/>
            <w:bookmarkEnd w:id="0"/>
            <w:r>
              <w:rPr>
                <w:rFonts w:eastAsia="仿宋" w:cs="仿宋" w:hint="eastAsia"/>
                <w:sz w:val="24"/>
              </w:rPr>
              <w:t>序号</w:t>
            </w:r>
          </w:p>
        </w:tc>
        <w:tc>
          <w:tcPr>
            <w:tcW w:w="2730"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名称</w:t>
            </w:r>
          </w:p>
        </w:tc>
        <w:tc>
          <w:tcPr>
            <w:tcW w:w="2986"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规格与要求</w:t>
            </w:r>
          </w:p>
        </w:tc>
        <w:tc>
          <w:tcPr>
            <w:tcW w:w="1332"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数量</w:t>
            </w:r>
          </w:p>
        </w:tc>
        <w:tc>
          <w:tcPr>
            <w:tcW w:w="1490"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备注</w:t>
            </w:r>
          </w:p>
        </w:tc>
      </w:tr>
      <w:tr w:rsidR="00060C03">
        <w:trPr>
          <w:trHeight w:val="496"/>
          <w:jc w:val="center"/>
        </w:trPr>
        <w:tc>
          <w:tcPr>
            <w:tcW w:w="731"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1</w:t>
            </w:r>
          </w:p>
        </w:tc>
        <w:tc>
          <w:tcPr>
            <w:tcW w:w="2730"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幼儿模型</w:t>
            </w:r>
          </w:p>
        </w:tc>
        <w:tc>
          <w:tcPr>
            <w:tcW w:w="2986"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配衣服</w:t>
            </w:r>
          </w:p>
        </w:tc>
        <w:tc>
          <w:tcPr>
            <w:tcW w:w="1332"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2</w:t>
            </w:r>
            <w:r>
              <w:rPr>
                <w:rFonts w:eastAsia="仿宋" w:cs="仿宋" w:hint="eastAsia"/>
                <w:sz w:val="24"/>
              </w:rPr>
              <w:t>个</w:t>
            </w:r>
          </w:p>
        </w:tc>
        <w:tc>
          <w:tcPr>
            <w:tcW w:w="1490" w:type="dxa"/>
            <w:vAlign w:val="center"/>
          </w:tcPr>
          <w:p w:rsidR="00060C03" w:rsidRDefault="00060C03">
            <w:pPr>
              <w:spacing w:line="360" w:lineRule="auto"/>
              <w:contextualSpacing/>
              <w:jc w:val="center"/>
              <w:rPr>
                <w:rFonts w:eastAsia="仿宋" w:cs="仿宋"/>
                <w:sz w:val="24"/>
              </w:rPr>
            </w:pPr>
          </w:p>
        </w:tc>
      </w:tr>
      <w:tr w:rsidR="00060C03">
        <w:trPr>
          <w:trHeight w:val="496"/>
          <w:jc w:val="center"/>
        </w:trPr>
        <w:tc>
          <w:tcPr>
            <w:tcW w:w="731"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2</w:t>
            </w:r>
          </w:p>
        </w:tc>
        <w:tc>
          <w:tcPr>
            <w:tcW w:w="2730" w:type="dxa"/>
            <w:vAlign w:val="center"/>
          </w:tcPr>
          <w:p w:rsidR="00060C03" w:rsidRDefault="007143DF">
            <w:pPr>
              <w:spacing w:line="360" w:lineRule="auto"/>
              <w:contextualSpacing/>
              <w:jc w:val="center"/>
              <w:rPr>
                <w:rFonts w:eastAsia="仿宋" w:cs="仿宋"/>
                <w:sz w:val="24"/>
              </w:rPr>
            </w:pPr>
            <w:r>
              <w:rPr>
                <w:rFonts w:eastAsia="仿宋" w:cs="仿宋" w:hint="eastAsia"/>
                <w:bCs/>
                <w:color w:val="000000" w:themeColor="text1"/>
                <w:spacing w:val="-1"/>
                <w:sz w:val="24"/>
              </w:rPr>
              <w:t>保龄球玩具</w:t>
            </w:r>
          </w:p>
        </w:tc>
        <w:tc>
          <w:tcPr>
            <w:tcW w:w="2986" w:type="dxa"/>
            <w:vAlign w:val="center"/>
          </w:tcPr>
          <w:p w:rsidR="00060C03" w:rsidRDefault="00060C03">
            <w:pPr>
              <w:spacing w:line="360" w:lineRule="auto"/>
              <w:contextualSpacing/>
              <w:jc w:val="center"/>
              <w:rPr>
                <w:rFonts w:eastAsia="仿宋" w:cs="仿宋"/>
                <w:sz w:val="24"/>
              </w:rPr>
            </w:pPr>
          </w:p>
        </w:tc>
        <w:tc>
          <w:tcPr>
            <w:tcW w:w="1332"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 xml:space="preserve">2 </w:t>
            </w:r>
            <w:r>
              <w:rPr>
                <w:rFonts w:eastAsia="仿宋" w:cs="仿宋" w:hint="eastAsia"/>
                <w:sz w:val="24"/>
              </w:rPr>
              <w:t>套</w:t>
            </w:r>
          </w:p>
        </w:tc>
        <w:tc>
          <w:tcPr>
            <w:tcW w:w="1490" w:type="dxa"/>
            <w:vAlign w:val="center"/>
          </w:tcPr>
          <w:p w:rsidR="00060C03" w:rsidRDefault="00060C03">
            <w:pPr>
              <w:spacing w:line="360" w:lineRule="auto"/>
              <w:contextualSpacing/>
              <w:jc w:val="center"/>
              <w:rPr>
                <w:rFonts w:eastAsia="仿宋" w:cs="仿宋"/>
                <w:sz w:val="24"/>
              </w:rPr>
            </w:pPr>
          </w:p>
        </w:tc>
      </w:tr>
      <w:tr w:rsidR="00060C03">
        <w:trPr>
          <w:trHeight w:val="496"/>
          <w:jc w:val="center"/>
        </w:trPr>
        <w:tc>
          <w:tcPr>
            <w:tcW w:w="731"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３</w:t>
            </w:r>
          </w:p>
        </w:tc>
        <w:tc>
          <w:tcPr>
            <w:tcW w:w="2730"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小汗巾</w:t>
            </w:r>
          </w:p>
        </w:tc>
        <w:tc>
          <w:tcPr>
            <w:tcW w:w="2986" w:type="dxa"/>
            <w:vAlign w:val="center"/>
          </w:tcPr>
          <w:p w:rsidR="00060C03" w:rsidRDefault="00060C03">
            <w:pPr>
              <w:spacing w:line="360" w:lineRule="auto"/>
              <w:contextualSpacing/>
              <w:jc w:val="center"/>
              <w:rPr>
                <w:rFonts w:eastAsia="仿宋" w:cs="仿宋"/>
                <w:sz w:val="24"/>
              </w:rPr>
            </w:pPr>
          </w:p>
        </w:tc>
        <w:tc>
          <w:tcPr>
            <w:tcW w:w="1332"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2</w:t>
            </w:r>
            <w:r>
              <w:rPr>
                <w:rFonts w:eastAsia="仿宋" w:cs="仿宋" w:hint="eastAsia"/>
                <w:sz w:val="24"/>
              </w:rPr>
              <w:t>条</w:t>
            </w:r>
          </w:p>
        </w:tc>
        <w:tc>
          <w:tcPr>
            <w:tcW w:w="1490" w:type="dxa"/>
            <w:vAlign w:val="center"/>
          </w:tcPr>
          <w:p w:rsidR="00060C03" w:rsidRDefault="00060C03">
            <w:pPr>
              <w:spacing w:line="360" w:lineRule="auto"/>
              <w:contextualSpacing/>
              <w:jc w:val="center"/>
              <w:rPr>
                <w:rFonts w:eastAsia="仿宋" w:cs="仿宋"/>
                <w:sz w:val="24"/>
              </w:rPr>
            </w:pPr>
          </w:p>
        </w:tc>
      </w:tr>
      <w:tr w:rsidR="00060C03">
        <w:trPr>
          <w:trHeight w:val="496"/>
          <w:jc w:val="center"/>
        </w:trPr>
        <w:tc>
          <w:tcPr>
            <w:tcW w:w="731"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４</w:t>
            </w:r>
          </w:p>
        </w:tc>
        <w:tc>
          <w:tcPr>
            <w:tcW w:w="2730" w:type="dxa"/>
            <w:vAlign w:val="center"/>
          </w:tcPr>
          <w:p w:rsidR="00060C03" w:rsidRDefault="007143DF">
            <w:pPr>
              <w:spacing w:line="360" w:lineRule="auto"/>
              <w:contextualSpacing/>
              <w:jc w:val="center"/>
              <w:rPr>
                <w:rFonts w:eastAsia="仿宋" w:cs="仿宋"/>
                <w:sz w:val="24"/>
              </w:rPr>
            </w:pPr>
            <w:proofErr w:type="gramStart"/>
            <w:r>
              <w:rPr>
                <w:rFonts w:eastAsia="仿宋" w:cs="仿宋" w:hint="eastAsia"/>
                <w:sz w:val="24"/>
              </w:rPr>
              <w:t>吸管杯</w:t>
            </w:r>
            <w:proofErr w:type="gramEnd"/>
          </w:p>
        </w:tc>
        <w:tc>
          <w:tcPr>
            <w:tcW w:w="2986" w:type="dxa"/>
            <w:vAlign w:val="center"/>
          </w:tcPr>
          <w:p w:rsidR="00060C03" w:rsidRDefault="00060C03">
            <w:pPr>
              <w:spacing w:line="360" w:lineRule="auto"/>
              <w:contextualSpacing/>
              <w:jc w:val="center"/>
              <w:rPr>
                <w:rFonts w:eastAsia="仿宋" w:cs="仿宋"/>
                <w:sz w:val="24"/>
              </w:rPr>
            </w:pPr>
          </w:p>
        </w:tc>
        <w:tc>
          <w:tcPr>
            <w:tcW w:w="1332"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2</w:t>
            </w:r>
            <w:r>
              <w:rPr>
                <w:rFonts w:eastAsia="仿宋" w:cs="仿宋" w:hint="eastAsia"/>
                <w:sz w:val="24"/>
              </w:rPr>
              <w:t>个</w:t>
            </w:r>
          </w:p>
        </w:tc>
        <w:tc>
          <w:tcPr>
            <w:tcW w:w="1490" w:type="dxa"/>
            <w:vAlign w:val="center"/>
          </w:tcPr>
          <w:p w:rsidR="00060C03" w:rsidRDefault="00060C03">
            <w:pPr>
              <w:spacing w:line="360" w:lineRule="auto"/>
              <w:contextualSpacing/>
              <w:jc w:val="center"/>
              <w:rPr>
                <w:rFonts w:eastAsia="仿宋" w:cs="仿宋"/>
                <w:sz w:val="24"/>
              </w:rPr>
            </w:pPr>
          </w:p>
        </w:tc>
      </w:tr>
      <w:tr w:rsidR="00060C03">
        <w:trPr>
          <w:trHeight w:val="506"/>
          <w:jc w:val="center"/>
        </w:trPr>
        <w:tc>
          <w:tcPr>
            <w:tcW w:w="731" w:type="dxa"/>
            <w:vAlign w:val="center"/>
          </w:tcPr>
          <w:p w:rsidR="00060C03" w:rsidRDefault="00060C03">
            <w:pPr>
              <w:spacing w:line="360" w:lineRule="auto"/>
              <w:contextualSpacing/>
              <w:jc w:val="center"/>
              <w:rPr>
                <w:rFonts w:eastAsia="仿宋" w:cs="仿宋"/>
                <w:sz w:val="24"/>
              </w:rPr>
            </w:pPr>
          </w:p>
        </w:tc>
        <w:tc>
          <w:tcPr>
            <w:tcW w:w="8538" w:type="dxa"/>
            <w:gridSpan w:val="4"/>
            <w:vAlign w:val="center"/>
          </w:tcPr>
          <w:p w:rsidR="00060C03" w:rsidRDefault="007143DF">
            <w:pPr>
              <w:spacing w:line="360" w:lineRule="auto"/>
              <w:contextualSpacing/>
              <w:jc w:val="center"/>
              <w:rPr>
                <w:rFonts w:eastAsia="仿宋" w:cs="仿宋"/>
                <w:sz w:val="24"/>
              </w:rPr>
            </w:pPr>
            <w:r>
              <w:rPr>
                <w:rFonts w:eastAsia="仿宋" w:cs="仿宋" w:hint="eastAsia"/>
                <w:sz w:val="24"/>
              </w:rPr>
              <w:t>根据现场提供的材料自行选择</w:t>
            </w:r>
          </w:p>
        </w:tc>
      </w:tr>
    </w:tbl>
    <w:p w:rsidR="00060C03" w:rsidRDefault="00060C03">
      <w:pPr>
        <w:pStyle w:val="a0"/>
        <w:spacing w:line="360" w:lineRule="auto"/>
        <w:ind w:firstLineChars="300" w:firstLine="720"/>
        <w:rPr>
          <w:rFonts w:ascii="Times New Roman" w:eastAsia="仿宋" w:hAnsi="Times New Roman" w:cs="仿宋"/>
          <w:color w:val="000000" w:themeColor="text1"/>
          <w:sz w:val="24"/>
        </w:rPr>
      </w:pPr>
    </w:p>
    <w:p w:rsidR="00060C03" w:rsidRDefault="007143DF">
      <w:pPr>
        <w:pStyle w:val="a0"/>
        <w:spacing w:line="360" w:lineRule="auto"/>
        <w:ind w:firstLineChars="100" w:firstLine="321"/>
        <w:rPr>
          <w:rFonts w:ascii="Times New Roman" w:eastAsia="仿宋" w:hAnsi="Times New Roman" w:cs="仿宋"/>
          <w:b/>
          <w:bCs/>
          <w:szCs w:val="32"/>
        </w:rPr>
      </w:pPr>
      <w:r>
        <w:rPr>
          <w:rFonts w:ascii="Times New Roman" w:eastAsia="仿宋" w:hAnsi="Times New Roman" w:cs="仿宋" w:hint="eastAsia"/>
          <w:b/>
          <w:color w:val="000000" w:themeColor="text1"/>
          <w:szCs w:val="32"/>
        </w:rPr>
        <w:t>模块</w:t>
      </w:r>
      <w:r>
        <w:rPr>
          <w:rFonts w:ascii="Times New Roman" w:eastAsia="仿宋" w:hAnsi="Times New Roman" w:cs="仿宋" w:hint="eastAsia"/>
          <w:b/>
          <w:color w:val="000000" w:themeColor="text1"/>
          <w:szCs w:val="32"/>
        </w:rPr>
        <w:t>B.</w:t>
      </w:r>
      <w:r>
        <w:rPr>
          <w:rFonts w:ascii="Times New Roman" w:eastAsia="仿宋" w:hAnsi="Times New Roman" w:cs="仿宋" w:hint="eastAsia"/>
          <w:b/>
          <w:color w:val="000000" w:themeColor="text1"/>
          <w:szCs w:val="32"/>
        </w:rPr>
        <w:t>保</w:t>
      </w:r>
      <w:r>
        <w:rPr>
          <w:rFonts w:ascii="Times New Roman" w:eastAsia="仿宋" w:hAnsi="Times New Roman" w:cs="仿宋" w:hint="eastAsia"/>
          <w:b/>
          <w:color w:val="000000" w:themeColor="text1"/>
          <w:szCs w:val="32"/>
        </w:rPr>
        <w:t>健护理与健康管理：</w:t>
      </w:r>
      <w:r>
        <w:rPr>
          <w:rFonts w:ascii="Times New Roman" w:eastAsia="仿宋" w:hAnsi="Times New Roman" w:cs="仿宋" w:hint="eastAsia"/>
          <w:b/>
          <w:bCs/>
          <w:szCs w:val="32"/>
        </w:rPr>
        <w:t>为幼儿测量身高、幼儿鼻出血初步处理</w:t>
      </w:r>
    </w:p>
    <w:p w:rsidR="00060C03" w:rsidRDefault="007143DF">
      <w:pPr>
        <w:spacing w:line="360" w:lineRule="auto"/>
        <w:ind w:firstLineChars="200" w:firstLine="620"/>
        <w:outlineLvl w:val="1"/>
        <w:rPr>
          <w:rFonts w:eastAsia="仿宋" w:cs="仿宋"/>
          <w:color w:val="000000" w:themeColor="text1"/>
          <w:spacing w:val="-5"/>
          <w:sz w:val="32"/>
          <w:szCs w:val="32"/>
        </w:rPr>
      </w:pPr>
      <w:r>
        <w:rPr>
          <w:rFonts w:eastAsia="仿宋" w:cs="仿宋" w:hint="eastAsia"/>
          <w:color w:val="000000" w:themeColor="text1"/>
          <w:spacing w:val="-5"/>
          <w:sz w:val="32"/>
          <w:szCs w:val="32"/>
        </w:rPr>
        <w:t>1.</w:t>
      </w:r>
      <w:r>
        <w:rPr>
          <w:rFonts w:eastAsia="仿宋" w:cs="仿宋" w:hint="eastAsia"/>
          <w:color w:val="000000" w:themeColor="text1"/>
          <w:spacing w:val="-5"/>
          <w:sz w:val="32"/>
          <w:szCs w:val="32"/>
        </w:rPr>
        <w:t>任务说明</w:t>
      </w:r>
    </w:p>
    <w:p w:rsidR="00060C03" w:rsidRDefault="007143DF">
      <w:pPr>
        <w:pStyle w:val="a0"/>
        <w:spacing w:line="360" w:lineRule="auto"/>
        <w:ind w:firstLine="640"/>
        <w:rPr>
          <w:rFonts w:ascii="Times New Roman" w:eastAsia="仿宋" w:hAnsi="Times New Roman" w:cs="仿宋"/>
          <w:color w:val="000000" w:themeColor="text1"/>
          <w:szCs w:val="32"/>
        </w:rPr>
      </w:pPr>
      <w:r>
        <w:rPr>
          <w:rFonts w:ascii="Times New Roman" w:eastAsia="仿宋" w:hAnsi="Times New Roman" w:cs="仿宋" w:hint="eastAsia"/>
          <w:bCs/>
          <w:szCs w:val="32"/>
        </w:rPr>
        <w:t>请根据情景为幼儿测量身高、幼儿鼻出血初步处理。</w:t>
      </w:r>
    </w:p>
    <w:p w:rsidR="00060C03" w:rsidRDefault="007143DF">
      <w:pPr>
        <w:spacing w:line="360" w:lineRule="auto"/>
        <w:ind w:firstLineChars="200" w:firstLine="620"/>
        <w:rPr>
          <w:rFonts w:eastAsia="仿宋" w:cs="仿宋"/>
          <w:color w:val="000000" w:themeColor="text1"/>
          <w:sz w:val="32"/>
          <w:szCs w:val="32"/>
        </w:rPr>
      </w:pPr>
      <w:r>
        <w:rPr>
          <w:rFonts w:eastAsia="仿宋" w:cs="仿宋" w:hint="eastAsia"/>
          <w:color w:val="000000" w:themeColor="text1"/>
          <w:spacing w:val="-5"/>
          <w:sz w:val="32"/>
          <w:szCs w:val="32"/>
        </w:rPr>
        <w:t>（</w:t>
      </w:r>
      <w:r>
        <w:rPr>
          <w:rFonts w:eastAsia="仿宋" w:cs="仿宋" w:hint="eastAsia"/>
          <w:color w:val="000000" w:themeColor="text1"/>
          <w:spacing w:val="-5"/>
          <w:sz w:val="32"/>
          <w:szCs w:val="32"/>
        </w:rPr>
        <w:t>1</w:t>
      </w:r>
      <w:r>
        <w:rPr>
          <w:rFonts w:eastAsia="仿宋" w:cs="仿宋" w:hint="eastAsia"/>
          <w:color w:val="000000" w:themeColor="text1"/>
          <w:spacing w:val="-5"/>
          <w:sz w:val="32"/>
          <w:szCs w:val="32"/>
        </w:rPr>
        <w:t>）</w:t>
      </w:r>
      <w:r>
        <w:rPr>
          <w:rFonts w:eastAsia="仿宋" w:cs="仿宋" w:hint="eastAsia"/>
          <w:color w:val="000000" w:themeColor="text1"/>
          <w:spacing w:val="-8"/>
          <w:sz w:val="32"/>
          <w:szCs w:val="32"/>
        </w:rPr>
        <w:t>竞赛形式：模拟操作并口述技术要点。</w:t>
      </w:r>
    </w:p>
    <w:p w:rsidR="00060C03" w:rsidRDefault="007143DF">
      <w:pPr>
        <w:spacing w:line="360" w:lineRule="auto"/>
        <w:ind w:firstLineChars="200" w:firstLine="620"/>
        <w:rPr>
          <w:rFonts w:eastAsia="仿宋" w:cs="仿宋"/>
          <w:color w:val="000000" w:themeColor="text1"/>
          <w:sz w:val="32"/>
          <w:szCs w:val="32"/>
        </w:rPr>
      </w:pPr>
      <w:r>
        <w:rPr>
          <w:rFonts w:eastAsia="仿宋" w:cs="仿宋" w:hint="eastAsia"/>
          <w:color w:val="000000" w:themeColor="text1"/>
          <w:spacing w:val="-5"/>
          <w:sz w:val="32"/>
          <w:szCs w:val="32"/>
        </w:rPr>
        <w:t>（</w:t>
      </w:r>
      <w:r>
        <w:rPr>
          <w:rFonts w:eastAsia="仿宋" w:cs="仿宋" w:hint="eastAsia"/>
          <w:color w:val="000000" w:themeColor="text1"/>
          <w:spacing w:val="-5"/>
          <w:sz w:val="32"/>
          <w:szCs w:val="32"/>
        </w:rPr>
        <w:t>2</w:t>
      </w:r>
      <w:r>
        <w:rPr>
          <w:rFonts w:eastAsia="仿宋" w:cs="仿宋" w:hint="eastAsia"/>
          <w:color w:val="000000" w:themeColor="text1"/>
          <w:spacing w:val="-5"/>
          <w:sz w:val="32"/>
          <w:szCs w:val="32"/>
        </w:rPr>
        <w:t>）</w:t>
      </w:r>
      <w:r>
        <w:rPr>
          <w:rFonts w:eastAsia="仿宋" w:cs="仿宋" w:hint="eastAsia"/>
          <w:color w:val="000000" w:themeColor="text1"/>
          <w:sz w:val="32"/>
          <w:szCs w:val="32"/>
        </w:rPr>
        <w:t>竞赛时间：总时间为</w:t>
      </w:r>
      <w:r>
        <w:rPr>
          <w:rFonts w:eastAsia="仿宋" w:cs="仿宋" w:hint="eastAsia"/>
          <w:color w:val="000000" w:themeColor="text1"/>
          <w:sz w:val="32"/>
          <w:szCs w:val="32"/>
        </w:rPr>
        <w:t>15</w:t>
      </w:r>
      <w:r>
        <w:rPr>
          <w:rFonts w:eastAsia="仿宋" w:cs="仿宋" w:hint="eastAsia"/>
          <w:color w:val="000000" w:themeColor="text1"/>
          <w:sz w:val="32"/>
          <w:szCs w:val="32"/>
        </w:rPr>
        <w:t>分钟，其中包括阅卷</w:t>
      </w:r>
      <w:r>
        <w:rPr>
          <w:rFonts w:eastAsia="仿宋" w:cs="仿宋" w:hint="eastAsia"/>
          <w:color w:val="000000" w:themeColor="text1"/>
          <w:sz w:val="32"/>
          <w:szCs w:val="32"/>
        </w:rPr>
        <w:t>3</w:t>
      </w:r>
      <w:r>
        <w:rPr>
          <w:rFonts w:eastAsia="仿宋" w:cs="仿宋" w:hint="eastAsia"/>
          <w:color w:val="000000" w:themeColor="text1"/>
          <w:sz w:val="32"/>
          <w:szCs w:val="32"/>
        </w:rPr>
        <w:t>分钟、备物</w:t>
      </w:r>
      <w:r>
        <w:rPr>
          <w:rFonts w:eastAsia="仿宋" w:cs="仿宋" w:hint="eastAsia"/>
          <w:color w:val="000000" w:themeColor="text1"/>
          <w:sz w:val="32"/>
          <w:szCs w:val="32"/>
        </w:rPr>
        <w:t>2</w:t>
      </w:r>
      <w:r>
        <w:rPr>
          <w:rFonts w:eastAsia="仿宋" w:cs="仿宋" w:hint="eastAsia"/>
          <w:color w:val="000000" w:themeColor="text1"/>
          <w:sz w:val="32"/>
          <w:szCs w:val="32"/>
        </w:rPr>
        <w:t>分钟，技能实操时间</w:t>
      </w:r>
      <w:r>
        <w:rPr>
          <w:rFonts w:eastAsia="仿宋" w:cs="仿宋" w:hint="eastAsia"/>
          <w:color w:val="000000" w:themeColor="text1"/>
          <w:sz w:val="32"/>
          <w:szCs w:val="32"/>
        </w:rPr>
        <w:t>10</w:t>
      </w:r>
      <w:r>
        <w:rPr>
          <w:rFonts w:eastAsia="仿宋" w:cs="仿宋" w:hint="eastAsia"/>
          <w:color w:val="000000" w:themeColor="text1"/>
          <w:sz w:val="32"/>
          <w:szCs w:val="32"/>
        </w:rPr>
        <w:t>分钟。</w:t>
      </w:r>
    </w:p>
    <w:p w:rsidR="00060C03" w:rsidRDefault="007143DF">
      <w:pPr>
        <w:spacing w:line="360" w:lineRule="auto"/>
        <w:ind w:right="145" w:firstLineChars="200" w:firstLine="620"/>
        <w:rPr>
          <w:rFonts w:eastAsia="仿宋" w:cs="仿宋"/>
          <w:color w:val="000000" w:themeColor="text1"/>
          <w:spacing w:val="-5"/>
          <w:position w:val="17"/>
          <w:sz w:val="32"/>
          <w:szCs w:val="32"/>
        </w:rPr>
      </w:pPr>
      <w:r>
        <w:rPr>
          <w:rFonts w:eastAsia="仿宋" w:cs="仿宋" w:hint="eastAsia"/>
          <w:color w:val="000000" w:themeColor="text1"/>
          <w:spacing w:val="-5"/>
          <w:sz w:val="32"/>
          <w:szCs w:val="32"/>
        </w:rPr>
        <w:t>（</w:t>
      </w:r>
      <w:r>
        <w:rPr>
          <w:rFonts w:eastAsia="仿宋" w:cs="仿宋" w:hint="eastAsia"/>
          <w:color w:val="000000" w:themeColor="text1"/>
          <w:spacing w:val="-5"/>
          <w:sz w:val="32"/>
          <w:szCs w:val="32"/>
        </w:rPr>
        <w:t>3</w:t>
      </w:r>
      <w:r>
        <w:rPr>
          <w:rFonts w:eastAsia="仿宋" w:cs="仿宋" w:hint="eastAsia"/>
          <w:color w:val="000000" w:themeColor="text1"/>
          <w:spacing w:val="-5"/>
          <w:sz w:val="32"/>
          <w:szCs w:val="32"/>
        </w:rPr>
        <w:t>）</w:t>
      </w:r>
      <w:r>
        <w:rPr>
          <w:rFonts w:eastAsia="仿宋" w:cs="仿宋" w:hint="eastAsia"/>
          <w:color w:val="000000" w:themeColor="text1"/>
          <w:sz w:val="32"/>
          <w:szCs w:val="32"/>
        </w:rPr>
        <w:t>口述并操作具体内容：准备评估、操作步骤（</w:t>
      </w:r>
      <w:r>
        <w:rPr>
          <w:rFonts w:eastAsia="仿宋" w:cs="仿宋" w:hint="eastAsia"/>
          <w:bCs/>
          <w:sz w:val="32"/>
          <w:szCs w:val="32"/>
        </w:rPr>
        <w:t>测量身高</w:t>
      </w:r>
      <w:r>
        <w:rPr>
          <w:rFonts w:eastAsia="仿宋" w:cs="仿宋" w:hint="eastAsia"/>
          <w:color w:val="000000" w:themeColor="text1"/>
          <w:sz w:val="32"/>
          <w:szCs w:val="32"/>
        </w:rPr>
        <w:t>、评估身高、</w:t>
      </w:r>
      <w:r>
        <w:rPr>
          <w:rFonts w:eastAsia="仿宋" w:cs="仿宋" w:hint="eastAsia"/>
          <w:bCs/>
          <w:sz w:val="32"/>
          <w:szCs w:val="32"/>
        </w:rPr>
        <w:t>鼻出血初步处理</w:t>
      </w:r>
      <w:r>
        <w:rPr>
          <w:rFonts w:eastAsia="仿宋" w:cs="仿宋" w:hint="eastAsia"/>
          <w:color w:val="000000" w:themeColor="text1"/>
          <w:sz w:val="32"/>
          <w:szCs w:val="32"/>
        </w:rPr>
        <w:t>、幼儿沟通教育、整理记录、与家长沟通工作情况、注意事项）、综合评价；</w:t>
      </w:r>
    </w:p>
    <w:p w:rsidR="00060C03" w:rsidRDefault="007143DF">
      <w:pPr>
        <w:spacing w:line="360" w:lineRule="auto"/>
        <w:ind w:firstLineChars="200" w:firstLine="620"/>
        <w:rPr>
          <w:rFonts w:eastAsia="仿宋" w:cs="仿宋"/>
          <w:color w:val="000000" w:themeColor="text1"/>
          <w:sz w:val="32"/>
          <w:szCs w:val="32"/>
        </w:rPr>
      </w:pPr>
      <w:r>
        <w:rPr>
          <w:rFonts w:eastAsia="仿宋" w:cs="仿宋" w:hint="eastAsia"/>
          <w:color w:val="000000" w:themeColor="text1"/>
          <w:spacing w:val="-5"/>
          <w:position w:val="17"/>
          <w:sz w:val="32"/>
          <w:szCs w:val="32"/>
        </w:rPr>
        <w:t>（</w:t>
      </w:r>
      <w:r>
        <w:rPr>
          <w:rFonts w:eastAsia="仿宋" w:cs="仿宋" w:hint="eastAsia"/>
          <w:color w:val="000000" w:themeColor="text1"/>
          <w:spacing w:val="-5"/>
          <w:position w:val="17"/>
          <w:sz w:val="32"/>
          <w:szCs w:val="32"/>
        </w:rPr>
        <w:t>4</w:t>
      </w:r>
      <w:r>
        <w:rPr>
          <w:rFonts w:eastAsia="仿宋" w:cs="仿宋" w:hint="eastAsia"/>
          <w:color w:val="000000" w:themeColor="text1"/>
          <w:spacing w:val="-5"/>
          <w:position w:val="17"/>
          <w:sz w:val="32"/>
          <w:szCs w:val="32"/>
        </w:rPr>
        <w:t>）竞赛要点：能按流程进行测量身高，鼻出血初步处理，操作规范，过程流畅，能时刻关注幼儿状态变化。</w:t>
      </w:r>
    </w:p>
    <w:p w:rsidR="00060C03" w:rsidRDefault="007143DF">
      <w:pPr>
        <w:spacing w:line="360" w:lineRule="auto"/>
        <w:ind w:firstLineChars="200" w:firstLine="620"/>
        <w:rPr>
          <w:rFonts w:eastAsia="仿宋" w:cs="仿宋"/>
          <w:color w:val="000000" w:themeColor="text1"/>
          <w:sz w:val="32"/>
          <w:szCs w:val="32"/>
        </w:rPr>
      </w:pPr>
      <w:r>
        <w:rPr>
          <w:rFonts w:eastAsia="仿宋" w:cs="仿宋" w:hint="eastAsia"/>
          <w:color w:val="000000" w:themeColor="text1"/>
          <w:spacing w:val="-5"/>
          <w:sz w:val="32"/>
          <w:szCs w:val="32"/>
        </w:rPr>
        <w:t>（</w:t>
      </w:r>
      <w:r>
        <w:rPr>
          <w:rFonts w:eastAsia="仿宋" w:cs="仿宋" w:hint="eastAsia"/>
          <w:color w:val="000000" w:themeColor="text1"/>
          <w:spacing w:val="-5"/>
          <w:sz w:val="32"/>
          <w:szCs w:val="32"/>
        </w:rPr>
        <w:t>5</w:t>
      </w:r>
      <w:r>
        <w:rPr>
          <w:rFonts w:eastAsia="仿宋" w:cs="仿宋" w:hint="eastAsia"/>
          <w:color w:val="000000" w:themeColor="text1"/>
          <w:spacing w:val="-5"/>
          <w:sz w:val="32"/>
          <w:szCs w:val="32"/>
        </w:rPr>
        <w:t>）</w:t>
      </w:r>
      <w:r>
        <w:rPr>
          <w:rFonts w:eastAsia="仿宋" w:cs="仿宋" w:hint="eastAsia"/>
          <w:color w:val="000000" w:themeColor="text1"/>
          <w:spacing w:val="-10"/>
          <w:w w:val="98"/>
          <w:sz w:val="32"/>
          <w:szCs w:val="32"/>
        </w:rPr>
        <w:t>否定项说明：</w:t>
      </w:r>
    </w:p>
    <w:p w:rsidR="00060C03" w:rsidRDefault="007143DF">
      <w:pPr>
        <w:spacing w:line="360" w:lineRule="auto"/>
        <w:ind w:firstLineChars="200" w:firstLine="636"/>
        <w:rPr>
          <w:rFonts w:eastAsia="仿宋" w:cs="仿宋"/>
          <w:color w:val="000000" w:themeColor="text1"/>
          <w:sz w:val="32"/>
          <w:szCs w:val="32"/>
        </w:rPr>
      </w:pPr>
      <w:r>
        <w:rPr>
          <w:rFonts w:eastAsia="仿宋" w:cs="仿宋" w:hint="eastAsia"/>
          <w:color w:val="000000" w:themeColor="text1"/>
          <w:spacing w:val="-1"/>
          <w:sz w:val="32"/>
          <w:szCs w:val="32"/>
        </w:rPr>
        <w:t>若操作中发生下列情况，则及时终止竞赛。</w:t>
      </w:r>
    </w:p>
    <w:p w:rsidR="00060C03" w:rsidRDefault="007143DF">
      <w:pPr>
        <w:spacing w:line="360" w:lineRule="auto"/>
        <w:ind w:firstLineChars="200" w:firstLine="636"/>
        <w:rPr>
          <w:rFonts w:eastAsia="仿宋" w:cs="仿宋"/>
          <w:color w:val="000000" w:themeColor="text1"/>
          <w:sz w:val="32"/>
          <w:szCs w:val="32"/>
        </w:rPr>
      </w:pPr>
      <w:r>
        <w:rPr>
          <w:rFonts w:eastAsia="仿宋" w:cs="仿宋" w:hint="eastAsia"/>
          <w:color w:val="000000" w:themeColor="text1"/>
          <w:spacing w:val="-1"/>
          <w:sz w:val="32"/>
          <w:szCs w:val="32"/>
        </w:rPr>
        <w:t>操作过程不能保证婴幼儿的安全，如有将幼儿独自放置于危险环境等情形。</w:t>
      </w:r>
    </w:p>
    <w:p w:rsidR="00060C03" w:rsidRDefault="007143DF">
      <w:pPr>
        <w:spacing w:line="360" w:lineRule="auto"/>
        <w:ind w:firstLineChars="200" w:firstLine="628"/>
        <w:outlineLvl w:val="1"/>
        <w:rPr>
          <w:rFonts w:eastAsia="仿宋"/>
          <w:color w:val="000000" w:themeColor="text1"/>
          <w:sz w:val="32"/>
          <w:szCs w:val="32"/>
        </w:rPr>
      </w:pPr>
      <w:r>
        <w:rPr>
          <w:rFonts w:eastAsia="仿宋" w:cs="仿宋" w:hint="eastAsia"/>
          <w:color w:val="000000" w:themeColor="text1"/>
          <w:spacing w:val="-3"/>
          <w:sz w:val="32"/>
          <w:szCs w:val="32"/>
        </w:rPr>
        <w:lastRenderedPageBreak/>
        <w:t>2.</w:t>
      </w:r>
      <w:r>
        <w:rPr>
          <w:rFonts w:eastAsia="仿宋" w:cs="仿宋" w:hint="eastAsia"/>
          <w:color w:val="000000" w:themeColor="text1"/>
          <w:spacing w:val="-3"/>
          <w:sz w:val="32"/>
          <w:szCs w:val="32"/>
        </w:rPr>
        <w:t>赛场准备</w:t>
      </w:r>
    </w:p>
    <w:tbl>
      <w:tblPr>
        <w:tblStyle w:val="TableNormal"/>
        <w:tblW w:w="876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3"/>
        <w:gridCol w:w="2769"/>
        <w:gridCol w:w="2834"/>
        <w:gridCol w:w="930"/>
        <w:gridCol w:w="1200"/>
      </w:tblGrid>
      <w:tr w:rsidR="00060C03">
        <w:trPr>
          <w:trHeight w:val="90"/>
          <w:tblHeader/>
          <w:jc w:val="center"/>
        </w:trPr>
        <w:tc>
          <w:tcPr>
            <w:tcW w:w="1033" w:type="dxa"/>
            <w:vAlign w:val="center"/>
          </w:tcPr>
          <w:p w:rsidR="00060C03" w:rsidRDefault="007143DF">
            <w:pPr>
              <w:spacing w:line="360" w:lineRule="auto"/>
              <w:contextualSpacing/>
              <w:jc w:val="center"/>
              <w:rPr>
                <w:rFonts w:eastAsia="仿宋" w:cs="仿宋"/>
                <w:sz w:val="24"/>
              </w:rPr>
            </w:pPr>
            <w:bookmarkStart w:id="1" w:name="_bookmark34"/>
            <w:bookmarkEnd w:id="1"/>
            <w:r>
              <w:rPr>
                <w:rFonts w:eastAsia="仿宋" w:cs="仿宋" w:hint="eastAsia"/>
                <w:sz w:val="24"/>
              </w:rPr>
              <w:t>序号</w:t>
            </w:r>
          </w:p>
        </w:tc>
        <w:tc>
          <w:tcPr>
            <w:tcW w:w="2769"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名称</w:t>
            </w:r>
          </w:p>
        </w:tc>
        <w:tc>
          <w:tcPr>
            <w:tcW w:w="2834"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规格与要求</w:t>
            </w:r>
          </w:p>
        </w:tc>
        <w:tc>
          <w:tcPr>
            <w:tcW w:w="930"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数量</w:t>
            </w:r>
          </w:p>
        </w:tc>
        <w:tc>
          <w:tcPr>
            <w:tcW w:w="1200"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备注</w:t>
            </w:r>
          </w:p>
        </w:tc>
      </w:tr>
      <w:tr w:rsidR="00060C03">
        <w:trPr>
          <w:trHeight w:val="90"/>
          <w:jc w:val="center"/>
        </w:trPr>
        <w:tc>
          <w:tcPr>
            <w:tcW w:w="1033" w:type="dxa"/>
          </w:tcPr>
          <w:p w:rsidR="00060C03" w:rsidRDefault="007143DF">
            <w:pPr>
              <w:spacing w:line="360" w:lineRule="auto"/>
              <w:contextualSpacing/>
              <w:jc w:val="center"/>
              <w:rPr>
                <w:rFonts w:eastAsia="仿宋" w:cs="仿宋"/>
                <w:sz w:val="24"/>
              </w:rPr>
            </w:pPr>
            <w:r>
              <w:rPr>
                <w:rFonts w:eastAsia="仿宋" w:cs="仿宋" w:hint="eastAsia"/>
                <w:sz w:val="24"/>
              </w:rPr>
              <w:t>1</w:t>
            </w:r>
          </w:p>
        </w:tc>
        <w:tc>
          <w:tcPr>
            <w:tcW w:w="2769"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幼儿模型</w:t>
            </w:r>
          </w:p>
        </w:tc>
        <w:tc>
          <w:tcPr>
            <w:tcW w:w="2834"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穿鞋子</w:t>
            </w:r>
          </w:p>
        </w:tc>
        <w:tc>
          <w:tcPr>
            <w:tcW w:w="930"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2</w:t>
            </w:r>
            <w:r>
              <w:rPr>
                <w:rFonts w:eastAsia="仿宋" w:cs="仿宋" w:hint="eastAsia"/>
                <w:sz w:val="24"/>
              </w:rPr>
              <w:t>个</w:t>
            </w:r>
          </w:p>
        </w:tc>
        <w:tc>
          <w:tcPr>
            <w:tcW w:w="1200" w:type="dxa"/>
          </w:tcPr>
          <w:p w:rsidR="00060C03" w:rsidRDefault="00060C03">
            <w:pPr>
              <w:spacing w:line="360" w:lineRule="auto"/>
              <w:contextualSpacing/>
              <w:jc w:val="center"/>
              <w:rPr>
                <w:rFonts w:eastAsia="仿宋" w:cs="仿宋"/>
                <w:sz w:val="24"/>
              </w:rPr>
            </w:pPr>
          </w:p>
        </w:tc>
      </w:tr>
      <w:tr w:rsidR="00060C03">
        <w:trPr>
          <w:trHeight w:val="404"/>
          <w:jc w:val="center"/>
        </w:trPr>
        <w:tc>
          <w:tcPr>
            <w:tcW w:w="1033" w:type="dxa"/>
          </w:tcPr>
          <w:p w:rsidR="00060C03" w:rsidRDefault="007143DF">
            <w:pPr>
              <w:spacing w:line="360" w:lineRule="auto"/>
              <w:contextualSpacing/>
              <w:jc w:val="center"/>
              <w:rPr>
                <w:rFonts w:eastAsia="仿宋" w:cs="仿宋"/>
                <w:sz w:val="24"/>
              </w:rPr>
            </w:pPr>
            <w:r>
              <w:rPr>
                <w:rFonts w:eastAsia="仿宋" w:cs="仿宋" w:hint="eastAsia"/>
                <w:sz w:val="24"/>
              </w:rPr>
              <w:t>2</w:t>
            </w:r>
          </w:p>
        </w:tc>
        <w:tc>
          <w:tcPr>
            <w:tcW w:w="2769" w:type="dxa"/>
          </w:tcPr>
          <w:p w:rsidR="00060C03" w:rsidRDefault="007143DF">
            <w:pPr>
              <w:spacing w:line="360" w:lineRule="auto"/>
              <w:contextualSpacing/>
              <w:jc w:val="center"/>
              <w:rPr>
                <w:rFonts w:eastAsia="仿宋" w:cs="仿宋"/>
                <w:sz w:val="24"/>
              </w:rPr>
            </w:pPr>
            <w:r>
              <w:rPr>
                <w:rFonts w:eastAsia="仿宋" w:cs="仿宋" w:hint="eastAsia"/>
                <w:sz w:val="24"/>
              </w:rPr>
              <w:t>立体</w:t>
            </w:r>
            <w:proofErr w:type="gramStart"/>
            <w:r>
              <w:rPr>
                <w:rFonts w:eastAsia="仿宋" w:cs="仿宋" w:hint="eastAsia"/>
                <w:sz w:val="24"/>
              </w:rPr>
              <w:t>身高尺墙贴</w:t>
            </w:r>
            <w:proofErr w:type="gramEnd"/>
          </w:p>
        </w:tc>
        <w:tc>
          <w:tcPr>
            <w:tcW w:w="2834" w:type="dxa"/>
          </w:tcPr>
          <w:p w:rsidR="00060C03" w:rsidRDefault="00060C03">
            <w:pPr>
              <w:spacing w:line="360" w:lineRule="auto"/>
              <w:contextualSpacing/>
              <w:jc w:val="center"/>
              <w:rPr>
                <w:rFonts w:eastAsia="仿宋" w:cs="仿宋"/>
                <w:sz w:val="24"/>
              </w:rPr>
            </w:pPr>
          </w:p>
        </w:tc>
        <w:tc>
          <w:tcPr>
            <w:tcW w:w="930" w:type="dxa"/>
          </w:tcPr>
          <w:p w:rsidR="00060C03" w:rsidRDefault="007143DF">
            <w:pPr>
              <w:spacing w:line="360" w:lineRule="auto"/>
              <w:contextualSpacing/>
              <w:jc w:val="center"/>
              <w:rPr>
                <w:rFonts w:eastAsia="仿宋" w:cs="仿宋"/>
                <w:sz w:val="24"/>
              </w:rPr>
            </w:pPr>
            <w:r>
              <w:rPr>
                <w:rFonts w:eastAsia="仿宋" w:cs="仿宋" w:hint="eastAsia"/>
                <w:sz w:val="24"/>
              </w:rPr>
              <w:t>1</w:t>
            </w:r>
            <w:r>
              <w:rPr>
                <w:rFonts w:eastAsia="仿宋" w:cs="仿宋" w:hint="eastAsia"/>
                <w:sz w:val="24"/>
              </w:rPr>
              <w:t>个</w:t>
            </w:r>
          </w:p>
        </w:tc>
        <w:tc>
          <w:tcPr>
            <w:tcW w:w="1200" w:type="dxa"/>
          </w:tcPr>
          <w:p w:rsidR="00060C03" w:rsidRDefault="00060C03">
            <w:pPr>
              <w:spacing w:line="360" w:lineRule="auto"/>
              <w:contextualSpacing/>
              <w:jc w:val="center"/>
              <w:rPr>
                <w:rFonts w:eastAsia="仿宋" w:cs="仿宋"/>
                <w:sz w:val="24"/>
              </w:rPr>
            </w:pPr>
          </w:p>
        </w:tc>
      </w:tr>
      <w:tr w:rsidR="00060C03">
        <w:trPr>
          <w:trHeight w:val="404"/>
          <w:jc w:val="center"/>
        </w:trPr>
        <w:tc>
          <w:tcPr>
            <w:tcW w:w="1033" w:type="dxa"/>
          </w:tcPr>
          <w:p w:rsidR="00060C03" w:rsidRDefault="007143DF">
            <w:pPr>
              <w:spacing w:line="360" w:lineRule="auto"/>
              <w:contextualSpacing/>
              <w:jc w:val="center"/>
              <w:rPr>
                <w:rFonts w:eastAsia="仿宋" w:cs="仿宋"/>
                <w:sz w:val="24"/>
              </w:rPr>
            </w:pPr>
            <w:r>
              <w:rPr>
                <w:rFonts w:eastAsia="仿宋" w:cs="仿宋" w:hint="eastAsia"/>
                <w:sz w:val="24"/>
              </w:rPr>
              <w:t>3</w:t>
            </w:r>
          </w:p>
        </w:tc>
        <w:tc>
          <w:tcPr>
            <w:tcW w:w="2769"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儿童桌椅</w:t>
            </w:r>
          </w:p>
        </w:tc>
        <w:tc>
          <w:tcPr>
            <w:tcW w:w="2834" w:type="dxa"/>
            <w:vAlign w:val="center"/>
          </w:tcPr>
          <w:p w:rsidR="00060C03" w:rsidRDefault="00060C03">
            <w:pPr>
              <w:spacing w:line="360" w:lineRule="auto"/>
              <w:contextualSpacing/>
              <w:jc w:val="center"/>
              <w:rPr>
                <w:rFonts w:eastAsia="仿宋" w:cs="仿宋"/>
                <w:sz w:val="24"/>
              </w:rPr>
            </w:pPr>
          </w:p>
        </w:tc>
        <w:tc>
          <w:tcPr>
            <w:tcW w:w="930"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１套</w:t>
            </w:r>
          </w:p>
        </w:tc>
        <w:tc>
          <w:tcPr>
            <w:tcW w:w="1200" w:type="dxa"/>
          </w:tcPr>
          <w:p w:rsidR="00060C03" w:rsidRDefault="00060C03">
            <w:pPr>
              <w:spacing w:line="360" w:lineRule="auto"/>
              <w:contextualSpacing/>
              <w:jc w:val="center"/>
              <w:rPr>
                <w:rFonts w:eastAsia="仿宋" w:cs="仿宋"/>
                <w:sz w:val="24"/>
              </w:rPr>
            </w:pPr>
          </w:p>
        </w:tc>
      </w:tr>
      <w:tr w:rsidR="00060C03">
        <w:trPr>
          <w:trHeight w:val="405"/>
          <w:jc w:val="center"/>
        </w:trPr>
        <w:tc>
          <w:tcPr>
            <w:tcW w:w="1033" w:type="dxa"/>
          </w:tcPr>
          <w:p w:rsidR="00060C03" w:rsidRDefault="007143DF">
            <w:pPr>
              <w:spacing w:line="360" w:lineRule="auto"/>
              <w:contextualSpacing/>
              <w:jc w:val="center"/>
              <w:rPr>
                <w:rFonts w:eastAsia="仿宋" w:cs="仿宋"/>
                <w:sz w:val="24"/>
              </w:rPr>
            </w:pPr>
            <w:r>
              <w:rPr>
                <w:rFonts w:eastAsia="仿宋" w:cs="仿宋" w:hint="eastAsia"/>
                <w:sz w:val="24"/>
              </w:rPr>
              <w:t>4</w:t>
            </w:r>
          </w:p>
        </w:tc>
        <w:tc>
          <w:tcPr>
            <w:tcW w:w="2769"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纸巾</w:t>
            </w:r>
          </w:p>
        </w:tc>
        <w:tc>
          <w:tcPr>
            <w:tcW w:w="2834" w:type="dxa"/>
            <w:vAlign w:val="center"/>
          </w:tcPr>
          <w:p w:rsidR="00060C03" w:rsidRDefault="00060C03">
            <w:pPr>
              <w:spacing w:line="360" w:lineRule="auto"/>
              <w:contextualSpacing/>
              <w:jc w:val="center"/>
              <w:rPr>
                <w:rFonts w:eastAsia="仿宋" w:cs="仿宋"/>
                <w:sz w:val="24"/>
              </w:rPr>
            </w:pPr>
          </w:p>
        </w:tc>
        <w:tc>
          <w:tcPr>
            <w:tcW w:w="930"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2</w:t>
            </w:r>
            <w:r>
              <w:rPr>
                <w:rFonts w:eastAsia="仿宋" w:cs="仿宋" w:hint="eastAsia"/>
                <w:sz w:val="24"/>
              </w:rPr>
              <w:t>个</w:t>
            </w:r>
          </w:p>
        </w:tc>
        <w:tc>
          <w:tcPr>
            <w:tcW w:w="1200" w:type="dxa"/>
          </w:tcPr>
          <w:p w:rsidR="00060C03" w:rsidRDefault="00060C03">
            <w:pPr>
              <w:spacing w:line="360" w:lineRule="auto"/>
              <w:contextualSpacing/>
              <w:jc w:val="center"/>
              <w:rPr>
                <w:rFonts w:eastAsia="仿宋" w:cs="仿宋"/>
                <w:sz w:val="24"/>
              </w:rPr>
            </w:pPr>
          </w:p>
        </w:tc>
      </w:tr>
      <w:tr w:rsidR="00060C03">
        <w:trPr>
          <w:trHeight w:val="310"/>
          <w:jc w:val="center"/>
        </w:trPr>
        <w:tc>
          <w:tcPr>
            <w:tcW w:w="1033" w:type="dxa"/>
          </w:tcPr>
          <w:p w:rsidR="00060C03" w:rsidRDefault="007143DF">
            <w:pPr>
              <w:spacing w:line="360" w:lineRule="auto"/>
              <w:contextualSpacing/>
              <w:jc w:val="center"/>
              <w:rPr>
                <w:rFonts w:eastAsia="仿宋" w:cs="仿宋"/>
                <w:sz w:val="24"/>
              </w:rPr>
            </w:pPr>
            <w:r>
              <w:rPr>
                <w:rFonts w:eastAsia="仿宋" w:cs="仿宋" w:hint="eastAsia"/>
                <w:sz w:val="24"/>
              </w:rPr>
              <w:t>５</w:t>
            </w:r>
          </w:p>
        </w:tc>
        <w:tc>
          <w:tcPr>
            <w:tcW w:w="2769"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垃圾桶</w:t>
            </w:r>
          </w:p>
        </w:tc>
        <w:tc>
          <w:tcPr>
            <w:tcW w:w="2834" w:type="dxa"/>
            <w:vAlign w:val="center"/>
          </w:tcPr>
          <w:p w:rsidR="00060C03" w:rsidRDefault="00060C03">
            <w:pPr>
              <w:spacing w:line="360" w:lineRule="auto"/>
              <w:contextualSpacing/>
              <w:jc w:val="center"/>
              <w:rPr>
                <w:rFonts w:eastAsia="仿宋" w:cs="仿宋"/>
                <w:sz w:val="24"/>
              </w:rPr>
            </w:pPr>
          </w:p>
        </w:tc>
        <w:tc>
          <w:tcPr>
            <w:tcW w:w="930"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1</w:t>
            </w:r>
            <w:r>
              <w:rPr>
                <w:rFonts w:eastAsia="仿宋" w:cs="仿宋" w:hint="eastAsia"/>
                <w:sz w:val="24"/>
              </w:rPr>
              <w:t>个</w:t>
            </w:r>
          </w:p>
        </w:tc>
        <w:tc>
          <w:tcPr>
            <w:tcW w:w="1200" w:type="dxa"/>
          </w:tcPr>
          <w:p w:rsidR="00060C03" w:rsidRDefault="00060C03">
            <w:pPr>
              <w:spacing w:line="360" w:lineRule="auto"/>
              <w:contextualSpacing/>
              <w:jc w:val="center"/>
              <w:rPr>
                <w:rFonts w:eastAsia="仿宋" w:cs="仿宋"/>
                <w:sz w:val="24"/>
              </w:rPr>
            </w:pPr>
          </w:p>
        </w:tc>
      </w:tr>
      <w:tr w:rsidR="00060C03">
        <w:trPr>
          <w:trHeight w:val="405"/>
          <w:jc w:val="center"/>
        </w:trPr>
        <w:tc>
          <w:tcPr>
            <w:tcW w:w="1033" w:type="dxa"/>
          </w:tcPr>
          <w:p w:rsidR="00060C03" w:rsidRDefault="007143DF">
            <w:pPr>
              <w:spacing w:line="360" w:lineRule="auto"/>
              <w:contextualSpacing/>
              <w:jc w:val="center"/>
              <w:rPr>
                <w:rFonts w:eastAsia="仿宋" w:cs="仿宋"/>
                <w:sz w:val="24"/>
              </w:rPr>
            </w:pPr>
            <w:r>
              <w:rPr>
                <w:rFonts w:eastAsia="仿宋" w:cs="仿宋" w:hint="eastAsia"/>
                <w:sz w:val="24"/>
              </w:rPr>
              <w:t>6</w:t>
            </w:r>
          </w:p>
        </w:tc>
        <w:tc>
          <w:tcPr>
            <w:tcW w:w="2769"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干净衣服</w:t>
            </w:r>
          </w:p>
        </w:tc>
        <w:tc>
          <w:tcPr>
            <w:tcW w:w="2834" w:type="dxa"/>
            <w:vAlign w:val="center"/>
          </w:tcPr>
          <w:p w:rsidR="00060C03" w:rsidRDefault="00060C03">
            <w:pPr>
              <w:spacing w:line="360" w:lineRule="auto"/>
              <w:contextualSpacing/>
              <w:jc w:val="center"/>
              <w:rPr>
                <w:rFonts w:eastAsia="仿宋" w:cs="仿宋"/>
                <w:sz w:val="24"/>
              </w:rPr>
            </w:pPr>
          </w:p>
        </w:tc>
        <w:tc>
          <w:tcPr>
            <w:tcW w:w="930"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2</w:t>
            </w:r>
            <w:r>
              <w:rPr>
                <w:rFonts w:eastAsia="仿宋" w:cs="仿宋" w:hint="eastAsia"/>
                <w:sz w:val="24"/>
              </w:rPr>
              <w:t>套</w:t>
            </w:r>
          </w:p>
        </w:tc>
        <w:tc>
          <w:tcPr>
            <w:tcW w:w="1200" w:type="dxa"/>
          </w:tcPr>
          <w:p w:rsidR="00060C03" w:rsidRDefault="00060C03">
            <w:pPr>
              <w:spacing w:line="360" w:lineRule="auto"/>
              <w:contextualSpacing/>
              <w:jc w:val="center"/>
              <w:rPr>
                <w:rFonts w:eastAsia="仿宋" w:cs="仿宋"/>
                <w:sz w:val="24"/>
              </w:rPr>
            </w:pPr>
          </w:p>
        </w:tc>
      </w:tr>
      <w:tr w:rsidR="00060C03">
        <w:trPr>
          <w:trHeight w:val="405"/>
          <w:jc w:val="center"/>
        </w:trPr>
        <w:tc>
          <w:tcPr>
            <w:tcW w:w="1033" w:type="dxa"/>
          </w:tcPr>
          <w:p w:rsidR="00060C03" w:rsidRDefault="007143DF">
            <w:pPr>
              <w:spacing w:line="360" w:lineRule="auto"/>
              <w:contextualSpacing/>
              <w:jc w:val="center"/>
              <w:rPr>
                <w:rFonts w:eastAsia="仿宋" w:cs="仿宋"/>
                <w:sz w:val="24"/>
              </w:rPr>
            </w:pPr>
            <w:r>
              <w:rPr>
                <w:rFonts w:eastAsia="仿宋" w:cs="仿宋" w:hint="eastAsia"/>
                <w:sz w:val="24"/>
              </w:rPr>
              <w:t>7</w:t>
            </w:r>
          </w:p>
        </w:tc>
        <w:tc>
          <w:tcPr>
            <w:tcW w:w="2769"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棉签（最少十根）</w:t>
            </w:r>
          </w:p>
        </w:tc>
        <w:tc>
          <w:tcPr>
            <w:tcW w:w="2834" w:type="dxa"/>
            <w:vAlign w:val="center"/>
          </w:tcPr>
          <w:p w:rsidR="00060C03" w:rsidRDefault="00060C03">
            <w:pPr>
              <w:spacing w:line="360" w:lineRule="auto"/>
              <w:contextualSpacing/>
              <w:jc w:val="center"/>
              <w:rPr>
                <w:rFonts w:eastAsia="仿宋" w:cs="仿宋"/>
                <w:sz w:val="24"/>
              </w:rPr>
            </w:pPr>
          </w:p>
        </w:tc>
        <w:tc>
          <w:tcPr>
            <w:tcW w:w="930"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2</w:t>
            </w:r>
            <w:r>
              <w:rPr>
                <w:rFonts w:eastAsia="仿宋" w:cs="仿宋" w:hint="eastAsia"/>
                <w:sz w:val="24"/>
              </w:rPr>
              <w:t>包</w:t>
            </w:r>
          </w:p>
        </w:tc>
        <w:tc>
          <w:tcPr>
            <w:tcW w:w="1200" w:type="dxa"/>
          </w:tcPr>
          <w:p w:rsidR="00060C03" w:rsidRDefault="00060C03">
            <w:pPr>
              <w:spacing w:line="360" w:lineRule="auto"/>
              <w:contextualSpacing/>
              <w:jc w:val="center"/>
              <w:rPr>
                <w:rFonts w:eastAsia="仿宋" w:cs="仿宋"/>
                <w:sz w:val="24"/>
              </w:rPr>
            </w:pPr>
          </w:p>
        </w:tc>
      </w:tr>
      <w:tr w:rsidR="00060C03">
        <w:trPr>
          <w:trHeight w:val="405"/>
          <w:jc w:val="center"/>
        </w:trPr>
        <w:tc>
          <w:tcPr>
            <w:tcW w:w="1033" w:type="dxa"/>
          </w:tcPr>
          <w:p w:rsidR="00060C03" w:rsidRDefault="007143DF">
            <w:pPr>
              <w:spacing w:line="360" w:lineRule="auto"/>
              <w:contextualSpacing/>
              <w:jc w:val="center"/>
              <w:rPr>
                <w:rFonts w:eastAsia="仿宋" w:cs="仿宋"/>
                <w:sz w:val="24"/>
              </w:rPr>
            </w:pPr>
            <w:r>
              <w:rPr>
                <w:rFonts w:eastAsia="仿宋" w:cs="仿宋" w:hint="eastAsia"/>
                <w:sz w:val="24"/>
              </w:rPr>
              <w:t>8</w:t>
            </w:r>
          </w:p>
        </w:tc>
        <w:tc>
          <w:tcPr>
            <w:tcW w:w="2769"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冰袋</w:t>
            </w:r>
          </w:p>
        </w:tc>
        <w:tc>
          <w:tcPr>
            <w:tcW w:w="2834" w:type="dxa"/>
            <w:vAlign w:val="center"/>
          </w:tcPr>
          <w:p w:rsidR="00060C03" w:rsidRDefault="00060C03">
            <w:pPr>
              <w:spacing w:line="360" w:lineRule="auto"/>
              <w:contextualSpacing/>
              <w:jc w:val="center"/>
              <w:rPr>
                <w:rFonts w:eastAsia="仿宋" w:cs="仿宋"/>
                <w:sz w:val="24"/>
              </w:rPr>
            </w:pPr>
          </w:p>
        </w:tc>
        <w:tc>
          <w:tcPr>
            <w:tcW w:w="930"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2</w:t>
            </w:r>
            <w:r>
              <w:rPr>
                <w:rFonts w:eastAsia="仿宋" w:cs="仿宋" w:hint="eastAsia"/>
                <w:sz w:val="24"/>
              </w:rPr>
              <w:t>包</w:t>
            </w:r>
          </w:p>
        </w:tc>
        <w:tc>
          <w:tcPr>
            <w:tcW w:w="1200" w:type="dxa"/>
          </w:tcPr>
          <w:p w:rsidR="00060C03" w:rsidRDefault="00060C03">
            <w:pPr>
              <w:spacing w:line="360" w:lineRule="auto"/>
              <w:contextualSpacing/>
              <w:jc w:val="center"/>
              <w:rPr>
                <w:rFonts w:eastAsia="仿宋" w:cs="仿宋"/>
                <w:sz w:val="24"/>
              </w:rPr>
            </w:pPr>
          </w:p>
        </w:tc>
      </w:tr>
      <w:tr w:rsidR="00060C03">
        <w:trPr>
          <w:trHeight w:val="405"/>
          <w:jc w:val="center"/>
        </w:trPr>
        <w:tc>
          <w:tcPr>
            <w:tcW w:w="1033" w:type="dxa"/>
          </w:tcPr>
          <w:p w:rsidR="00060C03" w:rsidRDefault="007143DF">
            <w:pPr>
              <w:spacing w:line="360" w:lineRule="auto"/>
              <w:contextualSpacing/>
              <w:jc w:val="center"/>
              <w:rPr>
                <w:rFonts w:eastAsia="仿宋" w:cs="仿宋"/>
                <w:sz w:val="24"/>
              </w:rPr>
            </w:pPr>
            <w:r>
              <w:rPr>
                <w:rFonts w:eastAsia="仿宋" w:cs="仿宋" w:hint="eastAsia"/>
                <w:sz w:val="24"/>
              </w:rPr>
              <w:t>9</w:t>
            </w:r>
          </w:p>
        </w:tc>
        <w:tc>
          <w:tcPr>
            <w:tcW w:w="2769"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水杯</w:t>
            </w:r>
          </w:p>
        </w:tc>
        <w:tc>
          <w:tcPr>
            <w:tcW w:w="2834" w:type="dxa"/>
            <w:vAlign w:val="center"/>
          </w:tcPr>
          <w:p w:rsidR="00060C03" w:rsidRDefault="00060C03">
            <w:pPr>
              <w:spacing w:line="360" w:lineRule="auto"/>
              <w:contextualSpacing/>
              <w:jc w:val="center"/>
              <w:rPr>
                <w:rFonts w:eastAsia="仿宋" w:cs="仿宋"/>
                <w:sz w:val="24"/>
              </w:rPr>
            </w:pPr>
          </w:p>
        </w:tc>
        <w:tc>
          <w:tcPr>
            <w:tcW w:w="930"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2</w:t>
            </w:r>
            <w:r>
              <w:rPr>
                <w:rFonts w:eastAsia="仿宋" w:cs="仿宋" w:hint="eastAsia"/>
                <w:sz w:val="24"/>
              </w:rPr>
              <w:t>个</w:t>
            </w:r>
          </w:p>
        </w:tc>
        <w:tc>
          <w:tcPr>
            <w:tcW w:w="1200" w:type="dxa"/>
          </w:tcPr>
          <w:p w:rsidR="00060C03" w:rsidRDefault="00060C03">
            <w:pPr>
              <w:spacing w:line="360" w:lineRule="auto"/>
              <w:contextualSpacing/>
              <w:jc w:val="center"/>
              <w:rPr>
                <w:rFonts w:eastAsia="仿宋" w:cs="仿宋"/>
                <w:sz w:val="24"/>
              </w:rPr>
            </w:pPr>
          </w:p>
        </w:tc>
      </w:tr>
      <w:tr w:rsidR="00060C03">
        <w:trPr>
          <w:trHeight w:val="405"/>
          <w:jc w:val="center"/>
        </w:trPr>
        <w:tc>
          <w:tcPr>
            <w:tcW w:w="1033" w:type="dxa"/>
          </w:tcPr>
          <w:p w:rsidR="00060C03" w:rsidRDefault="007143DF">
            <w:pPr>
              <w:spacing w:line="360" w:lineRule="auto"/>
              <w:contextualSpacing/>
              <w:jc w:val="center"/>
              <w:rPr>
                <w:rFonts w:eastAsia="仿宋" w:cs="仿宋"/>
                <w:sz w:val="24"/>
              </w:rPr>
            </w:pPr>
            <w:r>
              <w:rPr>
                <w:rFonts w:eastAsia="仿宋" w:cs="仿宋" w:hint="eastAsia"/>
                <w:sz w:val="24"/>
              </w:rPr>
              <w:t>10</w:t>
            </w:r>
          </w:p>
        </w:tc>
        <w:tc>
          <w:tcPr>
            <w:tcW w:w="2769"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水龙头装置</w:t>
            </w:r>
          </w:p>
        </w:tc>
        <w:tc>
          <w:tcPr>
            <w:tcW w:w="2834" w:type="dxa"/>
            <w:vAlign w:val="center"/>
          </w:tcPr>
          <w:p w:rsidR="00060C03" w:rsidRDefault="00060C03">
            <w:pPr>
              <w:spacing w:line="360" w:lineRule="auto"/>
              <w:contextualSpacing/>
              <w:jc w:val="center"/>
              <w:rPr>
                <w:rFonts w:eastAsia="仿宋" w:cs="仿宋"/>
                <w:sz w:val="24"/>
              </w:rPr>
            </w:pPr>
          </w:p>
        </w:tc>
        <w:tc>
          <w:tcPr>
            <w:tcW w:w="930"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1</w:t>
            </w:r>
            <w:r>
              <w:rPr>
                <w:rFonts w:eastAsia="仿宋" w:cs="仿宋" w:hint="eastAsia"/>
                <w:sz w:val="24"/>
              </w:rPr>
              <w:t>个</w:t>
            </w:r>
          </w:p>
        </w:tc>
        <w:tc>
          <w:tcPr>
            <w:tcW w:w="1200" w:type="dxa"/>
          </w:tcPr>
          <w:p w:rsidR="00060C03" w:rsidRDefault="00060C03">
            <w:pPr>
              <w:spacing w:line="360" w:lineRule="auto"/>
              <w:contextualSpacing/>
              <w:jc w:val="center"/>
              <w:rPr>
                <w:rFonts w:eastAsia="仿宋" w:cs="仿宋"/>
                <w:sz w:val="24"/>
              </w:rPr>
            </w:pPr>
          </w:p>
        </w:tc>
      </w:tr>
      <w:tr w:rsidR="00060C03">
        <w:trPr>
          <w:trHeight w:val="405"/>
          <w:jc w:val="center"/>
        </w:trPr>
        <w:tc>
          <w:tcPr>
            <w:tcW w:w="1033" w:type="dxa"/>
          </w:tcPr>
          <w:p w:rsidR="00060C03" w:rsidRDefault="007143DF">
            <w:pPr>
              <w:spacing w:line="360" w:lineRule="auto"/>
              <w:contextualSpacing/>
              <w:jc w:val="center"/>
              <w:rPr>
                <w:rFonts w:eastAsia="仿宋" w:cs="仿宋"/>
                <w:sz w:val="24"/>
              </w:rPr>
            </w:pPr>
            <w:r>
              <w:rPr>
                <w:rFonts w:eastAsia="仿宋" w:cs="仿宋" w:hint="eastAsia"/>
                <w:sz w:val="24"/>
              </w:rPr>
              <w:t>11</w:t>
            </w:r>
          </w:p>
        </w:tc>
        <w:tc>
          <w:tcPr>
            <w:tcW w:w="2769"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小毛巾</w:t>
            </w:r>
          </w:p>
        </w:tc>
        <w:tc>
          <w:tcPr>
            <w:tcW w:w="2834" w:type="dxa"/>
            <w:vAlign w:val="center"/>
          </w:tcPr>
          <w:p w:rsidR="00060C03" w:rsidRDefault="00060C03">
            <w:pPr>
              <w:spacing w:line="360" w:lineRule="auto"/>
              <w:contextualSpacing/>
              <w:jc w:val="center"/>
              <w:rPr>
                <w:rFonts w:eastAsia="仿宋" w:cs="仿宋"/>
                <w:sz w:val="24"/>
              </w:rPr>
            </w:pPr>
          </w:p>
        </w:tc>
        <w:tc>
          <w:tcPr>
            <w:tcW w:w="930"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4</w:t>
            </w:r>
            <w:r>
              <w:rPr>
                <w:rFonts w:eastAsia="仿宋" w:cs="仿宋" w:hint="eastAsia"/>
                <w:sz w:val="24"/>
              </w:rPr>
              <w:t>条</w:t>
            </w:r>
          </w:p>
        </w:tc>
        <w:tc>
          <w:tcPr>
            <w:tcW w:w="1200" w:type="dxa"/>
          </w:tcPr>
          <w:p w:rsidR="00060C03" w:rsidRDefault="00060C03">
            <w:pPr>
              <w:spacing w:line="360" w:lineRule="auto"/>
              <w:contextualSpacing/>
              <w:jc w:val="center"/>
              <w:rPr>
                <w:rFonts w:eastAsia="仿宋" w:cs="仿宋"/>
                <w:sz w:val="24"/>
              </w:rPr>
            </w:pPr>
          </w:p>
        </w:tc>
      </w:tr>
      <w:tr w:rsidR="00060C03">
        <w:trPr>
          <w:trHeight w:val="405"/>
          <w:jc w:val="center"/>
        </w:trPr>
        <w:tc>
          <w:tcPr>
            <w:tcW w:w="1033" w:type="dxa"/>
          </w:tcPr>
          <w:p w:rsidR="00060C03" w:rsidRDefault="007143DF">
            <w:pPr>
              <w:spacing w:line="360" w:lineRule="auto"/>
              <w:contextualSpacing/>
              <w:jc w:val="center"/>
              <w:rPr>
                <w:rFonts w:eastAsia="仿宋" w:cs="仿宋"/>
                <w:sz w:val="24"/>
              </w:rPr>
            </w:pPr>
            <w:r>
              <w:rPr>
                <w:rFonts w:eastAsia="仿宋" w:cs="仿宋" w:hint="eastAsia"/>
                <w:sz w:val="24"/>
              </w:rPr>
              <w:t>12</w:t>
            </w:r>
          </w:p>
        </w:tc>
        <w:tc>
          <w:tcPr>
            <w:tcW w:w="2769"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幼儿床</w:t>
            </w:r>
          </w:p>
        </w:tc>
        <w:tc>
          <w:tcPr>
            <w:tcW w:w="2834" w:type="dxa"/>
            <w:vAlign w:val="center"/>
          </w:tcPr>
          <w:p w:rsidR="00060C03" w:rsidRDefault="00060C03">
            <w:pPr>
              <w:spacing w:line="360" w:lineRule="auto"/>
              <w:contextualSpacing/>
              <w:jc w:val="center"/>
              <w:rPr>
                <w:rFonts w:eastAsia="仿宋" w:cs="仿宋"/>
                <w:sz w:val="24"/>
              </w:rPr>
            </w:pPr>
          </w:p>
        </w:tc>
        <w:tc>
          <w:tcPr>
            <w:tcW w:w="930"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１张</w:t>
            </w:r>
          </w:p>
        </w:tc>
        <w:tc>
          <w:tcPr>
            <w:tcW w:w="1200" w:type="dxa"/>
          </w:tcPr>
          <w:p w:rsidR="00060C03" w:rsidRDefault="00060C03">
            <w:pPr>
              <w:spacing w:line="360" w:lineRule="auto"/>
              <w:contextualSpacing/>
              <w:jc w:val="center"/>
              <w:rPr>
                <w:rFonts w:eastAsia="仿宋" w:cs="仿宋"/>
                <w:sz w:val="24"/>
              </w:rPr>
            </w:pPr>
          </w:p>
        </w:tc>
      </w:tr>
      <w:tr w:rsidR="00060C03">
        <w:trPr>
          <w:trHeight w:val="405"/>
          <w:jc w:val="center"/>
        </w:trPr>
        <w:tc>
          <w:tcPr>
            <w:tcW w:w="1033" w:type="dxa"/>
          </w:tcPr>
          <w:p w:rsidR="00060C03" w:rsidRDefault="007143DF">
            <w:pPr>
              <w:spacing w:line="360" w:lineRule="auto"/>
              <w:contextualSpacing/>
              <w:jc w:val="center"/>
              <w:rPr>
                <w:rFonts w:eastAsia="仿宋" w:cs="仿宋"/>
                <w:sz w:val="24"/>
              </w:rPr>
            </w:pPr>
            <w:r>
              <w:rPr>
                <w:rFonts w:eastAsia="仿宋" w:cs="仿宋" w:hint="eastAsia"/>
                <w:sz w:val="24"/>
              </w:rPr>
              <w:t>13</w:t>
            </w:r>
          </w:p>
        </w:tc>
        <w:tc>
          <w:tcPr>
            <w:tcW w:w="2769"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湿纸巾</w:t>
            </w:r>
          </w:p>
        </w:tc>
        <w:tc>
          <w:tcPr>
            <w:tcW w:w="2834" w:type="dxa"/>
            <w:vAlign w:val="center"/>
          </w:tcPr>
          <w:p w:rsidR="00060C03" w:rsidRDefault="00060C03">
            <w:pPr>
              <w:spacing w:line="360" w:lineRule="auto"/>
              <w:contextualSpacing/>
              <w:jc w:val="center"/>
              <w:rPr>
                <w:rFonts w:eastAsia="仿宋" w:cs="仿宋"/>
                <w:sz w:val="24"/>
              </w:rPr>
            </w:pPr>
          </w:p>
        </w:tc>
        <w:tc>
          <w:tcPr>
            <w:tcW w:w="930"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2</w:t>
            </w:r>
            <w:r>
              <w:rPr>
                <w:rFonts w:eastAsia="仿宋" w:cs="仿宋" w:hint="eastAsia"/>
                <w:sz w:val="24"/>
              </w:rPr>
              <w:t>包</w:t>
            </w:r>
          </w:p>
        </w:tc>
        <w:tc>
          <w:tcPr>
            <w:tcW w:w="1200" w:type="dxa"/>
          </w:tcPr>
          <w:p w:rsidR="00060C03" w:rsidRDefault="00060C03">
            <w:pPr>
              <w:spacing w:line="360" w:lineRule="auto"/>
              <w:contextualSpacing/>
              <w:jc w:val="center"/>
              <w:rPr>
                <w:rFonts w:eastAsia="仿宋" w:cs="仿宋"/>
                <w:sz w:val="24"/>
              </w:rPr>
            </w:pPr>
          </w:p>
        </w:tc>
      </w:tr>
      <w:tr w:rsidR="00060C03">
        <w:trPr>
          <w:trHeight w:val="533"/>
          <w:jc w:val="center"/>
        </w:trPr>
        <w:tc>
          <w:tcPr>
            <w:tcW w:w="1033" w:type="dxa"/>
          </w:tcPr>
          <w:p w:rsidR="00060C03" w:rsidRDefault="007143DF">
            <w:pPr>
              <w:spacing w:line="360" w:lineRule="auto"/>
              <w:contextualSpacing/>
              <w:jc w:val="center"/>
              <w:rPr>
                <w:rFonts w:eastAsia="仿宋" w:cs="仿宋"/>
                <w:sz w:val="24"/>
              </w:rPr>
            </w:pPr>
            <w:r>
              <w:rPr>
                <w:rFonts w:eastAsia="仿宋" w:cs="仿宋" w:hint="eastAsia"/>
                <w:sz w:val="24"/>
              </w:rPr>
              <w:t>14</w:t>
            </w:r>
          </w:p>
        </w:tc>
        <w:tc>
          <w:tcPr>
            <w:tcW w:w="2769"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家庭药箱</w:t>
            </w:r>
          </w:p>
        </w:tc>
        <w:tc>
          <w:tcPr>
            <w:tcW w:w="2834" w:type="dxa"/>
            <w:vAlign w:val="center"/>
          </w:tcPr>
          <w:p w:rsidR="00060C03" w:rsidRDefault="00060C03">
            <w:pPr>
              <w:spacing w:line="360" w:lineRule="auto"/>
              <w:contextualSpacing/>
              <w:jc w:val="center"/>
              <w:rPr>
                <w:rFonts w:eastAsia="仿宋" w:cs="仿宋"/>
                <w:sz w:val="24"/>
              </w:rPr>
            </w:pPr>
          </w:p>
        </w:tc>
        <w:tc>
          <w:tcPr>
            <w:tcW w:w="930"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2</w:t>
            </w:r>
            <w:r>
              <w:rPr>
                <w:rFonts w:eastAsia="仿宋" w:cs="仿宋" w:hint="eastAsia"/>
                <w:sz w:val="24"/>
              </w:rPr>
              <w:t>个</w:t>
            </w:r>
          </w:p>
        </w:tc>
        <w:tc>
          <w:tcPr>
            <w:tcW w:w="1200" w:type="dxa"/>
          </w:tcPr>
          <w:p w:rsidR="00060C03" w:rsidRDefault="00060C03">
            <w:pPr>
              <w:spacing w:line="360" w:lineRule="auto"/>
              <w:contextualSpacing/>
              <w:jc w:val="center"/>
              <w:rPr>
                <w:rFonts w:eastAsia="仿宋" w:cs="仿宋"/>
                <w:sz w:val="24"/>
              </w:rPr>
            </w:pPr>
          </w:p>
        </w:tc>
      </w:tr>
      <w:tr w:rsidR="00060C03">
        <w:trPr>
          <w:trHeight w:val="409"/>
          <w:jc w:val="center"/>
        </w:trPr>
        <w:tc>
          <w:tcPr>
            <w:tcW w:w="1033" w:type="dxa"/>
          </w:tcPr>
          <w:p w:rsidR="00060C03" w:rsidRDefault="007143DF">
            <w:pPr>
              <w:spacing w:line="360" w:lineRule="auto"/>
              <w:contextualSpacing/>
              <w:jc w:val="center"/>
              <w:rPr>
                <w:rFonts w:eastAsia="仿宋" w:cs="仿宋"/>
                <w:sz w:val="24"/>
              </w:rPr>
            </w:pPr>
            <w:r>
              <w:rPr>
                <w:rFonts w:eastAsia="仿宋" w:cs="仿宋" w:hint="eastAsia"/>
                <w:sz w:val="24"/>
              </w:rPr>
              <w:t>15</w:t>
            </w:r>
          </w:p>
        </w:tc>
        <w:tc>
          <w:tcPr>
            <w:tcW w:w="2769"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笔</w:t>
            </w:r>
          </w:p>
        </w:tc>
        <w:tc>
          <w:tcPr>
            <w:tcW w:w="2834" w:type="dxa"/>
            <w:vAlign w:val="center"/>
          </w:tcPr>
          <w:p w:rsidR="00060C03" w:rsidRDefault="00060C03">
            <w:pPr>
              <w:spacing w:line="360" w:lineRule="auto"/>
              <w:contextualSpacing/>
              <w:jc w:val="center"/>
              <w:rPr>
                <w:rFonts w:eastAsia="仿宋" w:cs="仿宋"/>
                <w:sz w:val="24"/>
              </w:rPr>
            </w:pPr>
          </w:p>
        </w:tc>
        <w:tc>
          <w:tcPr>
            <w:tcW w:w="930"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2</w:t>
            </w:r>
            <w:r>
              <w:rPr>
                <w:rFonts w:eastAsia="仿宋" w:cs="仿宋" w:hint="eastAsia"/>
                <w:sz w:val="24"/>
              </w:rPr>
              <w:t>支</w:t>
            </w:r>
          </w:p>
        </w:tc>
        <w:tc>
          <w:tcPr>
            <w:tcW w:w="1200" w:type="dxa"/>
          </w:tcPr>
          <w:p w:rsidR="00060C03" w:rsidRDefault="00060C03">
            <w:pPr>
              <w:spacing w:line="360" w:lineRule="auto"/>
              <w:contextualSpacing/>
              <w:jc w:val="center"/>
              <w:rPr>
                <w:rFonts w:eastAsia="仿宋" w:cs="仿宋"/>
                <w:sz w:val="24"/>
              </w:rPr>
            </w:pPr>
          </w:p>
        </w:tc>
      </w:tr>
      <w:tr w:rsidR="00060C03">
        <w:trPr>
          <w:trHeight w:val="372"/>
          <w:jc w:val="center"/>
        </w:trPr>
        <w:tc>
          <w:tcPr>
            <w:tcW w:w="1033" w:type="dxa"/>
          </w:tcPr>
          <w:p w:rsidR="00060C03" w:rsidRDefault="007143DF">
            <w:pPr>
              <w:spacing w:line="360" w:lineRule="auto"/>
              <w:contextualSpacing/>
              <w:jc w:val="center"/>
              <w:rPr>
                <w:rFonts w:eastAsia="仿宋" w:cs="仿宋"/>
                <w:sz w:val="24"/>
              </w:rPr>
            </w:pPr>
            <w:r>
              <w:rPr>
                <w:rFonts w:eastAsia="仿宋" w:cs="仿宋" w:hint="eastAsia"/>
                <w:sz w:val="24"/>
              </w:rPr>
              <w:t>16</w:t>
            </w:r>
          </w:p>
        </w:tc>
        <w:tc>
          <w:tcPr>
            <w:tcW w:w="2769"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记录本</w:t>
            </w:r>
          </w:p>
        </w:tc>
        <w:tc>
          <w:tcPr>
            <w:tcW w:w="2834" w:type="dxa"/>
            <w:vAlign w:val="center"/>
          </w:tcPr>
          <w:p w:rsidR="00060C03" w:rsidRDefault="00060C03">
            <w:pPr>
              <w:spacing w:line="360" w:lineRule="auto"/>
              <w:contextualSpacing/>
              <w:jc w:val="center"/>
              <w:rPr>
                <w:rFonts w:eastAsia="仿宋" w:cs="仿宋"/>
                <w:sz w:val="24"/>
              </w:rPr>
            </w:pPr>
          </w:p>
        </w:tc>
        <w:tc>
          <w:tcPr>
            <w:tcW w:w="930" w:type="dxa"/>
            <w:vAlign w:val="center"/>
          </w:tcPr>
          <w:p w:rsidR="00060C03" w:rsidRDefault="007143DF">
            <w:pPr>
              <w:spacing w:line="360" w:lineRule="auto"/>
              <w:contextualSpacing/>
              <w:jc w:val="center"/>
              <w:rPr>
                <w:rFonts w:eastAsia="仿宋" w:cs="仿宋"/>
                <w:sz w:val="24"/>
              </w:rPr>
            </w:pPr>
            <w:r>
              <w:rPr>
                <w:rFonts w:eastAsia="仿宋" w:cs="仿宋" w:hint="eastAsia"/>
                <w:sz w:val="24"/>
              </w:rPr>
              <w:t>2</w:t>
            </w:r>
            <w:r>
              <w:rPr>
                <w:rFonts w:eastAsia="仿宋" w:cs="仿宋" w:hint="eastAsia"/>
                <w:sz w:val="24"/>
              </w:rPr>
              <w:t>本</w:t>
            </w:r>
          </w:p>
        </w:tc>
        <w:tc>
          <w:tcPr>
            <w:tcW w:w="1200" w:type="dxa"/>
          </w:tcPr>
          <w:p w:rsidR="00060C03" w:rsidRDefault="00060C03">
            <w:pPr>
              <w:spacing w:line="360" w:lineRule="auto"/>
              <w:contextualSpacing/>
              <w:jc w:val="center"/>
              <w:rPr>
                <w:rFonts w:eastAsia="仿宋" w:cs="仿宋"/>
                <w:sz w:val="24"/>
              </w:rPr>
            </w:pPr>
          </w:p>
        </w:tc>
      </w:tr>
      <w:tr w:rsidR="00060C03">
        <w:trPr>
          <w:trHeight w:val="409"/>
          <w:jc w:val="center"/>
        </w:trPr>
        <w:tc>
          <w:tcPr>
            <w:tcW w:w="1033" w:type="dxa"/>
          </w:tcPr>
          <w:p w:rsidR="00060C03" w:rsidRDefault="00060C03">
            <w:pPr>
              <w:spacing w:line="360" w:lineRule="auto"/>
              <w:contextualSpacing/>
              <w:jc w:val="center"/>
              <w:rPr>
                <w:rFonts w:eastAsia="仿宋" w:cs="仿宋"/>
                <w:sz w:val="24"/>
                <w:highlight w:val="yellow"/>
              </w:rPr>
            </w:pPr>
          </w:p>
        </w:tc>
        <w:tc>
          <w:tcPr>
            <w:tcW w:w="7733" w:type="dxa"/>
            <w:gridSpan w:val="4"/>
            <w:vAlign w:val="center"/>
          </w:tcPr>
          <w:p w:rsidR="00060C03" w:rsidRDefault="007143DF">
            <w:pPr>
              <w:spacing w:line="360" w:lineRule="auto"/>
              <w:contextualSpacing/>
              <w:jc w:val="center"/>
              <w:rPr>
                <w:rFonts w:eastAsia="仿宋" w:cs="仿宋"/>
                <w:sz w:val="24"/>
              </w:rPr>
            </w:pPr>
            <w:r>
              <w:rPr>
                <w:rFonts w:eastAsia="仿宋" w:cs="仿宋" w:hint="eastAsia"/>
                <w:sz w:val="24"/>
              </w:rPr>
              <w:t>根据现场提供的材料自行选择</w:t>
            </w:r>
          </w:p>
        </w:tc>
      </w:tr>
    </w:tbl>
    <w:p w:rsidR="00060C03" w:rsidRDefault="00060C03">
      <w:pPr>
        <w:pStyle w:val="a0"/>
        <w:spacing w:line="360" w:lineRule="auto"/>
        <w:ind w:firstLineChars="300" w:firstLine="960"/>
        <w:jc w:val="center"/>
        <w:rPr>
          <w:rFonts w:ascii="Times New Roman" w:eastAsia="仿宋" w:hAnsi="Times New Roman" w:cs="仿宋"/>
          <w:color w:val="000000" w:themeColor="text1"/>
          <w:szCs w:val="32"/>
        </w:rPr>
      </w:pPr>
    </w:p>
    <w:p w:rsidR="00060C03" w:rsidRDefault="007143DF">
      <w:pPr>
        <w:pStyle w:val="a0"/>
        <w:spacing w:line="360" w:lineRule="auto"/>
        <w:ind w:firstLineChars="100" w:firstLine="321"/>
        <w:rPr>
          <w:rFonts w:ascii="Times New Roman" w:eastAsia="仿宋" w:hAnsi="Times New Roman" w:cs="仿宋"/>
          <w:b/>
          <w:color w:val="000000" w:themeColor="text1"/>
          <w:szCs w:val="32"/>
        </w:rPr>
      </w:pPr>
      <w:r>
        <w:rPr>
          <w:rFonts w:ascii="Times New Roman" w:eastAsia="仿宋" w:hAnsi="Times New Roman" w:cs="仿宋" w:hint="eastAsia"/>
          <w:b/>
          <w:color w:val="000000" w:themeColor="text1"/>
          <w:szCs w:val="32"/>
        </w:rPr>
        <w:t>模块</w:t>
      </w:r>
      <w:r>
        <w:rPr>
          <w:rFonts w:ascii="Times New Roman" w:eastAsia="仿宋" w:hAnsi="Times New Roman" w:cs="仿宋" w:hint="eastAsia"/>
          <w:b/>
          <w:color w:val="000000" w:themeColor="text1"/>
          <w:szCs w:val="32"/>
        </w:rPr>
        <w:t>C.</w:t>
      </w:r>
      <w:r>
        <w:rPr>
          <w:rFonts w:ascii="Times New Roman" w:eastAsia="仿宋" w:hAnsi="Times New Roman" w:cs="仿宋" w:hint="eastAsia"/>
          <w:b/>
          <w:color w:val="000000" w:themeColor="text1"/>
          <w:szCs w:val="32"/>
        </w:rPr>
        <w:t>生活照料：培养良好的饮食习惯</w:t>
      </w:r>
    </w:p>
    <w:p w:rsidR="00060C03" w:rsidRDefault="007143DF">
      <w:pPr>
        <w:spacing w:line="360" w:lineRule="auto"/>
        <w:ind w:firstLineChars="200" w:firstLine="620"/>
        <w:rPr>
          <w:rFonts w:eastAsia="仿宋" w:cs="仿宋"/>
          <w:color w:val="000000" w:themeColor="text1"/>
          <w:spacing w:val="-5"/>
          <w:sz w:val="32"/>
          <w:szCs w:val="32"/>
        </w:rPr>
      </w:pPr>
      <w:r>
        <w:rPr>
          <w:rFonts w:eastAsia="仿宋" w:cs="仿宋" w:hint="eastAsia"/>
          <w:color w:val="000000" w:themeColor="text1"/>
          <w:spacing w:val="-5"/>
          <w:sz w:val="32"/>
          <w:szCs w:val="32"/>
        </w:rPr>
        <w:t>1.</w:t>
      </w:r>
      <w:r>
        <w:rPr>
          <w:rFonts w:eastAsia="仿宋" w:cs="仿宋" w:hint="eastAsia"/>
          <w:color w:val="000000" w:themeColor="text1"/>
          <w:spacing w:val="-5"/>
          <w:sz w:val="32"/>
          <w:szCs w:val="32"/>
        </w:rPr>
        <w:t>任务说明</w:t>
      </w:r>
    </w:p>
    <w:p w:rsidR="00060C03" w:rsidRDefault="007143DF">
      <w:pPr>
        <w:spacing w:line="360" w:lineRule="auto"/>
        <w:ind w:firstLineChars="200" w:firstLine="608"/>
        <w:rPr>
          <w:rFonts w:eastAsia="仿宋" w:cs="仿宋"/>
          <w:sz w:val="32"/>
          <w:szCs w:val="32"/>
        </w:rPr>
      </w:pPr>
      <w:r>
        <w:rPr>
          <w:rFonts w:eastAsia="仿宋" w:cs="仿宋" w:hint="eastAsia"/>
          <w:spacing w:val="-8"/>
          <w:position w:val="17"/>
          <w:sz w:val="32"/>
          <w:szCs w:val="32"/>
        </w:rPr>
        <w:t>请根据设置的情境培养良好的饮食习惯操作。</w:t>
      </w:r>
    </w:p>
    <w:p w:rsidR="00060C03" w:rsidRDefault="007143DF">
      <w:pPr>
        <w:numPr>
          <w:ilvl w:val="0"/>
          <w:numId w:val="1"/>
        </w:numPr>
        <w:spacing w:line="360" w:lineRule="auto"/>
        <w:ind w:firstLineChars="200" w:firstLine="608"/>
        <w:rPr>
          <w:rFonts w:eastAsia="仿宋"/>
          <w:sz w:val="32"/>
          <w:szCs w:val="32"/>
        </w:rPr>
      </w:pPr>
      <w:r>
        <w:rPr>
          <w:rFonts w:eastAsia="仿宋" w:cs="仿宋" w:hint="eastAsia"/>
          <w:color w:val="000000" w:themeColor="text1"/>
          <w:spacing w:val="-8"/>
          <w:sz w:val="32"/>
          <w:szCs w:val="32"/>
        </w:rPr>
        <w:t>竞赛形式：模拟操作并口述技术要点。</w:t>
      </w:r>
    </w:p>
    <w:p w:rsidR="00060C03" w:rsidRDefault="007143DF">
      <w:pPr>
        <w:spacing w:line="360" w:lineRule="auto"/>
        <w:ind w:firstLineChars="200" w:firstLine="620"/>
        <w:rPr>
          <w:rFonts w:eastAsia="仿宋" w:cs="仿宋"/>
          <w:color w:val="000000" w:themeColor="text1"/>
          <w:sz w:val="32"/>
          <w:szCs w:val="32"/>
        </w:rPr>
      </w:pPr>
      <w:r>
        <w:rPr>
          <w:rFonts w:eastAsia="仿宋" w:cs="仿宋" w:hint="eastAsia"/>
          <w:color w:val="000000" w:themeColor="text1"/>
          <w:spacing w:val="-5"/>
          <w:sz w:val="32"/>
          <w:szCs w:val="32"/>
        </w:rPr>
        <w:t>（</w:t>
      </w:r>
      <w:r>
        <w:rPr>
          <w:rFonts w:eastAsia="仿宋" w:cs="仿宋" w:hint="eastAsia"/>
          <w:color w:val="000000" w:themeColor="text1"/>
          <w:spacing w:val="-5"/>
          <w:sz w:val="32"/>
          <w:szCs w:val="32"/>
        </w:rPr>
        <w:t>2</w:t>
      </w:r>
      <w:r>
        <w:rPr>
          <w:rFonts w:eastAsia="仿宋" w:cs="仿宋" w:hint="eastAsia"/>
          <w:color w:val="000000" w:themeColor="text1"/>
          <w:spacing w:val="-5"/>
          <w:sz w:val="32"/>
          <w:szCs w:val="32"/>
        </w:rPr>
        <w:t>）</w:t>
      </w:r>
      <w:r>
        <w:rPr>
          <w:rFonts w:eastAsia="仿宋" w:cs="仿宋" w:hint="eastAsia"/>
          <w:color w:val="000000" w:themeColor="text1"/>
          <w:sz w:val="32"/>
          <w:szCs w:val="32"/>
        </w:rPr>
        <w:t>竞赛时间：总时间为</w:t>
      </w:r>
      <w:r>
        <w:rPr>
          <w:rFonts w:eastAsia="仿宋" w:cs="仿宋" w:hint="eastAsia"/>
          <w:color w:val="000000" w:themeColor="text1"/>
          <w:sz w:val="32"/>
          <w:szCs w:val="32"/>
        </w:rPr>
        <w:t>15</w:t>
      </w:r>
      <w:r>
        <w:rPr>
          <w:rFonts w:eastAsia="仿宋" w:cs="仿宋" w:hint="eastAsia"/>
          <w:color w:val="000000" w:themeColor="text1"/>
          <w:sz w:val="32"/>
          <w:szCs w:val="32"/>
        </w:rPr>
        <w:t>分钟，其中包括阅卷</w:t>
      </w:r>
      <w:r>
        <w:rPr>
          <w:rFonts w:eastAsia="仿宋" w:cs="仿宋" w:hint="eastAsia"/>
          <w:color w:val="000000" w:themeColor="text1"/>
          <w:sz w:val="32"/>
          <w:szCs w:val="32"/>
        </w:rPr>
        <w:t>3</w:t>
      </w:r>
      <w:r>
        <w:rPr>
          <w:rFonts w:eastAsia="仿宋" w:cs="仿宋" w:hint="eastAsia"/>
          <w:color w:val="000000" w:themeColor="text1"/>
          <w:sz w:val="32"/>
          <w:szCs w:val="32"/>
        </w:rPr>
        <w:t>分钟、备物</w:t>
      </w:r>
      <w:r>
        <w:rPr>
          <w:rFonts w:eastAsia="仿宋" w:cs="仿宋" w:hint="eastAsia"/>
          <w:color w:val="000000" w:themeColor="text1"/>
          <w:sz w:val="32"/>
          <w:szCs w:val="32"/>
        </w:rPr>
        <w:t>2</w:t>
      </w:r>
      <w:r>
        <w:rPr>
          <w:rFonts w:eastAsia="仿宋" w:cs="仿宋" w:hint="eastAsia"/>
          <w:color w:val="000000" w:themeColor="text1"/>
          <w:sz w:val="32"/>
          <w:szCs w:val="32"/>
        </w:rPr>
        <w:t>分钟，技能实操时间</w:t>
      </w:r>
      <w:r>
        <w:rPr>
          <w:rFonts w:eastAsia="仿宋" w:cs="仿宋" w:hint="eastAsia"/>
          <w:color w:val="000000" w:themeColor="text1"/>
          <w:sz w:val="32"/>
          <w:szCs w:val="32"/>
        </w:rPr>
        <w:t>10</w:t>
      </w:r>
      <w:r>
        <w:rPr>
          <w:rFonts w:eastAsia="仿宋" w:cs="仿宋" w:hint="eastAsia"/>
          <w:color w:val="000000" w:themeColor="text1"/>
          <w:sz w:val="32"/>
          <w:szCs w:val="32"/>
        </w:rPr>
        <w:t>分钟。</w:t>
      </w:r>
    </w:p>
    <w:p w:rsidR="00060C03" w:rsidRDefault="007143DF">
      <w:pPr>
        <w:spacing w:line="360" w:lineRule="auto"/>
        <w:ind w:right="145" w:firstLineChars="200" w:firstLine="620"/>
        <w:rPr>
          <w:rFonts w:eastAsia="仿宋" w:cs="仿宋"/>
          <w:color w:val="000000" w:themeColor="text1"/>
          <w:sz w:val="32"/>
          <w:szCs w:val="32"/>
        </w:rPr>
      </w:pPr>
      <w:r>
        <w:rPr>
          <w:rFonts w:eastAsia="仿宋" w:cs="仿宋" w:hint="eastAsia"/>
          <w:color w:val="000000" w:themeColor="text1"/>
          <w:spacing w:val="-5"/>
          <w:sz w:val="32"/>
          <w:szCs w:val="32"/>
        </w:rPr>
        <w:lastRenderedPageBreak/>
        <w:t>（</w:t>
      </w:r>
      <w:r>
        <w:rPr>
          <w:rFonts w:eastAsia="仿宋" w:cs="仿宋" w:hint="eastAsia"/>
          <w:color w:val="000000" w:themeColor="text1"/>
          <w:spacing w:val="-5"/>
          <w:sz w:val="32"/>
          <w:szCs w:val="32"/>
        </w:rPr>
        <w:t>3</w:t>
      </w:r>
      <w:r>
        <w:rPr>
          <w:rFonts w:eastAsia="仿宋" w:cs="仿宋" w:hint="eastAsia"/>
          <w:color w:val="000000" w:themeColor="text1"/>
          <w:spacing w:val="-5"/>
          <w:sz w:val="32"/>
          <w:szCs w:val="32"/>
        </w:rPr>
        <w:t>）</w:t>
      </w:r>
      <w:r>
        <w:rPr>
          <w:rFonts w:eastAsia="仿宋" w:cs="仿宋" w:hint="eastAsia"/>
          <w:color w:val="000000" w:themeColor="text1"/>
          <w:sz w:val="32"/>
          <w:szCs w:val="32"/>
        </w:rPr>
        <w:t>口述并操作具体内容：准备评估、操作步骤（餐前习惯培养、进餐习惯培养、餐后习惯培养、物品整理、注意事项）、综合评价；</w:t>
      </w:r>
    </w:p>
    <w:p w:rsidR="00060C03" w:rsidRDefault="007143DF">
      <w:pPr>
        <w:spacing w:line="360" w:lineRule="auto"/>
        <w:ind w:firstLineChars="200" w:firstLine="620"/>
        <w:rPr>
          <w:rFonts w:eastAsia="仿宋" w:cs="仿宋"/>
          <w:color w:val="000000" w:themeColor="text1"/>
          <w:spacing w:val="-10"/>
          <w:w w:val="99"/>
          <w:sz w:val="32"/>
          <w:szCs w:val="32"/>
        </w:rPr>
      </w:pPr>
      <w:r>
        <w:rPr>
          <w:rFonts w:eastAsia="仿宋" w:cs="仿宋" w:hint="eastAsia"/>
          <w:color w:val="000000" w:themeColor="text1"/>
          <w:spacing w:val="-5"/>
          <w:sz w:val="32"/>
          <w:szCs w:val="32"/>
        </w:rPr>
        <w:t>（</w:t>
      </w:r>
      <w:r>
        <w:rPr>
          <w:rFonts w:eastAsia="仿宋" w:cs="仿宋" w:hint="eastAsia"/>
          <w:color w:val="000000" w:themeColor="text1"/>
          <w:spacing w:val="-5"/>
          <w:sz w:val="32"/>
          <w:szCs w:val="32"/>
        </w:rPr>
        <w:t>4</w:t>
      </w:r>
      <w:r>
        <w:rPr>
          <w:rFonts w:eastAsia="仿宋" w:cs="仿宋" w:hint="eastAsia"/>
          <w:color w:val="000000" w:themeColor="text1"/>
          <w:spacing w:val="-5"/>
          <w:sz w:val="32"/>
          <w:szCs w:val="32"/>
        </w:rPr>
        <w:t>）竞赛要点：能按正确的饮食习惯培养顺序操作，手法、动作规范，</w:t>
      </w:r>
      <w:proofErr w:type="gramStart"/>
      <w:r>
        <w:rPr>
          <w:rFonts w:eastAsia="仿宋" w:cs="仿宋" w:hint="eastAsia"/>
          <w:color w:val="000000" w:themeColor="text1"/>
          <w:spacing w:val="-5"/>
          <w:sz w:val="32"/>
          <w:szCs w:val="32"/>
        </w:rPr>
        <w:t>各注意</w:t>
      </w:r>
      <w:proofErr w:type="gramEnd"/>
      <w:r>
        <w:rPr>
          <w:rFonts w:eastAsia="仿宋" w:cs="仿宋" w:hint="eastAsia"/>
          <w:color w:val="000000" w:themeColor="text1"/>
          <w:spacing w:val="-5"/>
          <w:sz w:val="32"/>
          <w:szCs w:val="32"/>
        </w:rPr>
        <w:t>事项陈述完整</w:t>
      </w:r>
      <w:r>
        <w:rPr>
          <w:rFonts w:eastAsia="仿宋" w:cs="仿宋" w:hint="eastAsia"/>
          <w:color w:val="000000" w:themeColor="text1"/>
          <w:spacing w:val="-1"/>
          <w:sz w:val="32"/>
          <w:szCs w:val="32"/>
        </w:rPr>
        <w:t>。</w:t>
      </w:r>
    </w:p>
    <w:p w:rsidR="00060C03" w:rsidRDefault="007143DF">
      <w:pPr>
        <w:spacing w:line="360" w:lineRule="auto"/>
        <w:rPr>
          <w:rFonts w:eastAsia="仿宋" w:cs="仿宋"/>
          <w:color w:val="000000" w:themeColor="text1"/>
          <w:spacing w:val="-5"/>
          <w:sz w:val="32"/>
          <w:szCs w:val="32"/>
        </w:rPr>
      </w:pPr>
      <w:r>
        <w:rPr>
          <w:rFonts w:eastAsia="仿宋" w:cs="仿宋" w:hint="eastAsia"/>
          <w:color w:val="000000" w:themeColor="text1"/>
          <w:spacing w:val="-5"/>
          <w:sz w:val="32"/>
          <w:szCs w:val="32"/>
        </w:rPr>
        <w:t xml:space="preserve">　　（</w:t>
      </w:r>
      <w:r>
        <w:rPr>
          <w:rFonts w:eastAsia="仿宋" w:cs="仿宋" w:hint="eastAsia"/>
          <w:color w:val="000000" w:themeColor="text1"/>
          <w:spacing w:val="-5"/>
          <w:sz w:val="32"/>
          <w:szCs w:val="32"/>
        </w:rPr>
        <w:t>5</w:t>
      </w:r>
      <w:r>
        <w:rPr>
          <w:rFonts w:eastAsia="仿宋" w:cs="仿宋" w:hint="eastAsia"/>
          <w:color w:val="000000" w:themeColor="text1"/>
          <w:spacing w:val="-5"/>
          <w:sz w:val="32"/>
          <w:szCs w:val="32"/>
        </w:rPr>
        <w:t>）否定项说明：</w:t>
      </w:r>
      <w:r>
        <w:rPr>
          <w:rFonts w:eastAsia="仿宋" w:cs="仿宋" w:hint="eastAsia"/>
          <w:sz w:val="32"/>
          <w:szCs w:val="32"/>
        </w:rPr>
        <w:t>若考生发生下列情况之一，则应及时终止其考试</w:t>
      </w:r>
    </w:p>
    <w:p w:rsidR="00060C03" w:rsidRDefault="007143DF">
      <w:pPr>
        <w:spacing w:line="360" w:lineRule="auto"/>
        <w:ind w:firstLineChars="300" w:firstLine="960"/>
        <w:rPr>
          <w:rFonts w:eastAsia="仿宋" w:cs="仿宋"/>
          <w:sz w:val="32"/>
          <w:szCs w:val="32"/>
        </w:rPr>
      </w:pPr>
      <w:r>
        <w:rPr>
          <w:rFonts w:eastAsia="仿宋" w:cs="仿宋" w:hint="eastAsia"/>
          <w:sz w:val="32"/>
          <w:szCs w:val="32"/>
        </w:rPr>
        <w:t>①在操作过程中，婴儿模型掉到地上；</w:t>
      </w:r>
    </w:p>
    <w:p w:rsidR="00060C03" w:rsidRDefault="007143DF">
      <w:pPr>
        <w:pStyle w:val="a6"/>
        <w:spacing w:line="360" w:lineRule="auto"/>
        <w:ind w:firstLineChars="300" w:firstLine="960"/>
        <w:rPr>
          <w:rFonts w:ascii="Times New Roman" w:eastAsia="仿宋" w:hAnsi="Times New Roman" w:cs="仿宋"/>
          <w:color w:val="000000" w:themeColor="text1"/>
          <w:sz w:val="32"/>
          <w:szCs w:val="32"/>
        </w:rPr>
      </w:pPr>
      <w:r>
        <w:rPr>
          <w:rFonts w:ascii="Times New Roman" w:eastAsia="仿宋" w:hAnsi="Times New Roman" w:cs="仿宋" w:hint="eastAsia"/>
          <w:sz w:val="32"/>
          <w:szCs w:val="32"/>
        </w:rPr>
        <w:t>②在操作过程中，动作生硬粗鲁，使婴幼儿受伤；</w:t>
      </w:r>
    </w:p>
    <w:p w:rsidR="00060C03" w:rsidRDefault="007143DF">
      <w:pPr>
        <w:spacing w:line="360" w:lineRule="auto"/>
        <w:ind w:firstLineChars="200" w:firstLine="628"/>
        <w:rPr>
          <w:rFonts w:eastAsia="仿宋"/>
          <w:color w:val="000000" w:themeColor="text1"/>
          <w:sz w:val="32"/>
          <w:szCs w:val="32"/>
        </w:rPr>
      </w:pPr>
      <w:r>
        <w:rPr>
          <w:rFonts w:eastAsia="仿宋" w:cs="仿宋" w:hint="eastAsia"/>
          <w:color w:val="000000" w:themeColor="text1"/>
          <w:spacing w:val="-3"/>
          <w:sz w:val="32"/>
          <w:szCs w:val="32"/>
        </w:rPr>
        <w:t>2.</w:t>
      </w:r>
      <w:r>
        <w:rPr>
          <w:rFonts w:eastAsia="仿宋" w:cs="仿宋" w:hint="eastAsia"/>
          <w:color w:val="000000" w:themeColor="text1"/>
          <w:spacing w:val="-3"/>
          <w:sz w:val="32"/>
          <w:szCs w:val="32"/>
        </w:rPr>
        <w:t>赛场准备</w:t>
      </w:r>
    </w:p>
    <w:tbl>
      <w:tblPr>
        <w:tblStyle w:val="TableNormal"/>
        <w:tblW w:w="889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8"/>
        <w:gridCol w:w="2498"/>
        <w:gridCol w:w="2760"/>
        <w:gridCol w:w="1035"/>
        <w:gridCol w:w="1875"/>
      </w:tblGrid>
      <w:tr w:rsidR="00060C03">
        <w:trPr>
          <w:trHeight w:val="446"/>
          <w:tblHeader/>
          <w:jc w:val="center"/>
        </w:trPr>
        <w:tc>
          <w:tcPr>
            <w:tcW w:w="728" w:type="dxa"/>
            <w:tcBorders>
              <w:left w:val="single" w:sz="6" w:space="0" w:color="000000"/>
            </w:tcBorders>
            <w:vAlign w:val="center"/>
          </w:tcPr>
          <w:p w:rsidR="00060C03" w:rsidRDefault="007143DF">
            <w:pPr>
              <w:spacing w:line="360" w:lineRule="auto"/>
              <w:jc w:val="center"/>
              <w:rPr>
                <w:rFonts w:eastAsia="仿宋" w:cs="仿宋"/>
                <w:bCs/>
                <w:color w:val="000000" w:themeColor="text1"/>
                <w:sz w:val="24"/>
              </w:rPr>
            </w:pPr>
            <w:r>
              <w:rPr>
                <w:rFonts w:eastAsia="仿宋" w:cs="仿宋" w:hint="eastAsia"/>
                <w:bCs/>
                <w:color w:val="000000" w:themeColor="text1"/>
                <w:sz w:val="24"/>
              </w:rPr>
              <w:t>序号</w:t>
            </w:r>
          </w:p>
        </w:tc>
        <w:tc>
          <w:tcPr>
            <w:tcW w:w="2498" w:type="dxa"/>
            <w:vAlign w:val="center"/>
          </w:tcPr>
          <w:p w:rsidR="00060C03" w:rsidRDefault="007143DF">
            <w:pPr>
              <w:spacing w:line="360" w:lineRule="auto"/>
              <w:jc w:val="center"/>
              <w:rPr>
                <w:rFonts w:eastAsia="仿宋" w:cs="仿宋"/>
                <w:bCs/>
                <w:color w:val="000000" w:themeColor="text1"/>
                <w:spacing w:val="-2"/>
                <w:sz w:val="24"/>
              </w:rPr>
            </w:pPr>
            <w:r>
              <w:rPr>
                <w:rFonts w:eastAsia="仿宋" w:cs="仿宋" w:hint="eastAsia"/>
                <w:bCs/>
                <w:color w:val="000000" w:themeColor="text1"/>
                <w:sz w:val="24"/>
              </w:rPr>
              <w:t>名称</w:t>
            </w:r>
          </w:p>
        </w:tc>
        <w:tc>
          <w:tcPr>
            <w:tcW w:w="2760" w:type="dxa"/>
            <w:vAlign w:val="center"/>
          </w:tcPr>
          <w:p w:rsidR="00060C03" w:rsidRDefault="007143DF">
            <w:pPr>
              <w:spacing w:line="360" w:lineRule="auto"/>
              <w:jc w:val="center"/>
              <w:rPr>
                <w:rFonts w:eastAsia="仿宋" w:cs="仿宋"/>
                <w:bCs/>
                <w:color w:val="000000" w:themeColor="text1"/>
                <w:spacing w:val="-3"/>
                <w:sz w:val="24"/>
              </w:rPr>
            </w:pPr>
            <w:r>
              <w:rPr>
                <w:rFonts w:eastAsia="仿宋" w:cs="仿宋" w:hint="eastAsia"/>
                <w:bCs/>
                <w:color w:val="000000" w:themeColor="text1"/>
                <w:sz w:val="24"/>
              </w:rPr>
              <w:t>规格与要求</w:t>
            </w:r>
          </w:p>
        </w:tc>
        <w:tc>
          <w:tcPr>
            <w:tcW w:w="1035" w:type="dxa"/>
            <w:vAlign w:val="center"/>
          </w:tcPr>
          <w:p w:rsidR="00060C03" w:rsidRDefault="007143DF">
            <w:pPr>
              <w:spacing w:line="360" w:lineRule="auto"/>
              <w:jc w:val="center"/>
              <w:rPr>
                <w:rFonts w:eastAsia="仿宋" w:cs="仿宋"/>
                <w:bCs/>
                <w:color w:val="000000" w:themeColor="text1"/>
                <w:spacing w:val="-10"/>
                <w:w w:val="98"/>
                <w:sz w:val="24"/>
              </w:rPr>
            </w:pPr>
            <w:r>
              <w:rPr>
                <w:rFonts w:eastAsia="仿宋" w:cs="仿宋" w:hint="eastAsia"/>
                <w:bCs/>
                <w:color w:val="000000" w:themeColor="text1"/>
                <w:sz w:val="24"/>
              </w:rPr>
              <w:t>数量</w:t>
            </w:r>
          </w:p>
        </w:tc>
        <w:tc>
          <w:tcPr>
            <w:tcW w:w="1875" w:type="dxa"/>
            <w:tcBorders>
              <w:right w:val="single" w:sz="6" w:space="0" w:color="000000"/>
            </w:tcBorders>
            <w:vAlign w:val="center"/>
          </w:tcPr>
          <w:p w:rsidR="00060C03" w:rsidRDefault="007143DF">
            <w:pPr>
              <w:spacing w:line="360" w:lineRule="auto"/>
              <w:jc w:val="center"/>
              <w:rPr>
                <w:rFonts w:eastAsia="仿宋" w:cs="仿宋"/>
                <w:bCs/>
                <w:color w:val="000000" w:themeColor="text1"/>
                <w:sz w:val="24"/>
              </w:rPr>
            </w:pPr>
            <w:r>
              <w:rPr>
                <w:rFonts w:eastAsia="仿宋" w:cs="仿宋" w:hint="eastAsia"/>
                <w:bCs/>
                <w:color w:val="000000" w:themeColor="text1"/>
                <w:sz w:val="24"/>
              </w:rPr>
              <w:t>备注</w:t>
            </w:r>
          </w:p>
        </w:tc>
      </w:tr>
      <w:tr w:rsidR="00060C03">
        <w:trPr>
          <w:trHeight w:val="446"/>
          <w:jc w:val="center"/>
        </w:trPr>
        <w:tc>
          <w:tcPr>
            <w:tcW w:w="728" w:type="dxa"/>
            <w:tcBorders>
              <w:left w:val="single" w:sz="6" w:space="0" w:color="000000"/>
            </w:tcBorders>
            <w:vAlign w:val="center"/>
          </w:tcPr>
          <w:p w:rsidR="00060C03" w:rsidRDefault="007143DF">
            <w:pPr>
              <w:spacing w:before="193" w:line="360" w:lineRule="auto"/>
              <w:ind w:firstLine="325"/>
              <w:rPr>
                <w:rFonts w:eastAsia="仿宋" w:cs="仿宋"/>
                <w:bCs/>
                <w:color w:val="000000" w:themeColor="text1"/>
                <w:sz w:val="24"/>
              </w:rPr>
            </w:pPr>
            <w:r>
              <w:rPr>
                <w:rFonts w:eastAsia="仿宋" w:cs="仿宋" w:hint="eastAsia"/>
                <w:bCs/>
                <w:color w:val="000000" w:themeColor="text1"/>
                <w:sz w:val="24"/>
              </w:rPr>
              <w:t>1</w:t>
            </w:r>
          </w:p>
        </w:tc>
        <w:tc>
          <w:tcPr>
            <w:tcW w:w="2498" w:type="dxa"/>
            <w:vAlign w:val="center"/>
          </w:tcPr>
          <w:p w:rsidR="00060C03" w:rsidRDefault="007143DF">
            <w:pPr>
              <w:pStyle w:val="TableParagraph"/>
              <w:kinsoku w:val="0"/>
              <w:overflowPunct w:val="0"/>
              <w:spacing w:before="142"/>
              <w:ind w:left="376" w:right="368"/>
              <w:jc w:val="center"/>
              <w:rPr>
                <w:rFonts w:eastAsia="仿宋" w:cs="仿宋" w:hint="default"/>
                <w:bCs/>
                <w:color w:val="000000" w:themeColor="text1"/>
              </w:rPr>
            </w:pPr>
            <w:r>
              <w:rPr>
                <w:rFonts w:eastAsia="仿宋" w:cs="仿宋"/>
              </w:rPr>
              <w:t>婴幼儿模型</w:t>
            </w:r>
          </w:p>
        </w:tc>
        <w:tc>
          <w:tcPr>
            <w:tcW w:w="2760" w:type="dxa"/>
            <w:vAlign w:val="center"/>
          </w:tcPr>
          <w:p w:rsidR="00060C03" w:rsidRDefault="00060C03">
            <w:pPr>
              <w:spacing w:line="360" w:lineRule="auto"/>
              <w:contextualSpacing/>
              <w:jc w:val="center"/>
              <w:rPr>
                <w:rFonts w:eastAsia="仿宋" w:cs="仿宋"/>
                <w:bCs/>
                <w:color w:val="000000" w:themeColor="text1"/>
                <w:sz w:val="24"/>
              </w:rPr>
            </w:pPr>
          </w:p>
        </w:tc>
        <w:tc>
          <w:tcPr>
            <w:tcW w:w="1035" w:type="dxa"/>
            <w:vAlign w:val="center"/>
          </w:tcPr>
          <w:p w:rsidR="00060C03" w:rsidRDefault="007143DF">
            <w:pPr>
              <w:spacing w:line="360" w:lineRule="auto"/>
              <w:contextualSpacing/>
              <w:jc w:val="center"/>
              <w:rPr>
                <w:rFonts w:eastAsia="仿宋" w:cs="仿宋"/>
                <w:bCs/>
                <w:color w:val="000000" w:themeColor="text1"/>
                <w:sz w:val="24"/>
              </w:rPr>
            </w:pPr>
            <w:r>
              <w:rPr>
                <w:rFonts w:eastAsia="仿宋" w:cs="仿宋" w:hint="eastAsia"/>
                <w:sz w:val="24"/>
              </w:rPr>
              <w:t>2</w:t>
            </w:r>
            <w:r>
              <w:rPr>
                <w:rFonts w:eastAsia="仿宋" w:cs="仿宋" w:hint="eastAsia"/>
                <w:sz w:val="24"/>
              </w:rPr>
              <w:t>个</w:t>
            </w:r>
          </w:p>
        </w:tc>
        <w:tc>
          <w:tcPr>
            <w:tcW w:w="1875" w:type="dxa"/>
            <w:tcBorders>
              <w:right w:val="single" w:sz="6" w:space="0" w:color="000000"/>
            </w:tcBorders>
            <w:vAlign w:val="center"/>
          </w:tcPr>
          <w:p w:rsidR="00060C03" w:rsidRDefault="00060C03">
            <w:pPr>
              <w:spacing w:line="360" w:lineRule="auto"/>
              <w:jc w:val="center"/>
              <w:rPr>
                <w:rFonts w:eastAsia="仿宋" w:cs="仿宋"/>
                <w:bCs/>
                <w:color w:val="000000" w:themeColor="text1"/>
                <w:sz w:val="24"/>
              </w:rPr>
            </w:pPr>
          </w:p>
        </w:tc>
      </w:tr>
      <w:tr w:rsidR="00060C03">
        <w:trPr>
          <w:trHeight w:val="447"/>
          <w:jc w:val="center"/>
        </w:trPr>
        <w:tc>
          <w:tcPr>
            <w:tcW w:w="728" w:type="dxa"/>
            <w:tcBorders>
              <w:left w:val="single" w:sz="6" w:space="0" w:color="000000"/>
            </w:tcBorders>
            <w:vAlign w:val="center"/>
          </w:tcPr>
          <w:p w:rsidR="00060C03" w:rsidRDefault="007143DF">
            <w:pPr>
              <w:spacing w:before="197" w:line="360" w:lineRule="auto"/>
              <w:ind w:firstLine="312"/>
              <w:rPr>
                <w:rFonts w:eastAsia="仿宋" w:cs="仿宋"/>
                <w:bCs/>
                <w:color w:val="000000" w:themeColor="text1"/>
                <w:sz w:val="24"/>
              </w:rPr>
            </w:pPr>
            <w:r>
              <w:rPr>
                <w:rFonts w:eastAsia="仿宋" w:cs="仿宋" w:hint="eastAsia"/>
                <w:bCs/>
                <w:color w:val="000000" w:themeColor="text1"/>
                <w:sz w:val="24"/>
              </w:rPr>
              <w:t>2</w:t>
            </w:r>
          </w:p>
        </w:tc>
        <w:tc>
          <w:tcPr>
            <w:tcW w:w="2498" w:type="dxa"/>
            <w:vAlign w:val="center"/>
          </w:tcPr>
          <w:p w:rsidR="00060C03" w:rsidRDefault="007143DF">
            <w:pPr>
              <w:pStyle w:val="TableParagraph"/>
              <w:kinsoku w:val="0"/>
              <w:overflowPunct w:val="0"/>
              <w:spacing w:before="142"/>
              <w:ind w:left="376" w:right="368"/>
              <w:jc w:val="center"/>
              <w:rPr>
                <w:rFonts w:eastAsia="仿宋" w:cs="仿宋" w:hint="default"/>
                <w:bCs/>
                <w:color w:val="000000" w:themeColor="text1"/>
              </w:rPr>
            </w:pPr>
            <w:r>
              <w:rPr>
                <w:rFonts w:eastAsia="仿宋" w:cs="仿宋"/>
              </w:rPr>
              <w:t>幼儿餐具</w:t>
            </w:r>
          </w:p>
        </w:tc>
        <w:tc>
          <w:tcPr>
            <w:tcW w:w="2760" w:type="dxa"/>
            <w:vAlign w:val="center"/>
          </w:tcPr>
          <w:p w:rsidR="00060C03" w:rsidRDefault="00060C03">
            <w:pPr>
              <w:spacing w:line="360" w:lineRule="auto"/>
              <w:jc w:val="center"/>
              <w:rPr>
                <w:rFonts w:eastAsia="仿宋" w:cs="仿宋"/>
                <w:bCs/>
                <w:color w:val="000000" w:themeColor="text1"/>
                <w:sz w:val="24"/>
              </w:rPr>
            </w:pPr>
          </w:p>
        </w:tc>
        <w:tc>
          <w:tcPr>
            <w:tcW w:w="1035" w:type="dxa"/>
            <w:vAlign w:val="center"/>
          </w:tcPr>
          <w:p w:rsidR="00060C03" w:rsidRDefault="007143DF">
            <w:pPr>
              <w:spacing w:before="164" w:line="360" w:lineRule="auto"/>
              <w:jc w:val="center"/>
              <w:rPr>
                <w:rFonts w:eastAsia="仿宋" w:cs="仿宋"/>
                <w:bCs/>
                <w:color w:val="000000" w:themeColor="text1"/>
                <w:sz w:val="24"/>
              </w:rPr>
            </w:pPr>
            <w:r>
              <w:rPr>
                <w:rFonts w:eastAsia="仿宋" w:cs="仿宋" w:hint="eastAsia"/>
                <w:bCs/>
                <w:color w:val="000000" w:themeColor="text1"/>
                <w:sz w:val="24"/>
              </w:rPr>
              <w:t>２个</w:t>
            </w:r>
          </w:p>
        </w:tc>
        <w:tc>
          <w:tcPr>
            <w:tcW w:w="1875" w:type="dxa"/>
            <w:tcBorders>
              <w:right w:val="single" w:sz="6" w:space="0" w:color="000000"/>
            </w:tcBorders>
            <w:vAlign w:val="center"/>
          </w:tcPr>
          <w:p w:rsidR="00060C03" w:rsidRDefault="00060C03">
            <w:pPr>
              <w:spacing w:line="360" w:lineRule="auto"/>
              <w:jc w:val="center"/>
              <w:rPr>
                <w:rFonts w:eastAsia="仿宋" w:cs="仿宋"/>
                <w:bCs/>
                <w:color w:val="000000" w:themeColor="text1"/>
                <w:sz w:val="24"/>
              </w:rPr>
            </w:pPr>
          </w:p>
        </w:tc>
      </w:tr>
      <w:tr w:rsidR="00060C03">
        <w:trPr>
          <w:trHeight w:val="446"/>
          <w:jc w:val="center"/>
        </w:trPr>
        <w:tc>
          <w:tcPr>
            <w:tcW w:w="728" w:type="dxa"/>
            <w:tcBorders>
              <w:left w:val="single" w:sz="6" w:space="0" w:color="000000"/>
            </w:tcBorders>
            <w:vAlign w:val="center"/>
          </w:tcPr>
          <w:p w:rsidR="00060C03" w:rsidRDefault="007143DF">
            <w:pPr>
              <w:spacing w:before="196" w:line="360" w:lineRule="auto"/>
              <w:ind w:firstLine="314"/>
              <w:rPr>
                <w:rFonts w:eastAsia="仿宋" w:cs="仿宋"/>
                <w:bCs/>
                <w:color w:val="000000" w:themeColor="text1"/>
                <w:sz w:val="24"/>
              </w:rPr>
            </w:pPr>
            <w:r>
              <w:rPr>
                <w:rFonts w:eastAsia="仿宋" w:cs="仿宋" w:hint="eastAsia"/>
                <w:bCs/>
                <w:color w:val="000000" w:themeColor="text1"/>
                <w:sz w:val="24"/>
              </w:rPr>
              <w:t>3</w:t>
            </w:r>
          </w:p>
        </w:tc>
        <w:tc>
          <w:tcPr>
            <w:tcW w:w="2498" w:type="dxa"/>
            <w:vAlign w:val="center"/>
          </w:tcPr>
          <w:p w:rsidR="00060C03" w:rsidRDefault="007143DF">
            <w:pPr>
              <w:pStyle w:val="TableParagraph"/>
              <w:kinsoku w:val="0"/>
              <w:overflowPunct w:val="0"/>
              <w:spacing w:before="142"/>
              <w:ind w:left="376" w:right="368" w:firstLineChars="100" w:firstLine="240"/>
              <w:jc w:val="center"/>
              <w:rPr>
                <w:rFonts w:eastAsia="仿宋" w:cs="仿宋" w:hint="default"/>
                <w:bCs/>
                <w:color w:val="000000" w:themeColor="text1"/>
              </w:rPr>
            </w:pPr>
            <w:r>
              <w:rPr>
                <w:rFonts w:eastAsia="仿宋" w:cs="仿宋"/>
              </w:rPr>
              <w:t>成人餐具</w:t>
            </w:r>
          </w:p>
        </w:tc>
        <w:tc>
          <w:tcPr>
            <w:tcW w:w="2760" w:type="dxa"/>
            <w:vAlign w:val="center"/>
          </w:tcPr>
          <w:p w:rsidR="00060C03" w:rsidRDefault="00060C03">
            <w:pPr>
              <w:spacing w:before="163" w:line="360" w:lineRule="auto"/>
              <w:jc w:val="center"/>
              <w:rPr>
                <w:rFonts w:eastAsia="仿宋" w:cs="仿宋"/>
                <w:bCs/>
                <w:color w:val="000000" w:themeColor="text1"/>
                <w:sz w:val="24"/>
              </w:rPr>
            </w:pPr>
          </w:p>
        </w:tc>
        <w:tc>
          <w:tcPr>
            <w:tcW w:w="1035" w:type="dxa"/>
            <w:vAlign w:val="center"/>
          </w:tcPr>
          <w:p w:rsidR="00060C03" w:rsidRDefault="007143DF">
            <w:pPr>
              <w:spacing w:before="163" w:line="360" w:lineRule="auto"/>
              <w:jc w:val="center"/>
              <w:rPr>
                <w:rFonts w:eastAsia="仿宋" w:cs="仿宋"/>
                <w:bCs/>
                <w:color w:val="000000" w:themeColor="text1"/>
                <w:sz w:val="24"/>
              </w:rPr>
            </w:pPr>
            <w:r>
              <w:rPr>
                <w:rFonts w:eastAsia="仿宋" w:cs="仿宋" w:hint="eastAsia"/>
                <w:bCs/>
                <w:color w:val="000000" w:themeColor="text1"/>
                <w:spacing w:val="-10"/>
                <w:w w:val="98"/>
                <w:sz w:val="24"/>
              </w:rPr>
              <w:t>４个</w:t>
            </w:r>
          </w:p>
        </w:tc>
        <w:tc>
          <w:tcPr>
            <w:tcW w:w="1875" w:type="dxa"/>
            <w:tcBorders>
              <w:right w:val="single" w:sz="6" w:space="0" w:color="000000"/>
            </w:tcBorders>
            <w:vAlign w:val="center"/>
          </w:tcPr>
          <w:p w:rsidR="00060C03" w:rsidRDefault="00060C03">
            <w:pPr>
              <w:spacing w:line="360" w:lineRule="auto"/>
              <w:jc w:val="center"/>
              <w:rPr>
                <w:rFonts w:eastAsia="仿宋" w:cs="仿宋"/>
                <w:bCs/>
                <w:color w:val="000000" w:themeColor="text1"/>
                <w:sz w:val="24"/>
              </w:rPr>
            </w:pPr>
          </w:p>
        </w:tc>
      </w:tr>
      <w:tr w:rsidR="00060C03">
        <w:trPr>
          <w:trHeight w:val="446"/>
          <w:jc w:val="center"/>
        </w:trPr>
        <w:tc>
          <w:tcPr>
            <w:tcW w:w="728" w:type="dxa"/>
            <w:tcBorders>
              <w:left w:val="single" w:sz="6" w:space="0" w:color="000000"/>
            </w:tcBorders>
            <w:vAlign w:val="center"/>
          </w:tcPr>
          <w:p w:rsidR="00060C03" w:rsidRDefault="007143DF">
            <w:pPr>
              <w:spacing w:before="196" w:line="360" w:lineRule="auto"/>
              <w:ind w:firstLine="309"/>
              <w:rPr>
                <w:rFonts w:eastAsia="仿宋" w:cs="仿宋"/>
                <w:bCs/>
                <w:color w:val="000000" w:themeColor="text1"/>
                <w:sz w:val="24"/>
              </w:rPr>
            </w:pPr>
            <w:r>
              <w:rPr>
                <w:rFonts w:eastAsia="仿宋" w:cs="仿宋" w:hint="eastAsia"/>
                <w:bCs/>
                <w:color w:val="000000" w:themeColor="text1"/>
                <w:sz w:val="24"/>
              </w:rPr>
              <w:t>4</w:t>
            </w:r>
          </w:p>
        </w:tc>
        <w:tc>
          <w:tcPr>
            <w:tcW w:w="2498" w:type="dxa"/>
            <w:vAlign w:val="center"/>
          </w:tcPr>
          <w:p w:rsidR="00060C03" w:rsidRDefault="007143DF">
            <w:pPr>
              <w:pStyle w:val="TableParagraph"/>
              <w:kinsoku w:val="0"/>
              <w:overflowPunct w:val="0"/>
              <w:spacing w:before="142"/>
              <w:ind w:left="376" w:right="368"/>
              <w:jc w:val="center"/>
              <w:rPr>
                <w:rFonts w:eastAsia="仿宋" w:cs="仿宋" w:hint="default"/>
                <w:bCs/>
                <w:color w:val="000000" w:themeColor="text1"/>
              </w:rPr>
            </w:pPr>
            <w:r>
              <w:rPr>
                <w:rFonts w:eastAsia="仿宋" w:cs="仿宋"/>
              </w:rPr>
              <w:t>幼儿餐桌</w:t>
            </w:r>
          </w:p>
        </w:tc>
        <w:tc>
          <w:tcPr>
            <w:tcW w:w="2760" w:type="dxa"/>
            <w:vAlign w:val="center"/>
          </w:tcPr>
          <w:p w:rsidR="00060C03" w:rsidRDefault="00060C03">
            <w:pPr>
              <w:spacing w:before="163" w:line="360" w:lineRule="auto"/>
              <w:jc w:val="center"/>
              <w:rPr>
                <w:rFonts w:eastAsia="仿宋" w:cs="仿宋"/>
                <w:bCs/>
                <w:color w:val="000000" w:themeColor="text1"/>
                <w:sz w:val="24"/>
              </w:rPr>
            </w:pPr>
          </w:p>
        </w:tc>
        <w:tc>
          <w:tcPr>
            <w:tcW w:w="1035" w:type="dxa"/>
            <w:vAlign w:val="center"/>
          </w:tcPr>
          <w:p w:rsidR="00060C03" w:rsidRDefault="007143DF">
            <w:pPr>
              <w:spacing w:before="163" w:line="360" w:lineRule="auto"/>
              <w:jc w:val="center"/>
              <w:rPr>
                <w:rFonts w:eastAsia="仿宋" w:cs="仿宋"/>
                <w:bCs/>
                <w:color w:val="000000" w:themeColor="text1"/>
                <w:sz w:val="24"/>
              </w:rPr>
            </w:pPr>
            <w:r>
              <w:rPr>
                <w:rFonts w:eastAsia="仿宋" w:cs="仿宋" w:hint="eastAsia"/>
                <w:bCs/>
                <w:color w:val="000000" w:themeColor="text1"/>
                <w:spacing w:val="-6"/>
                <w:sz w:val="24"/>
              </w:rPr>
              <w:t>１张</w:t>
            </w:r>
          </w:p>
        </w:tc>
        <w:tc>
          <w:tcPr>
            <w:tcW w:w="1875" w:type="dxa"/>
            <w:tcBorders>
              <w:right w:val="single" w:sz="6" w:space="0" w:color="000000"/>
            </w:tcBorders>
            <w:vAlign w:val="center"/>
          </w:tcPr>
          <w:p w:rsidR="00060C03" w:rsidRDefault="00060C03">
            <w:pPr>
              <w:spacing w:line="360" w:lineRule="auto"/>
              <w:jc w:val="center"/>
              <w:rPr>
                <w:rFonts w:eastAsia="仿宋" w:cs="仿宋"/>
                <w:bCs/>
                <w:color w:val="000000" w:themeColor="text1"/>
                <w:sz w:val="24"/>
              </w:rPr>
            </w:pPr>
          </w:p>
        </w:tc>
      </w:tr>
      <w:tr w:rsidR="00060C03">
        <w:trPr>
          <w:trHeight w:val="446"/>
          <w:jc w:val="center"/>
        </w:trPr>
        <w:tc>
          <w:tcPr>
            <w:tcW w:w="728" w:type="dxa"/>
            <w:tcBorders>
              <w:left w:val="single" w:sz="6" w:space="0" w:color="000000"/>
            </w:tcBorders>
            <w:vAlign w:val="center"/>
          </w:tcPr>
          <w:p w:rsidR="00060C03" w:rsidRDefault="007143DF">
            <w:pPr>
              <w:spacing w:before="200" w:line="360" w:lineRule="auto"/>
              <w:ind w:firstLine="314"/>
              <w:rPr>
                <w:rFonts w:eastAsia="仿宋" w:cs="仿宋"/>
                <w:bCs/>
                <w:color w:val="000000" w:themeColor="text1"/>
                <w:sz w:val="24"/>
              </w:rPr>
            </w:pPr>
            <w:r>
              <w:rPr>
                <w:rFonts w:eastAsia="仿宋" w:cs="仿宋" w:hint="eastAsia"/>
                <w:bCs/>
                <w:color w:val="000000" w:themeColor="text1"/>
                <w:sz w:val="24"/>
              </w:rPr>
              <w:t>5</w:t>
            </w:r>
          </w:p>
        </w:tc>
        <w:tc>
          <w:tcPr>
            <w:tcW w:w="2498" w:type="dxa"/>
            <w:vAlign w:val="center"/>
          </w:tcPr>
          <w:p w:rsidR="00060C03" w:rsidRDefault="007143DF">
            <w:pPr>
              <w:pStyle w:val="TableParagraph"/>
              <w:kinsoku w:val="0"/>
              <w:overflowPunct w:val="0"/>
              <w:spacing w:before="142"/>
              <w:ind w:left="376" w:right="368"/>
              <w:jc w:val="center"/>
              <w:rPr>
                <w:rFonts w:eastAsia="仿宋" w:cs="仿宋" w:hint="default"/>
                <w:bCs/>
                <w:color w:val="000000" w:themeColor="text1"/>
              </w:rPr>
            </w:pPr>
            <w:r>
              <w:rPr>
                <w:rFonts w:eastAsia="仿宋" w:cs="仿宋"/>
              </w:rPr>
              <w:t>幼儿餐椅</w:t>
            </w:r>
          </w:p>
        </w:tc>
        <w:tc>
          <w:tcPr>
            <w:tcW w:w="2760" w:type="dxa"/>
            <w:vAlign w:val="center"/>
          </w:tcPr>
          <w:p w:rsidR="00060C03" w:rsidRDefault="00060C03">
            <w:pPr>
              <w:spacing w:line="360" w:lineRule="auto"/>
              <w:jc w:val="center"/>
              <w:rPr>
                <w:rFonts w:eastAsia="仿宋" w:cs="仿宋"/>
                <w:bCs/>
                <w:color w:val="000000" w:themeColor="text1"/>
                <w:sz w:val="24"/>
              </w:rPr>
            </w:pPr>
          </w:p>
        </w:tc>
        <w:tc>
          <w:tcPr>
            <w:tcW w:w="1035" w:type="dxa"/>
            <w:vAlign w:val="center"/>
          </w:tcPr>
          <w:p w:rsidR="00060C03" w:rsidRDefault="007143DF">
            <w:pPr>
              <w:spacing w:before="166" w:line="360" w:lineRule="auto"/>
              <w:jc w:val="center"/>
              <w:rPr>
                <w:rFonts w:eastAsia="仿宋" w:cs="仿宋"/>
                <w:bCs/>
                <w:color w:val="000000" w:themeColor="text1"/>
                <w:sz w:val="24"/>
              </w:rPr>
            </w:pPr>
            <w:r>
              <w:rPr>
                <w:rFonts w:eastAsia="仿宋" w:cs="仿宋" w:hint="eastAsia"/>
                <w:bCs/>
                <w:color w:val="000000" w:themeColor="text1"/>
                <w:spacing w:val="-10"/>
                <w:w w:val="98"/>
                <w:sz w:val="24"/>
              </w:rPr>
              <w:t>３张</w:t>
            </w:r>
          </w:p>
        </w:tc>
        <w:tc>
          <w:tcPr>
            <w:tcW w:w="1875" w:type="dxa"/>
            <w:tcBorders>
              <w:right w:val="single" w:sz="6" w:space="0" w:color="000000"/>
            </w:tcBorders>
            <w:vAlign w:val="center"/>
          </w:tcPr>
          <w:p w:rsidR="00060C03" w:rsidRDefault="00060C03">
            <w:pPr>
              <w:spacing w:line="360" w:lineRule="auto"/>
              <w:jc w:val="center"/>
              <w:rPr>
                <w:rFonts w:eastAsia="仿宋" w:cs="仿宋"/>
                <w:bCs/>
                <w:color w:val="000000" w:themeColor="text1"/>
                <w:sz w:val="24"/>
              </w:rPr>
            </w:pPr>
          </w:p>
        </w:tc>
      </w:tr>
      <w:tr w:rsidR="00060C03">
        <w:trPr>
          <w:trHeight w:val="447"/>
          <w:jc w:val="center"/>
        </w:trPr>
        <w:tc>
          <w:tcPr>
            <w:tcW w:w="728" w:type="dxa"/>
            <w:tcBorders>
              <w:left w:val="single" w:sz="6" w:space="0" w:color="000000"/>
            </w:tcBorders>
            <w:vAlign w:val="center"/>
          </w:tcPr>
          <w:p w:rsidR="00060C03" w:rsidRDefault="007143DF">
            <w:pPr>
              <w:spacing w:before="199" w:line="360" w:lineRule="auto"/>
              <w:ind w:firstLine="311"/>
              <w:rPr>
                <w:rFonts w:eastAsia="仿宋" w:cs="仿宋"/>
                <w:bCs/>
                <w:color w:val="000000" w:themeColor="text1"/>
                <w:sz w:val="24"/>
              </w:rPr>
            </w:pPr>
            <w:r>
              <w:rPr>
                <w:rFonts w:eastAsia="仿宋" w:cs="仿宋" w:hint="eastAsia"/>
                <w:bCs/>
                <w:color w:val="000000" w:themeColor="text1"/>
                <w:sz w:val="24"/>
              </w:rPr>
              <w:t>6</w:t>
            </w:r>
          </w:p>
        </w:tc>
        <w:tc>
          <w:tcPr>
            <w:tcW w:w="2498" w:type="dxa"/>
            <w:vAlign w:val="center"/>
          </w:tcPr>
          <w:p w:rsidR="00060C03" w:rsidRDefault="007143DF">
            <w:pPr>
              <w:jc w:val="center"/>
              <w:rPr>
                <w:rFonts w:eastAsia="仿宋" w:cs="仿宋"/>
                <w:bCs/>
                <w:color w:val="000000" w:themeColor="text1"/>
                <w:sz w:val="24"/>
              </w:rPr>
            </w:pPr>
            <w:r>
              <w:rPr>
                <w:rFonts w:eastAsia="仿宋" w:cs="仿宋" w:hint="eastAsia"/>
                <w:sz w:val="24"/>
              </w:rPr>
              <w:t>围兜</w:t>
            </w:r>
          </w:p>
        </w:tc>
        <w:tc>
          <w:tcPr>
            <w:tcW w:w="2760" w:type="dxa"/>
            <w:vAlign w:val="center"/>
          </w:tcPr>
          <w:p w:rsidR="00060C03" w:rsidRDefault="00060C03">
            <w:pPr>
              <w:spacing w:before="166" w:line="360" w:lineRule="auto"/>
              <w:jc w:val="center"/>
              <w:rPr>
                <w:rFonts w:eastAsia="仿宋" w:cs="仿宋"/>
                <w:bCs/>
                <w:color w:val="000000" w:themeColor="text1"/>
                <w:sz w:val="24"/>
              </w:rPr>
            </w:pPr>
          </w:p>
        </w:tc>
        <w:tc>
          <w:tcPr>
            <w:tcW w:w="1035" w:type="dxa"/>
            <w:vAlign w:val="center"/>
          </w:tcPr>
          <w:p w:rsidR="00060C03" w:rsidRDefault="007143DF">
            <w:pPr>
              <w:spacing w:before="166" w:line="360" w:lineRule="auto"/>
              <w:jc w:val="center"/>
              <w:rPr>
                <w:rFonts w:eastAsia="仿宋" w:cs="仿宋"/>
                <w:bCs/>
                <w:color w:val="000000" w:themeColor="text1"/>
                <w:sz w:val="24"/>
              </w:rPr>
            </w:pPr>
            <w:r>
              <w:rPr>
                <w:rFonts w:eastAsia="仿宋" w:cs="仿宋" w:hint="eastAsia"/>
                <w:bCs/>
                <w:color w:val="000000" w:themeColor="text1"/>
                <w:spacing w:val="-6"/>
                <w:sz w:val="24"/>
              </w:rPr>
              <w:t>2</w:t>
            </w:r>
            <w:r>
              <w:rPr>
                <w:rFonts w:eastAsia="仿宋" w:cs="仿宋" w:hint="eastAsia"/>
                <w:bCs/>
                <w:color w:val="000000" w:themeColor="text1"/>
                <w:spacing w:val="-6"/>
                <w:sz w:val="24"/>
              </w:rPr>
              <w:t>个</w:t>
            </w:r>
          </w:p>
        </w:tc>
        <w:tc>
          <w:tcPr>
            <w:tcW w:w="1875" w:type="dxa"/>
            <w:tcBorders>
              <w:right w:val="single" w:sz="6" w:space="0" w:color="000000"/>
            </w:tcBorders>
            <w:vAlign w:val="center"/>
          </w:tcPr>
          <w:p w:rsidR="00060C03" w:rsidRDefault="00060C03">
            <w:pPr>
              <w:spacing w:line="360" w:lineRule="auto"/>
              <w:jc w:val="center"/>
              <w:rPr>
                <w:rFonts w:eastAsia="仿宋" w:cs="仿宋"/>
                <w:bCs/>
                <w:color w:val="000000" w:themeColor="text1"/>
                <w:sz w:val="24"/>
              </w:rPr>
            </w:pPr>
          </w:p>
        </w:tc>
      </w:tr>
      <w:tr w:rsidR="00060C03">
        <w:trPr>
          <w:trHeight w:val="447"/>
          <w:jc w:val="center"/>
        </w:trPr>
        <w:tc>
          <w:tcPr>
            <w:tcW w:w="728" w:type="dxa"/>
            <w:tcBorders>
              <w:left w:val="single" w:sz="6" w:space="0" w:color="000000"/>
            </w:tcBorders>
            <w:vAlign w:val="center"/>
          </w:tcPr>
          <w:p w:rsidR="00060C03" w:rsidRDefault="007143DF">
            <w:pPr>
              <w:spacing w:before="199" w:line="360" w:lineRule="auto"/>
              <w:ind w:firstLine="315"/>
              <w:rPr>
                <w:rFonts w:eastAsia="仿宋" w:cs="仿宋"/>
                <w:bCs/>
                <w:color w:val="000000" w:themeColor="text1"/>
                <w:sz w:val="24"/>
              </w:rPr>
            </w:pPr>
            <w:r>
              <w:rPr>
                <w:rFonts w:eastAsia="仿宋" w:cs="仿宋" w:hint="eastAsia"/>
                <w:bCs/>
                <w:color w:val="000000" w:themeColor="text1"/>
                <w:sz w:val="24"/>
              </w:rPr>
              <w:t>7</w:t>
            </w:r>
          </w:p>
        </w:tc>
        <w:tc>
          <w:tcPr>
            <w:tcW w:w="2498" w:type="dxa"/>
            <w:vAlign w:val="center"/>
          </w:tcPr>
          <w:p w:rsidR="00060C03" w:rsidRDefault="007143DF">
            <w:pPr>
              <w:jc w:val="center"/>
              <w:rPr>
                <w:rFonts w:eastAsia="仿宋" w:cs="仿宋"/>
                <w:bCs/>
                <w:color w:val="000000" w:themeColor="text1"/>
                <w:sz w:val="24"/>
              </w:rPr>
            </w:pPr>
            <w:r>
              <w:rPr>
                <w:rFonts w:eastAsia="仿宋" w:cs="仿宋" w:hint="eastAsia"/>
                <w:sz w:val="24"/>
              </w:rPr>
              <w:t>抹布</w:t>
            </w:r>
          </w:p>
        </w:tc>
        <w:tc>
          <w:tcPr>
            <w:tcW w:w="2760" w:type="dxa"/>
            <w:vAlign w:val="center"/>
          </w:tcPr>
          <w:p w:rsidR="00060C03" w:rsidRDefault="00060C03">
            <w:pPr>
              <w:spacing w:before="165" w:line="360" w:lineRule="auto"/>
              <w:jc w:val="center"/>
              <w:rPr>
                <w:rFonts w:eastAsia="仿宋" w:cs="仿宋"/>
                <w:bCs/>
                <w:color w:val="000000" w:themeColor="text1"/>
                <w:sz w:val="24"/>
              </w:rPr>
            </w:pPr>
          </w:p>
        </w:tc>
        <w:tc>
          <w:tcPr>
            <w:tcW w:w="1035" w:type="dxa"/>
            <w:vAlign w:val="center"/>
          </w:tcPr>
          <w:p w:rsidR="00060C03" w:rsidRDefault="007143DF">
            <w:pPr>
              <w:spacing w:before="165" w:line="360" w:lineRule="auto"/>
              <w:jc w:val="center"/>
              <w:rPr>
                <w:rFonts w:eastAsia="仿宋" w:cs="仿宋"/>
                <w:bCs/>
                <w:color w:val="000000" w:themeColor="text1"/>
                <w:sz w:val="24"/>
              </w:rPr>
            </w:pPr>
            <w:r>
              <w:rPr>
                <w:rFonts w:eastAsia="仿宋" w:cs="仿宋" w:hint="eastAsia"/>
                <w:bCs/>
                <w:color w:val="000000" w:themeColor="text1"/>
                <w:sz w:val="24"/>
              </w:rPr>
              <w:t>2</w:t>
            </w:r>
            <w:r>
              <w:rPr>
                <w:rFonts w:eastAsia="仿宋" w:cs="仿宋" w:hint="eastAsia"/>
                <w:bCs/>
                <w:color w:val="000000" w:themeColor="text1"/>
                <w:sz w:val="24"/>
              </w:rPr>
              <w:t>条</w:t>
            </w:r>
          </w:p>
        </w:tc>
        <w:tc>
          <w:tcPr>
            <w:tcW w:w="1875" w:type="dxa"/>
            <w:tcBorders>
              <w:right w:val="single" w:sz="6" w:space="0" w:color="000000"/>
            </w:tcBorders>
            <w:vAlign w:val="center"/>
          </w:tcPr>
          <w:p w:rsidR="00060C03" w:rsidRDefault="00060C03">
            <w:pPr>
              <w:spacing w:line="360" w:lineRule="auto"/>
              <w:jc w:val="center"/>
              <w:rPr>
                <w:rFonts w:eastAsia="仿宋" w:cs="仿宋"/>
                <w:bCs/>
                <w:color w:val="000000" w:themeColor="text1"/>
                <w:sz w:val="24"/>
              </w:rPr>
            </w:pPr>
          </w:p>
        </w:tc>
      </w:tr>
      <w:tr w:rsidR="00060C03">
        <w:trPr>
          <w:trHeight w:val="447"/>
          <w:jc w:val="center"/>
        </w:trPr>
        <w:tc>
          <w:tcPr>
            <w:tcW w:w="728" w:type="dxa"/>
            <w:tcBorders>
              <w:left w:val="single" w:sz="6" w:space="0" w:color="000000"/>
            </w:tcBorders>
            <w:vAlign w:val="center"/>
          </w:tcPr>
          <w:p w:rsidR="00060C03" w:rsidRDefault="007143DF">
            <w:pPr>
              <w:spacing w:before="199" w:line="360" w:lineRule="auto"/>
              <w:jc w:val="center"/>
              <w:rPr>
                <w:rFonts w:eastAsia="仿宋" w:cs="仿宋"/>
                <w:bCs/>
                <w:color w:val="000000" w:themeColor="text1"/>
                <w:sz w:val="24"/>
              </w:rPr>
            </w:pPr>
            <w:r>
              <w:rPr>
                <w:rFonts w:eastAsia="仿宋" w:cs="仿宋" w:hint="eastAsia"/>
                <w:bCs/>
                <w:color w:val="000000" w:themeColor="text1"/>
                <w:sz w:val="24"/>
              </w:rPr>
              <w:t>８</w:t>
            </w:r>
          </w:p>
        </w:tc>
        <w:tc>
          <w:tcPr>
            <w:tcW w:w="2498" w:type="dxa"/>
            <w:vAlign w:val="center"/>
          </w:tcPr>
          <w:p w:rsidR="00060C03" w:rsidRDefault="007143DF">
            <w:pPr>
              <w:jc w:val="center"/>
              <w:rPr>
                <w:rFonts w:eastAsia="仿宋" w:cs="仿宋"/>
                <w:bCs/>
                <w:color w:val="000000" w:themeColor="text1"/>
                <w:spacing w:val="-5"/>
                <w:sz w:val="24"/>
              </w:rPr>
            </w:pPr>
            <w:r>
              <w:rPr>
                <w:rFonts w:eastAsia="仿宋" w:cs="仿宋" w:hint="eastAsia"/>
                <w:sz w:val="24"/>
              </w:rPr>
              <w:t>烂饭</w:t>
            </w:r>
          </w:p>
        </w:tc>
        <w:tc>
          <w:tcPr>
            <w:tcW w:w="2760" w:type="dxa"/>
            <w:vAlign w:val="center"/>
          </w:tcPr>
          <w:p w:rsidR="00060C03" w:rsidRDefault="00060C03">
            <w:pPr>
              <w:spacing w:before="165" w:line="360" w:lineRule="auto"/>
              <w:jc w:val="center"/>
              <w:rPr>
                <w:rFonts w:eastAsia="仿宋" w:cs="仿宋"/>
                <w:bCs/>
                <w:color w:val="000000" w:themeColor="text1"/>
                <w:sz w:val="24"/>
              </w:rPr>
            </w:pPr>
          </w:p>
        </w:tc>
        <w:tc>
          <w:tcPr>
            <w:tcW w:w="1035" w:type="dxa"/>
            <w:vAlign w:val="center"/>
          </w:tcPr>
          <w:p w:rsidR="00060C03" w:rsidRDefault="007143DF">
            <w:pPr>
              <w:spacing w:before="165" w:line="360" w:lineRule="auto"/>
              <w:jc w:val="center"/>
              <w:rPr>
                <w:rFonts w:eastAsia="仿宋" w:cs="仿宋"/>
                <w:bCs/>
                <w:color w:val="000000" w:themeColor="text1"/>
                <w:sz w:val="24"/>
              </w:rPr>
            </w:pPr>
            <w:r>
              <w:rPr>
                <w:rFonts w:eastAsia="仿宋" w:cs="仿宋" w:hint="eastAsia"/>
                <w:bCs/>
                <w:color w:val="000000" w:themeColor="text1"/>
                <w:sz w:val="24"/>
              </w:rPr>
              <w:t>６碗</w:t>
            </w:r>
          </w:p>
        </w:tc>
        <w:tc>
          <w:tcPr>
            <w:tcW w:w="1875" w:type="dxa"/>
            <w:tcBorders>
              <w:right w:val="single" w:sz="6" w:space="0" w:color="000000"/>
            </w:tcBorders>
            <w:vAlign w:val="center"/>
          </w:tcPr>
          <w:p w:rsidR="00060C03" w:rsidRDefault="007143DF">
            <w:pPr>
              <w:spacing w:line="360" w:lineRule="auto"/>
              <w:jc w:val="center"/>
              <w:rPr>
                <w:rFonts w:eastAsia="仿宋" w:cs="仿宋"/>
                <w:bCs/>
                <w:color w:val="000000" w:themeColor="text1"/>
                <w:sz w:val="24"/>
              </w:rPr>
            </w:pPr>
            <w:r>
              <w:rPr>
                <w:rFonts w:eastAsia="仿宋" w:cs="仿宋" w:hint="eastAsia"/>
                <w:bCs/>
                <w:color w:val="000000" w:themeColor="text1"/>
                <w:sz w:val="24"/>
              </w:rPr>
              <w:t>卡片</w:t>
            </w:r>
          </w:p>
        </w:tc>
      </w:tr>
      <w:tr w:rsidR="00060C03">
        <w:trPr>
          <w:trHeight w:val="447"/>
          <w:jc w:val="center"/>
        </w:trPr>
        <w:tc>
          <w:tcPr>
            <w:tcW w:w="728" w:type="dxa"/>
            <w:tcBorders>
              <w:left w:val="single" w:sz="6" w:space="0" w:color="000000"/>
            </w:tcBorders>
            <w:vAlign w:val="center"/>
          </w:tcPr>
          <w:p w:rsidR="00060C03" w:rsidRDefault="007143DF">
            <w:pPr>
              <w:spacing w:before="199" w:line="360" w:lineRule="auto"/>
              <w:jc w:val="center"/>
              <w:rPr>
                <w:rFonts w:eastAsia="仿宋" w:cs="仿宋"/>
                <w:bCs/>
                <w:color w:val="000000" w:themeColor="text1"/>
                <w:sz w:val="24"/>
              </w:rPr>
            </w:pPr>
            <w:r>
              <w:rPr>
                <w:rFonts w:eastAsia="仿宋" w:cs="仿宋" w:hint="eastAsia"/>
                <w:bCs/>
                <w:color w:val="000000" w:themeColor="text1"/>
                <w:sz w:val="24"/>
              </w:rPr>
              <w:t>９</w:t>
            </w:r>
          </w:p>
        </w:tc>
        <w:tc>
          <w:tcPr>
            <w:tcW w:w="2498" w:type="dxa"/>
            <w:vAlign w:val="center"/>
          </w:tcPr>
          <w:p w:rsidR="00060C03" w:rsidRDefault="007143DF">
            <w:pPr>
              <w:jc w:val="center"/>
              <w:rPr>
                <w:rFonts w:eastAsia="仿宋" w:cs="仿宋"/>
                <w:bCs/>
                <w:color w:val="000000" w:themeColor="text1"/>
                <w:spacing w:val="-5"/>
                <w:sz w:val="24"/>
              </w:rPr>
            </w:pPr>
            <w:r>
              <w:rPr>
                <w:rFonts w:eastAsia="仿宋" w:cs="仿宋" w:hint="eastAsia"/>
                <w:sz w:val="24"/>
              </w:rPr>
              <w:t>手纸</w:t>
            </w:r>
          </w:p>
        </w:tc>
        <w:tc>
          <w:tcPr>
            <w:tcW w:w="2760" w:type="dxa"/>
            <w:vAlign w:val="center"/>
          </w:tcPr>
          <w:p w:rsidR="00060C03" w:rsidRDefault="00060C03">
            <w:pPr>
              <w:spacing w:before="165" w:line="360" w:lineRule="auto"/>
              <w:jc w:val="center"/>
              <w:rPr>
                <w:rFonts w:eastAsia="仿宋" w:cs="仿宋"/>
                <w:bCs/>
                <w:color w:val="000000" w:themeColor="text1"/>
                <w:sz w:val="24"/>
              </w:rPr>
            </w:pPr>
          </w:p>
        </w:tc>
        <w:tc>
          <w:tcPr>
            <w:tcW w:w="1035" w:type="dxa"/>
            <w:vAlign w:val="center"/>
          </w:tcPr>
          <w:p w:rsidR="00060C03" w:rsidRDefault="007143DF">
            <w:pPr>
              <w:spacing w:before="165" w:line="360" w:lineRule="auto"/>
              <w:jc w:val="center"/>
              <w:rPr>
                <w:rFonts w:eastAsia="仿宋" w:cs="仿宋"/>
                <w:bCs/>
                <w:color w:val="000000" w:themeColor="text1"/>
                <w:sz w:val="24"/>
              </w:rPr>
            </w:pPr>
            <w:r>
              <w:rPr>
                <w:rFonts w:eastAsia="仿宋" w:cs="仿宋" w:hint="eastAsia"/>
                <w:bCs/>
                <w:color w:val="000000" w:themeColor="text1"/>
                <w:sz w:val="24"/>
              </w:rPr>
              <w:t>２包</w:t>
            </w:r>
          </w:p>
        </w:tc>
        <w:tc>
          <w:tcPr>
            <w:tcW w:w="1875" w:type="dxa"/>
            <w:tcBorders>
              <w:right w:val="single" w:sz="6" w:space="0" w:color="000000"/>
            </w:tcBorders>
            <w:vAlign w:val="center"/>
          </w:tcPr>
          <w:p w:rsidR="00060C03" w:rsidRDefault="00060C03">
            <w:pPr>
              <w:spacing w:line="360" w:lineRule="auto"/>
              <w:jc w:val="center"/>
              <w:rPr>
                <w:rFonts w:eastAsia="仿宋" w:cs="仿宋"/>
                <w:bCs/>
                <w:color w:val="000000" w:themeColor="text1"/>
                <w:sz w:val="24"/>
              </w:rPr>
            </w:pPr>
          </w:p>
        </w:tc>
      </w:tr>
      <w:tr w:rsidR="00060C03">
        <w:trPr>
          <w:trHeight w:val="447"/>
          <w:jc w:val="center"/>
        </w:trPr>
        <w:tc>
          <w:tcPr>
            <w:tcW w:w="728" w:type="dxa"/>
            <w:tcBorders>
              <w:left w:val="single" w:sz="6" w:space="0" w:color="000000"/>
            </w:tcBorders>
            <w:vAlign w:val="center"/>
          </w:tcPr>
          <w:p w:rsidR="00060C03" w:rsidRDefault="007143DF">
            <w:pPr>
              <w:spacing w:before="199" w:line="360" w:lineRule="auto"/>
              <w:jc w:val="center"/>
              <w:rPr>
                <w:rFonts w:eastAsia="仿宋" w:cs="仿宋"/>
                <w:bCs/>
                <w:color w:val="000000" w:themeColor="text1"/>
                <w:sz w:val="24"/>
              </w:rPr>
            </w:pPr>
            <w:r>
              <w:rPr>
                <w:rFonts w:eastAsia="仿宋" w:cs="仿宋" w:hint="eastAsia"/>
                <w:bCs/>
                <w:color w:val="000000" w:themeColor="text1"/>
                <w:sz w:val="24"/>
              </w:rPr>
              <w:t>10</w:t>
            </w:r>
          </w:p>
        </w:tc>
        <w:tc>
          <w:tcPr>
            <w:tcW w:w="2498" w:type="dxa"/>
            <w:vAlign w:val="center"/>
          </w:tcPr>
          <w:p w:rsidR="00060C03" w:rsidRDefault="007143DF">
            <w:pPr>
              <w:pStyle w:val="TableParagraph"/>
              <w:kinsoku w:val="0"/>
              <w:overflowPunct w:val="0"/>
              <w:spacing w:before="142"/>
              <w:ind w:right="368"/>
              <w:jc w:val="center"/>
              <w:rPr>
                <w:rFonts w:eastAsia="仿宋" w:cs="仿宋" w:hint="default"/>
                <w:bCs/>
                <w:color w:val="000000" w:themeColor="text1"/>
                <w:spacing w:val="-5"/>
              </w:rPr>
            </w:pPr>
            <w:r>
              <w:rPr>
                <w:rFonts w:eastAsia="仿宋" w:cs="仿宋"/>
              </w:rPr>
              <w:t>西红柿炒鸡蛋</w:t>
            </w:r>
          </w:p>
        </w:tc>
        <w:tc>
          <w:tcPr>
            <w:tcW w:w="2760" w:type="dxa"/>
            <w:vAlign w:val="center"/>
          </w:tcPr>
          <w:p w:rsidR="00060C03" w:rsidRDefault="00060C03">
            <w:pPr>
              <w:spacing w:before="165" w:line="360" w:lineRule="auto"/>
              <w:jc w:val="center"/>
              <w:rPr>
                <w:rFonts w:eastAsia="仿宋" w:cs="仿宋"/>
                <w:bCs/>
                <w:color w:val="000000" w:themeColor="text1"/>
                <w:sz w:val="24"/>
              </w:rPr>
            </w:pPr>
          </w:p>
        </w:tc>
        <w:tc>
          <w:tcPr>
            <w:tcW w:w="1035" w:type="dxa"/>
            <w:vAlign w:val="center"/>
          </w:tcPr>
          <w:p w:rsidR="00060C03" w:rsidRDefault="007143DF">
            <w:pPr>
              <w:spacing w:before="165" w:line="360" w:lineRule="auto"/>
              <w:jc w:val="center"/>
              <w:rPr>
                <w:rFonts w:eastAsia="仿宋" w:cs="仿宋"/>
                <w:bCs/>
                <w:color w:val="000000" w:themeColor="text1"/>
                <w:sz w:val="24"/>
              </w:rPr>
            </w:pPr>
            <w:r>
              <w:rPr>
                <w:rFonts w:eastAsia="仿宋" w:cs="仿宋" w:hint="eastAsia"/>
                <w:bCs/>
                <w:color w:val="000000" w:themeColor="text1"/>
                <w:sz w:val="24"/>
              </w:rPr>
              <w:t>２盘</w:t>
            </w:r>
          </w:p>
        </w:tc>
        <w:tc>
          <w:tcPr>
            <w:tcW w:w="1875" w:type="dxa"/>
            <w:tcBorders>
              <w:right w:val="single" w:sz="6" w:space="0" w:color="000000"/>
            </w:tcBorders>
            <w:vAlign w:val="center"/>
          </w:tcPr>
          <w:p w:rsidR="00060C03" w:rsidRDefault="007143DF">
            <w:pPr>
              <w:spacing w:line="360" w:lineRule="auto"/>
              <w:jc w:val="center"/>
              <w:rPr>
                <w:rFonts w:eastAsia="仿宋" w:cs="仿宋"/>
                <w:bCs/>
                <w:color w:val="000000" w:themeColor="text1"/>
                <w:sz w:val="24"/>
              </w:rPr>
            </w:pPr>
            <w:r>
              <w:rPr>
                <w:rFonts w:eastAsia="仿宋" w:cs="仿宋" w:hint="eastAsia"/>
                <w:bCs/>
                <w:color w:val="000000" w:themeColor="text1"/>
                <w:sz w:val="24"/>
              </w:rPr>
              <w:t>卡片</w:t>
            </w:r>
          </w:p>
        </w:tc>
      </w:tr>
      <w:tr w:rsidR="00060C03">
        <w:trPr>
          <w:trHeight w:val="447"/>
          <w:jc w:val="center"/>
        </w:trPr>
        <w:tc>
          <w:tcPr>
            <w:tcW w:w="728" w:type="dxa"/>
            <w:tcBorders>
              <w:left w:val="single" w:sz="6" w:space="0" w:color="000000"/>
            </w:tcBorders>
            <w:vAlign w:val="center"/>
          </w:tcPr>
          <w:p w:rsidR="00060C03" w:rsidRDefault="007143DF">
            <w:pPr>
              <w:spacing w:before="199" w:line="360" w:lineRule="auto"/>
              <w:jc w:val="center"/>
              <w:rPr>
                <w:rFonts w:eastAsia="仿宋" w:cs="仿宋"/>
                <w:bCs/>
                <w:color w:val="000000" w:themeColor="text1"/>
                <w:sz w:val="24"/>
              </w:rPr>
            </w:pPr>
            <w:r>
              <w:rPr>
                <w:rFonts w:eastAsia="仿宋" w:cs="仿宋" w:hint="eastAsia"/>
                <w:bCs/>
                <w:color w:val="000000" w:themeColor="text1"/>
                <w:sz w:val="24"/>
              </w:rPr>
              <w:t>11</w:t>
            </w:r>
          </w:p>
        </w:tc>
        <w:tc>
          <w:tcPr>
            <w:tcW w:w="2498" w:type="dxa"/>
            <w:vAlign w:val="center"/>
          </w:tcPr>
          <w:p w:rsidR="00060C03" w:rsidRDefault="007143DF">
            <w:pPr>
              <w:pStyle w:val="TableParagraph"/>
              <w:kinsoku w:val="0"/>
              <w:overflowPunct w:val="0"/>
              <w:spacing w:before="142"/>
              <w:ind w:left="376" w:right="368"/>
              <w:jc w:val="center"/>
              <w:rPr>
                <w:rFonts w:eastAsia="仿宋" w:cs="仿宋" w:hint="default"/>
                <w:bCs/>
                <w:color w:val="000000" w:themeColor="text1"/>
                <w:spacing w:val="-5"/>
              </w:rPr>
            </w:pPr>
            <w:r>
              <w:rPr>
                <w:rFonts w:eastAsia="仿宋" w:cs="仿宋"/>
                <w:bCs/>
                <w:color w:val="000000" w:themeColor="text1"/>
                <w:spacing w:val="-5"/>
              </w:rPr>
              <w:t>肉沫炒菜粒</w:t>
            </w:r>
          </w:p>
        </w:tc>
        <w:tc>
          <w:tcPr>
            <w:tcW w:w="2760" w:type="dxa"/>
            <w:vAlign w:val="center"/>
          </w:tcPr>
          <w:p w:rsidR="00060C03" w:rsidRDefault="00060C03">
            <w:pPr>
              <w:spacing w:before="165" w:line="360" w:lineRule="auto"/>
              <w:jc w:val="center"/>
              <w:rPr>
                <w:rFonts w:eastAsia="仿宋" w:cs="仿宋"/>
                <w:bCs/>
                <w:color w:val="000000" w:themeColor="text1"/>
                <w:sz w:val="24"/>
              </w:rPr>
            </w:pPr>
          </w:p>
        </w:tc>
        <w:tc>
          <w:tcPr>
            <w:tcW w:w="1035" w:type="dxa"/>
            <w:vAlign w:val="center"/>
          </w:tcPr>
          <w:p w:rsidR="00060C03" w:rsidRDefault="007143DF">
            <w:pPr>
              <w:spacing w:before="165" w:line="360" w:lineRule="auto"/>
              <w:jc w:val="center"/>
              <w:rPr>
                <w:rFonts w:eastAsia="仿宋" w:cs="仿宋"/>
                <w:bCs/>
                <w:color w:val="000000" w:themeColor="text1"/>
                <w:sz w:val="24"/>
              </w:rPr>
            </w:pPr>
            <w:r>
              <w:rPr>
                <w:rFonts w:eastAsia="仿宋" w:cs="仿宋" w:hint="eastAsia"/>
                <w:bCs/>
                <w:color w:val="000000" w:themeColor="text1"/>
                <w:sz w:val="24"/>
              </w:rPr>
              <w:t>２盘</w:t>
            </w:r>
          </w:p>
        </w:tc>
        <w:tc>
          <w:tcPr>
            <w:tcW w:w="1875" w:type="dxa"/>
            <w:tcBorders>
              <w:right w:val="single" w:sz="6" w:space="0" w:color="000000"/>
            </w:tcBorders>
            <w:vAlign w:val="center"/>
          </w:tcPr>
          <w:p w:rsidR="00060C03" w:rsidRDefault="007143DF">
            <w:pPr>
              <w:spacing w:line="360" w:lineRule="auto"/>
              <w:jc w:val="center"/>
              <w:rPr>
                <w:rFonts w:eastAsia="仿宋" w:cs="仿宋"/>
                <w:bCs/>
                <w:color w:val="000000" w:themeColor="text1"/>
                <w:sz w:val="24"/>
              </w:rPr>
            </w:pPr>
            <w:r>
              <w:rPr>
                <w:rFonts w:eastAsia="仿宋" w:cs="仿宋" w:hint="eastAsia"/>
                <w:bCs/>
                <w:color w:val="000000" w:themeColor="text1"/>
                <w:sz w:val="24"/>
              </w:rPr>
              <w:t>卡片</w:t>
            </w:r>
          </w:p>
        </w:tc>
      </w:tr>
      <w:tr w:rsidR="00060C03">
        <w:trPr>
          <w:trHeight w:val="447"/>
          <w:jc w:val="center"/>
        </w:trPr>
        <w:tc>
          <w:tcPr>
            <w:tcW w:w="728" w:type="dxa"/>
            <w:tcBorders>
              <w:left w:val="single" w:sz="6" w:space="0" w:color="000000"/>
            </w:tcBorders>
            <w:vAlign w:val="center"/>
          </w:tcPr>
          <w:p w:rsidR="00060C03" w:rsidRDefault="007143DF">
            <w:pPr>
              <w:spacing w:before="199" w:line="360" w:lineRule="auto"/>
              <w:jc w:val="center"/>
              <w:rPr>
                <w:rFonts w:eastAsia="仿宋" w:cs="仿宋"/>
                <w:bCs/>
                <w:color w:val="000000" w:themeColor="text1"/>
                <w:sz w:val="24"/>
              </w:rPr>
            </w:pPr>
            <w:r>
              <w:rPr>
                <w:rFonts w:eastAsia="仿宋" w:cs="仿宋" w:hint="eastAsia"/>
                <w:bCs/>
                <w:color w:val="000000" w:themeColor="text1"/>
                <w:sz w:val="24"/>
              </w:rPr>
              <w:t>12</w:t>
            </w:r>
          </w:p>
        </w:tc>
        <w:tc>
          <w:tcPr>
            <w:tcW w:w="2498" w:type="dxa"/>
            <w:vAlign w:val="center"/>
          </w:tcPr>
          <w:p w:rsidR="00060C03" w:rsidRDefault="007143DF">
            <w:pPr>
              <w:pStyle w:val="TableParagraph"/>
              <w:kinsoku w:val="0"/>
              <w:overflowPunct w:val="0"/>
              <w:spacing w:before="142"/>
              <w:ind w:left="376" w:right="368"/>
              <w:jc w:val="center"/>
              <w:rPr>
                <w:rFonts w:eastAsia="仿宋" w:cs="仿宋" w:hint="default"/>
                <w:bCs/>
                <w:color w:val="000000" w:themeColor="text1"/>
                <w:spacing w:val="-5"/>
              </w:rPr>
            </w:pPr>
            <w:r>
              <w:rPr>
                <w:rFonts w:eastAsia="仿宋" w:cs="仿宋"/>
              </w:rPr>
              <w:t>垃圾桶</w:t>
            </w:r>
          </w:p>
        </w:tc>
        <w:tc>
          <w:tcPr>
            <w:tcW w:w="2760" w:type="dxa"/>
            <w:vAlign w:val="center"/>
          </w:tcPr>
          <w:p w:rsidR="00060C03" w:rsidRDefault="00060C03">
            <w:pPr>
              <w:spacing w:before="165" w:line="360" w:lineRule="auto"/>
              <w:jc w:val="center"/>
              <w:rPr>
                <w:rFonts w:eastAsia="仿宋" w:cs="仿宋"/>
                <w:bCs/>
                <w:color w:val="000000" w:themeColor="text1"/>
                <w:sz w:val="24"/>
              </w:rPr>
            </w:pPr>
          </w:p>
        </w:tc>
        <w:tc>
          <w:tcPr>
            <w:tcW w:w="1035" w:type="dxa"/>
            <w:vAlign w:val="center"/>
          </w:tcPr>
          <w:p w:rsidR="00060C03" w:rsidRDefault="007143DF">
            <w:pPr>
              <w:spacing w:before="165" w:line="360" w:lineRule="auto"/>
              <w:jc w:val="center"/>
              <w:rPr>
                <w:rFonts w:eastAsia="仿宋" w:cs="仿宋"/>
                <w:bCs/>
                <w:color w:val="000000" w:themeColor="text1"/>
                <w:sz w:val="24"/>
              </w:rPr>
            </w:pPr>
            <w:r>
              <w:rPr>
                <w:rFonts w:eastAsia="仿宋" w:cs="仿宋" w:hint="eastAsia"/>
                <w:bCs/>
                <w:color w:val="000000" w:themeColor="text1"/>
                <w:sz w:val="24"/>
              </w:rPr>
              <w:t>１个</w:t>
            </w:r>
          </w:p>
        </w:tc>
        <w:tc>
          <w:tcPr>
            <w:tcW w:w="1875" w:type="dxa"/>
            <w:tcBorders>
              <w:right w:val="single" w:sz="6" w:space="0" w:color="000000"/>
            </w:tcBorders>
            <w:vAlign w:val="center"/>
          </w:tcPr>
          <w:p w:rsidR="00060C03" w:rsidRDefault="00060C03">
            <w:pPr>
              <w:spacing w:line="360" w:lineRule="auto"/>
              <w:jc w:val="center"/>
              <w:rPr>
                <w:rFonts w:eastAsia="仿宋" w:cs="仿宋"/>
                <w:bCs/>
                <w:color w:val="000000" w:themeColor="text1"/>
                <w:sz w:val="24"/>
              </w:rPr>
            </w:pPr>
          </w:p>
        </w:tc>
      </w:tr>
      <w:tr w:rsidR="00060C03">
        <w:trPr>
          <w:trHeight w:val="447"/>
          <w:jc w:val="center"/>
        </w:trPr>
        <w:tc>
          <w:tcPr>
            <w:tcW w:w="728" w:type="dxa"/>
            <w:tcBorders>
              <w:left w:val="single" w:sz="6" w:space="0" w:color="000000"/>
            </w:tcBorders>
            <w:vAlign w:val="center"/>
          </w:tcPr>
          <w:p w:rsidR="00060C03" w:rsidRDefault="007143DF">
            <w:pPr>
              <w:spacing w:before="199" w:line="360" w:lineRule="auto"/>
              <w:jc w:val="center"/>
              <w:rPr>
                <w:rFonts w:eastAsia="仿宋" w:cs="仿宋"/>
                <w:bCs/>
                <w:color w:val="000000" w:themeColor="text1"/>
                <w:sz w:val="24"/>
              </w:rPr>
            </w:pPr>
            <w:r>
              <w:rPr>
                <w:rFonts w:eastAsia="仿宋" w:cs="仿宋" w:hint="eastAsia"/>
                <w:bCs/>
                <w:color w:val="000000" w:themeColor="text1"/>
                <w:sz w:val="24"/>
              </w:rPr>
              <w:lastRenderedPageBreak/>
              <w:t>13</w:t>
            </w:r>
          </w:p>
        </w:tc>
        <w:tc>
          <w:tcPr>
            <w:tcW w:w="2498" w:type="dxa"/>
            <w:vAlign w:val="center"/>
          </w:tcPr>
          <w:p w:rsidR="00060C03" w:rsidRDefault="007143DF">
            <w:pPr>
              <w:pStyle w:val="TableParagraph"/>
              <w:kinsoku w:val="0"/>
              <w:overflowPunct w:val="0"/>
              <w:spacing w:before="142"/>
              <w:ind w:left="376" w:right="368"/>
              <w:jc w:val="center"/>
              <w:rPr>
                <w:rFonts w:eastAsia="仿宋" w:cs="仿宋" w:hint="default"/>
                <w:bCs/>
                <w:color w:val="000000" w:themeColor="text1"/>
                <w:spacing w:val="-5"/>
              </w:rPr>
            </w:pPr>
            <w:r>
              <w:rPr>
                <w:rFonts w:eastAsia="仿宋" w:cs="仿宋"/>
              </w:rPr>
              <w:t>碗柜</w:t>
            </w:r>
          </w:p>
        </w:tc>
        <w:tc>
          <w:tcPr>
            <w:tcW w:w="2760" w:type="dxa"/>
            <w:vAlign w:val="center"/>
          </w:tcPr>
          <w:p w:rsidR="00060C03" w:rsidRDefault="00060C03">
            <w:pPr>
              <w:spacing w:before="165" w:line="360" w:lineRule="auto"/>
              <w:jc w:val="center"/>
              <w:rPr>
                <w:rFonts w:eastAsia="仿宋" w:cs="仿宋"/>
                <w:bCs/>
                <w:color w:val="000000" w:themeColor="text1"/>
                <w:sz w:val="24"/>
              </w:rPr>
            </w:pPr>
          </w:p>
        </w:tc>
        <w:tc>
          <w:tcPr>
            <w:tcW w:w="1035" w:type="dxa"/>
            <w:vAlign w:val="center"/>
          </w:tcPr>
          <w:p w:rsidR="00060C03" w:rsidRDefault="007143DF">
            <w:pPr>
              <w:spacing w:before="165" w:line="360" w:lineRule="auto"/>
              <w:jc w:val="center"/>
              <w:rPr>
                <w:rFonts w:eastAsia="仿宋" w:cs="仿宋"/>
                <w:bCs/>
                <w:color w:val="000000" w:themeColor="text1"/>
                <w:sz w:val="24"/>
              </w:rPr>
            </w:pPr>
            <w:r>
              <w:rPr>
                <w:rFonts w:eastAsia="仿宋" w:cs="仿宋" w:hint="eastAsia"/>
                <w:bCs/>
                <w:color w:val="000000" w:themeColor="text1"/>
                <w:sz w:val="24"/>
              </w:rPr>
              <w:t>１个</w:t>
            </w:r>
          </w:p>
        </w:tc>
        <w:tc>
          <w:tcPr>
            <w:tcW w:w="1875" w:type="dxa"/>
            <w:tcBorders>
              <w:right w:val="single" w:sz="6" w:space="0" w:color="000000"/>
            </w:tcBorders>
            <w:vAlign w:val="center"/>
          </w:tcPr>
          <w:p w:rsidR="00060C03" w:rsidRDefault="00060C03">
            <w:pPr>
              <w:spacing w:line="360" w:lineRule="auto"/>
              <w:jc w:val="center"/>
              <w:rPr>
                <w:rFonts w:eastAsia="仿宋" w:cs="仿宋"/>
                <w:bCs/>
                <w:color w:val="000000" w:themeColor="text1"/>
                <w:sz w:val="24"/>
              </w:rPr>
            </w:pPr>
          </w:p>
        </w:tc>
      </w:tr>
      <w:tr w:rsidR="00060C03">
        <w:trPr>
          <w:trHeight w:val="447"/>
          <w:jc w:val="center"/>
        </w:trPr>
        <w:tc>
          <w:tcPr>
            <w:tcW w:w="728" w:type="dxa"/>
            <w:tcBorders>
              <w:left w:val="single" w:sz="6" w:space="0" w:color="000000"/>
            </w:tcBorders>
            <w:vAlign w:val="center"/>
          </w:tcPr>
          <w:p w:rsidR="00060C03" w:rsidRDefault="007143DF">
            <w:pPr>
              <w:spacing w:before="199" w:line="360" w:lineRule="auto"/>
              <w:jc w:val="center"/>
              <w:rPr>
                <w:rFonts w:eastAsia="仿宋" w:cs="仿宋"/>
                <w:bCs/>
                <w:color w:val="000000" w:themeColor="text1"/>
                <w:sz w:val="24"/>
              </w:rPr>
            </w:pPr>
            <w:r>
              <w:rPr>
                <w:rFonts w:eastAsia="仿宋" w:cs="仿宋" w:hint="eastAsia"/>
                <w:bCs/>
                <w:color w:val="000000" w:themeColor="text1"/>
                <w:sz w:val="24"/>
              </w:rPr>
              <w:t>14</w:t>
            </w:r>
          </w:p>
        </w:tc>
        <w:tc>
          <w:tcPr>
            <w:tcW w:w="2498" w:type="dxa"/>
            <w:vAlign w:val="center"/>
          </w:tcPr>
          <w:p w:rsidR="00060C03" w:rsidRDefault="007143DF">
            <w:pPr>
              <w:pStyle w:val="TableParagraph"/>
              <w:kinsoku w:val="0"/>
              <w:overflowPunct w:val="0"/>
              <w:spacing w:before="142"/>
              <w:ind w:left="376" w:right="368"/>
              <w:jc w:val="center"/>
              <w:rPr>
                <w:rFonts w:eastAsia="仿宋" w:cs="仿宋" w:hint="default"/>
                <w:bCs/>
                <w:color w:val="000000" w:themeColor="text1"/>
                <w:spacing w:val="-5"/>
              </w:rPr>
            </w:pPr>
            <w:r>
              <w:rPr>
                <w:rFonts w:eastAsia="仿宋" w:cs="仿宋"/>
              </w:rPr>
              <w:t>扫把</w:t>
            </w:r>
          </w:p>
        </w:tc>
        <w:tc>
          <w:tcPr>
            <w:tcW w:w="2760" w:type="dxa"/>
            <w:vAlign w:val="center"/>
          </w:tcPr>
          <w:p w:rsidR="00060C03" w:rsidRDefault="00060C03">
            <w:pPr>
              <w:spacing w:before="165" w:line="360" w:lineRule="auto"/>
              <w:jc w:val="center"/>
              <w:rPr>
                <w:rFonts w:eastAsia="仿宋" w:cs="仿宋"/>
                <w:bCs/>
                <w:color w:val="000000" w:themeColor="text1"/>
                <w:sz w:val="24"/>
              </w:rPr>
            </w:pPr>
          </w:p>
        </w:tc>
        <w:tc>
          <w:tcPr>
            <w:tcW w:w="1035" w:type="dxa"/>
            <w:vAlign w:val="center"/>
          </w:tcPr>
          <w:p w:rsidR="00060C03" w:rsidRDefault="007143DF">
            <w:pPr>
              <w:spacing w:before="165" w:line="360" w:lineRule="auto"/>
              <w:jc w:val="center"/>
              <w:rPr>
                <w:rFonts w:eastAsia="仿宋" w:cs="仿宋"/>
                <w:bCs/>
                <w:color w:val="000000" w:themeColor="text1"/>
                <w:sz w:val="24"/>
              </w:rPr>
            </w:pPr>
            <w:r>
              <w:rPr>
                <w:rFonts w:eastAsia="仿宋" w:cs="仿宋" w:hint="eastAsia"/>
                <w:bCs/>
                <w:color w:val="000000" w:themeColor="text1"/>
                <w:sz w:val="24"/>
              </w:rPr>
              <w:t>１个</w:t>
            </w:r>
          </w:p>
        </w:tc>
        <w:tc>
          <w:tcPr>
            <w:tcW w:w="1875" w:type="dxa"/>
            <w:tcBorders>
              <w:right w:val="single" w:sz="6" w:space="0" w:color="000000"/>
            </w:tcBorders>
            <w:vAlign w:val="center"/>
          </w:tcPr>
          <w:p w:rsidR="00060C03" w:rsidRDefault="00060C03">
            <w:pPr>
              <w:spacing w:line="360" w:lineRule="auto"/>
              <w:jc w:val="center"/>
              <w:rPr>
                <w:rFonts w:eastAsia="仿宋" w:cs="仿宋"/>
                <w:bCs/>
                <w:color w:val="000000" w:themeColor="text1"/>
                <w:sz w:val="24"/>
              </w:rPr>
            </w:pPr>
          </w:p>
        </w:tc>
      </w:tr>
      <w:tr w:rsidR="00060C03">
        <w:trPr>
          <w:trHeight w:val="447"/>
          <w:jc w:val="center"/>
        </w:trPr>
        <w:tc>
          <w:tcPr>
            <w:tcW w:w="728" w:type="dxa"/>
            <w:tcBorders>
              <w:left w:val="single" w:sz="6" w:space="0" w:color="000000"/>
            </w:tcBorders>
            <w:vAlign w:val="center"/>
          </w:tcPr>
          <w:p w:rsidR="00060C03" w:rsidRDefault="007143DF">
            <w:pPr>
              <w:spacing w:before="199" w:line="360" w:lineRule="auto"/>
              <w:jc w:val="center"/>
              <w:rPr>
                <w:rFonts w:eastAsia="仿宋" w:cs="仿宋"/>
                <w:bCs/>
                <w:color w:val="000000" w:themeColor="text1"/>
                <w:sz w:val="24"/>
              </w:rPr>
            </w:pPr>
            <w:r>
              <w:rPr>
                <w:rFonts w:eastAsia="仿宋" w:cs="仿宋" w:hint="eastAsia"/>
                <w:bCs/>
                <w:color w:val="000000" w:themeColor="text1"/>
                <w:sz w:val="24"/>
              </w:rPr>
              <w:t>15</w:t>
            </w:r>
          </w:p>
        </w:tc>
        <w:tc>
          <w:tcPr>
            <w:tcW w:w="2498" w:type="dxa"/>
            <w:vAlign w:val="center"/>
          </w:tcPr>
          <w:p w:rsidR="00060C03" w:rsidRDefault="007143DF">
            <w:pPr>
              <w:pStyle w:val="TableParagraph"/>
              <w:kinsoku w:val="0"/>
              <w:overflowPunct w:val="0"/>
              <w:spacing w:before="142"/>
              <w:ind w:left="376" w:right="368"/>
              <w:jc w:val="center"/>
              <w:rPr>
                <w:rFonts w:eastAsia="仿宋" w:cs="仿宋" w:hint="default"/>
                <w:bCs/>
                <w:color w:val="000000" w:themeColor="text1"/>
                <w:spacing w:val="-5"/>
              </w:rPr>
            </w:pPr>
            <w:r>
              <w:rPr>
                <w:rFonts w:eastAsia="仿宋" w:cs="仿宋"/>
              </w:rPr>
              <w:t>电视</w:t>
            </w:r>
          </w:p>
        </w:tc>
        <w:tc>
          <w:tcPr>
            <w:tcW w:w="2760" w:type="dxa"/>
            <w:vAlign w:val="center"/>
          </w:tcPr>
          <w:p w:rsidR="00060C03" w:rsidRDefault="00060C03">
            <w:pPr>
              <w:spacing w:before="165" w:line="360" w:lineRule="auto"/>
              <w:jc w:val="center"/>
              <w:rPr>
                <w:rFonts w:eastAsia="仿宋" w:cs="仿宋"/>
                <w:bCs/>
                <w:color w:val="000000" w:themeColor="text1"/>
                <w:sz w:val="24"/>
              </w:rPr>
            </w:pPr>
          </w:p>
        </w:tc>
        <w:tc>
          <w:tcPr>
            <w:tcW w:w="1035" w:type="dxa"/>
            <w:vAlign w:val="center"/>
          </w:tcPr>
          <w:p w:rsidR="00060C03" w:rsidRDefault="00060C03">
            <w:pPr>
              <w:spacing w:before="165" w:line="360" w:lineRule="auto"/>
              <w:jc w:val="center"/>
              <w:rPr>
                <w:rFonts w:eastAsia="仿宋" w:cs="仿宋"/>
                <w:bCs/>
                <w:color w:val="000000" w:themeColor="text1"/>
                <w:sz w:val="24"/>
              </w:rPr>
            </w:pPr>
          </w:p>
        </w:tc>
        <w:tc>
          <w:tcPr>
            <w:tcW w:w="1875" w:type="dxa"/>
            <w:tcBorders>
              <w:right w:val="single" w:sz="6" w:space="0" w:color="000000"/>
            </w:tcBorders>
            <w:vAlign w:val="center"/>
          </w:tcPr>
          <w:p w:rsidR="00060C03" w:rsidRDefault="007143DF">
            <w:pPr>
              <w:spacing w:line="360" w:lineRule="auto"/>
              <w:jc w:val="center"/>
              <w:rPr>
                <w:rFonts w:eastAsia="仿宋" w:cs="仿宋"/>
                <w:bCs/>
                <w:color w:val="000000" w:themeColor="text1"/>
                <w:sz w:val="24"/>
              </w:rPr>
            </w:pPr>
            <w:r>
              <w:rPr>
                <w:rFonts w:eastAsia="仿宋" w:cs="仿宋" w:hint="eastAsia"/>
                <w:bCs/>
                <w:color w:val="000000" w:themeColor="text1"/>
                <w:sz w:val="24"/>
              </w:rPr>
              <w:t>背景版</w:t>
            </w:r>
          </w:p>
        </w:tc>
      </w:tr>
      <w:tr w:rsidR="00060C03">
        <w:trPr>
          <w:trHeight w:val="447"/>
          <w:jc w:val="center"/>
        </w:trPr>
        <w:tc>
          <w:tcPr>
            <w:tcW w:w="728" w:type="dxa"/>
            <w:tcBorders>
              <w:left w:val="single" w:sz="6" w:space="0" w:color="000000"/>
            </w:tcBorders>
            <w:vAlign w:val="center"/>
          </w:tcPr>
          <w:p w:rsidR="00060C03" w:rsidRDefault="007143DF">
            <w:pPr>
              <w:spacing w:before="199" w:line="360" w:lineRule="auto"/>
              <w:jc w:val="center"/>
              <w:rPr>
                <w:rFonts w:eastAsia="仿宋" w:cs="仿宋"/>
                <w:bCs/>
                <w:color w:val="000000" w:themeColor="text1"/>
                <w:sz w:val="24"/>
              </w:rPr>
            </w:pPr>
            <w:r>
              <w:rPr>
                <w:rFonts w:eastAsia="仿宋" w:cs="仿宋" w:hint="eastAsia"/>
                <w:bCs/>
                <w:color w:val="000000" w:themeColor="text1"/>
                <w:sz w:val="24"/>
              </w:rPr>
              <w:t>16</w:t>
            </w:r>
          </w:p>
        </w:tc>
        <w:tc>
          <w:tcPr>
            <w:tcW w:w="2498" w:type="dxa"/>
            <w:vAlign w:val="center"/>
          </w:tcPr>
          <w:p w:rsidR="00060C03" w:rsidRDefault="007143DF">
            <w:pPr>
              <w:pStyle w:val="TableParagraph"/>
              <w:kinsoku w:val="0"/>
              <w:overflowPunct w:val="0"/>
              <w:spacing w:before="142"/>
              <w:ind w:left="376" w:right="368"/>
              <w:jc w:val="center"/>
              <w:rPr>
                <w:rFonts w:eastAsia="仿宋" w:cs="仿宋" w:hint="default"/>
                <w:bCs/>
                <w:color w:val="000000" w:themeColor="text1"/>
                <w:spacing w:val="-5"/>
              </w:rPr>
            </w:pPr>
            <w:r>
              <w:rPr>
                <w:rFonts w:eastAsia="仿宋" w:cs="仿宋"/>
              </w:rPr>
              <w:t>水龙头装置</w:t>
            </w:r>
          </w:p>
        </w:tc>
        <w:tc>
          <w:tcPr>
            <w:tcW w:w="2760" w:type="dxa"/>
            <w:vAlign w:val="center"/>
          </w:tcPr>
          <w:p w:rsidR="00060C03" w:rsidRDefault="00060C03">
            <w:pPr>
              <w:spacing w:before="165" w:line="360" w:lineRule="auto"/>
              <w:jc w:val="center"/>
              <w:rPr>
                <w:rFonts w:eastAsia="仿宋" w:cs="仿宋"/>
                <w:bCs/>
                <w:color w:val="000000" w:themeColor="text1"/>
                <w:sz w:val="24"/>
              </w:rPr>
            </w:pPr>
          </w:p>
        </w:tc>
        <w:tc>
          <w:tcPr>
            <w:tcW w:w="1035" w:type="dxa"/>
            <w:vAlign w:val="center"/>
          </w:tcPr>
          <w:p w:rsidR="00060C03" w:rsidRDefault="007143DF">
            <w:pPr>
              <w:spacing w:before="165" w:line="360" w:lineRule="auto"/>
              <w:jc w:val="center"/>
              <w:rPr>
                <w:rFonts w:eastAsia="仿宋" w:cs="仿宋"/>
                <w:bCs/>
                <w:color w:val="000000" w:themeColor="text1"/>
                <w:sz w:val="24"/>
              </w:rPr>
            </w:pPr>
            <w:r>
              <w:rPr>
                <w:rFonts w:eastAsia="仿宋" w:cs="仿宋" w:hint="eastAsia"/>
                <w:bCs/>
                <w:color w:val="000000" w:themeColor="text1"/>
                <w:sz w:val="24"/>
              </w:rPr>
              <w:t>１个</w:t>
            </w:r>
          </w:p>
        </w:tc>
        <w:tc>
          <w:tcPr>
            <w:tcW w:w="1875" w:type="dxa"/>
            <w:tcBorders>
              <w:right w:val="single" w:sz="6" w:space="0" w:color="000000"/>
            </w:tcBorders>
            <w:vAlign w:val="center"/>
          </w:tcPr>
          <w:p w:rsidR="00060C03" w:rsidRDefault="00060C03">
            <w:pPr>
              <w:spacing w:line="360" w:lineRule="auto"/>
              <w:jc w:val="center"/>
              <w:rPr>
                <w:rFonts w:eastAsia="仿宋" w:cs="仿宋"/>
                <w:bCs/>
                <w:color w:val="000000" w:themeColor="text1"/>
                <w:sz w:val="24"/>
              </w:rPr>
            </w:pPr>
          </w:p>
        </w:tc>
      </w:tr>
      <w:tr w:rsidR="00060C03">
        <w:trPr>
          <w:trHeight w:val="447"/>
          <w:jc w:val="center"/>
        </w:trPr>
        <w:tc>
          <w:tcPr>
            <w:tcW w:w="728" w:type="dxa"/>
            <w:tcBorders>
              <w:left w:val="single" w:sz="6" w:space="0" w:color="000000"/>
            </w:tcBorders>
            <w:vAlign w:val="center"/>
          </w:tcPr>
          <w:p w:rsidR="00060C03" w:rsidRDefault="007143DF">
            <w:pPr>
              <w:spacing w:before="199" w:line="360" w:lineRule="auto"/>
              <w:jc w:val="center"/>
              <w:rPr>
                <w:rFonts w:eastAsia="仿宋" w:cs="仿宋"/>
                <w:bCs/>
                <w:color w:val="000000" w:themeColor="text1"/>
                <w:sz w:val="24"/>
              </w:rPr>
            </w:pPr>
            <w:r>
              <w:rPr>
                <w:rFonts w:eastAsia="仿宋" w:cs="仿宋" w:hint="eastAsia"/>
                <w:bCs/>
                <w:color w:val="000000" w:themeColor="text1"/>
                <w:sz w:val="24"/>
              </w:rPr>
              <w:t>17</w:t>
            </w:r>
          </w:p>
        </w:tc>
        <w:tc>
          <w:tcPr>
            <w:tcW w:w="2498" w:type="dxa"/>
            <w:vAlign w:val="center"/>
          </w:tcPr>
          <w:p w:rsidR="00060C03" w:rsidRDefault="007143DF">
            <w:pPr>
              <w:pStyle w:val="TableParagraph"/>
              <w:kinsoku w:val="0"/>
              <w:overflowPunct w:val="0"/>
              <w:spacing w:before="142"/>
              <w:ind w:left="376" w:right="368"/>
              <w:jc w:val="center"/>
              <w:rPr>
                <w:rFonts w:eastAsia="仿宋" w:cs="仿宋" w:hint="default"/>
              </w:rPr>
            </w:pPr>
            <w:r>
              <w:rPr>
                <w:rFonts w:eastAsia="仿宋" w:cs="仿宋"/>
              </w:rPr>
              <w:t>围裙</w:t>
            </w:r>
          </w:p>
        </w:tc>
        <w:tc>
          <w:tcPr>
            <w:tcW w:w="2760" w:type="dxa"/>
            <w:vAlign w:val="center"/>
          </w:tcPr>
          <w:p w:rsidR="00060C03" w:rsidRDefault="00060C03">
            <w:pPr>
              <w:spacing w:before="165" w:line="360" w:lineRule="auto"/>
              <w:jc w:val="center"/>
              <w:rPr>
                <w:rFonts w:eastAsia="仿宋" w:cs="仿宋"/>
                <w:bCs/>
                <w:color w:val="000000" w:themeColor="text1"/>
                <w:sz w:val="24"/>
              </w:rPr>
            </w:pPr>
          </w:p>
        </w:tc>
        <w:tc>
          <w:tcPr>
            <w:tcW w:w="1035" w:type="dxa"/>
            <w:vAlign w:val="center"/>
          </w:tcPr>
          <w:p w:rsidR="00060C03" w:rsidRDefault="007143DF">
            <w:pPr>
              <w:spacing w:before="165" w:line="360" w:lineRule="auto"/>
              <w:jc w:val="center"/>
              <w:rPr>
                <w:rFonts w:eastAsia="仿宋" w:cs="仿宋"/>
                <w:bCs/>
                <w:color w:val="000000" w:themeColor="text1"/>
                <w:sz w:val="24"/>
              </w:rPr>
            </w:pPr>
            <w:r>
              <w:rPr>
                <w:rFonts w:eastAsia="仿宋" w:cs="仿宋" w:hint="eastAsia"/>
                <w:bCs/>
                <w:color w:val="000000" w:themeColor="text1"/>
                <w:sz w:val="24"/>
              </w:rPr>
              <w:t>２条</w:t>
            </w:r>
          </w:p>
        </w:tc>
        <w:tc>
          <w:tcPr>
            <w:tcW w:w="1875" w:type="dxa"/>
            <w:tcBorders>
              <w:right w:val="single" w:sz="6" w:space="0" w:color="000000"/>
            </w:tcBorders>
            <w:vAlign w:val="center"/>
          </w:tcPr>
          <w:p w:rsidR="00060C03" w:rsidRDefault="00060C03">
            <w:pPr>
              <w:spacing w:line="360" w:lineRule="auto"/>
              <w:jc w:val="center"/>
              <w:rPr>
                <w:rFonts w:eastAsia="仿宋" w:cs="仿宋"/>
                <w:bCs/>
                <w:color w:val="000000" w:themeColor="text1"/>
                <w:sz w:val="24"/>
              </w:rPr>
            </w:pPr>
          </w:p>
        </w:tc>
      </w:tr>
      <w:tr w:rsidR="00060C03">
        <w:trPr>
          <w:trHeight w:val="447"/>
          <w:jc w:val="center"/>
        </w:trPr>
        <w:tc>
          <w:tcPr>
            <w:tcW w:w="728" w:type="dxa"/>
            <w:tcBorders>
              <w:left w:val="single" w:sz="6" w:space="0" w:color="000000"/>
            </w:tcBorders>
            <w:vAlign w:val="center"/>
          </w:tcPr>
          <w:p w:rsidR="00060C03" w:rsidRDefault="007143DF">
            <w:pPr>
              <w:spacing w:before="199" w:line="360" w:lineRule="auto"/>
              <w:jc w:val="center"/>
              <w:rPr>
                <w:rFonts w:eastAsia="仿宋" w:cs="仿宋"/>
                <w:bCs/>
                <w:color w:val="000000" w:themeColor="text1"/>
                <w:sz w:val="24"/>
              </w:rPr>
            </w:pPr>
            <w:r>
              <w:rPr>
                <w:rFonts w:eastAsia="仿宋" w:cs="仿宋" w:hint="eastAsia"/>
                <w:bCs/>
                <w:color w:val="000000" w:themeColor="text1"/>
                <w:sz w:val="24"/>
              </w:rPr>
              <w:t>18</w:t>
            </w:r>
          </w:p>
        </w:tc>
        <w:tc>
          <w:tcPr>
            <w:tcW w:w="2498" w:type="dxa"/>
            <w:vAlign w:val="center"/>
          </w:tcPr>
          <w:p w:rsidR="00060C03" w:rsidRDefault="007143DF">
            <w:pPr>
              <w:pStyle w:val="TableParagraph"/>
              <w:kinsoku w:val="0"/>
              <w:overflowPunct w:val="0"/>
              <w:spacing w:before="142"/>
              <w:ind w:left="376" w:right="368"/>
              <w:jc w:val="center"/>
              <w:rPr>
                <w:rFonts w:eastAsia="仿宋" w:cs="仿宋" w:hint="default"/>
              </w:rPr>
            </w:pPr>
            <w:r>
              <w:rPr>
                <w:rFonts w:eastAsia="仿宋" w:cs="仿宋"/>
              </w:rPr>
              <w:t>小口杯</w:t>
            </w:r>
          </w:p>
        </w:tc>
        <w:tc>
          <w:tcPr>
            <w:tcW w:w="2760" w:type="dxa"/>
            <w:vAlign w:val="center"/>
          </w:tcPr>
          <w:p w:rsidR="00060C03" w:rsidRDefault="00060C03">
            <w:pPr>
              <w:spacing w:before="165" w:line="360" w:lineRule="auto"/>
              <w:jc w:val="center"/>
              <w:rPr>
                <w:rFonts w:eastAsia="仿宋" w:cs="仿宋"/>
                <w:bCs/>
                <w:color w:val="000000" w:themeColor="text1"/>
                <w:sz w:val="24"/>
              </w:rPr>
            </w:pPr>
          </w:p>
        </w:tc>
        <w:tc>
          <w:tcPr>
            <w:tcW w:w="1035" w:type="dxa"/>
            <w:vAlign w:val="center"/>
          </w:tcPr>
          <w:p w:rsidR="00060C03" w:rsidRDefault="007143DF">
            <w:pPr>
              <w:spacing w:before="165" w:line="360" w:lineRule="auto"/>
              <w:jc w:val="center"/>
              <w:rPr>
                <w:rFonts w:eastAsia="仿宋" w:cs="仿宋"/>
                <w:bCs/>
                <w:color w:val="000000" w:themeColor="text1"/>
                <w:sz w:val="24"/>
              </w:rPr>
            </w:pPr>
            <w:r>
              <w:rPr>
                <w:rFonts w:eastAsia="仿宋" w:cs="仿宋" w:hint="eastAsia"/>
                <w:bCs/>
                <w:color w:val="000000" w:themeColor="text1"/>
                <w:sz w:val="24"/>
              </w:rPr>
              <w:t>２个</w:t>
            </w:r>
          </w:p>
        </w:tc>
        <w:tc>
          <w:tcPr>
            <w:tcW w:w="1875" w:type="dxa"/>
            <w:tcBorders>
              <w:right w:val="single" w:sz="6" w:space="0" w:color="000000"/>
            </w:tcBorders>
            <w:vAlign w:val="center"/>
          </w:tcPr>
          <w:p w:rsidR="00060C03" w:rsidRDefault="00060C03">
            <w:pPr>
              <w:spacing w:line="360" w:lineRule="auto"/>
              <w:jc w:val="center"/>
              <w:rPr>
                <w:rFonts w:eastAsia="仿宋" w:cs="仿宋"/>
                <w:bCs/>
                <w:color w:val="000000" w:themeColor="text1"/>
                <w:sz w:val="24"/>
              </w:rPr>
            </w:pPr>
          </w:p>
        </w:tc>
      </w:tr>
      <w:tr w:rsidR="00060C03">
        <w:trPr>
          <w:trHeight w:val="446"/>
          <w:jc w:val="center"/>
        </w:trPr>
        <w:tc>
          <w:tcPr>
            <w:tcW w:w="728" w:type="dxa"/>
            <w:tcBorders>
              <w:left w:val="single" w:sz="6" w:space="0" w:color="000000"/>
            </w:tcBorders>
            <w:vAlign w:val="center"/>
          </w:tcPr>
          <w:p w:rsidR="00060C03" w:rsidRDefault="00060C03">
            <w:pPr>
              <w:spacing w:before="207" w:line="360" w:lineRule="auto"/>
              <w:jc w:val="center"/>
              <w:rPr>
                <w:rFonts w:eastAsia="仿宋" w:cs="仿宋"/>
                <w:bCs/>
                <w:color w:val="000000" w:themeColor="text1"/>
                <w:spacing w:val="-10"/>
                <w:w w:val="98"/>
                <w:sz w:val="24"/>
              </w:rPr>
            </w:pPr>
          </w:p>
        </w:tc>
        <w:tc>
          <w:tcPr>
            <w:tcW w:w="8168" w:type="dxa"/>
            <w:gridSpan w:val="4"/>
            <w:tcBorders>
              <w:right w:val="single" w:sz="6" w:space="0" w:color="000000"/>
            </w:tcBorders>
            <w:vAlign w:val="center"/>
          </w:tcPr>
          <w:p w:rsidR="00060C03" w:rsidRDefault="007143DF">
            <w:pPr>
              <w:spacing w:line="360" w:lineRule="auto"/>
              <w:jc w:val="center"/>
              <w:rPr>
                <w:rFonts w:eastAsia="仿宋" w:cs="仿宋"/>
                <w:bCs/>
                <w:color w:val="000000" w:themeColor="text1"/>
                <w:sz w:val="24"/>
              </w:rPr>
            </w:pPr>
            <w:r>
              <w:rPr>
                <w:rFonts w:eastAsia="仿宋" w:cs="仿宋" w:hint="eastAsia"/>
                <w:bCs/>
                <w:color w:val="000000" w:themeColor="text1"/>
                <w:spacing w:val="-1"/>
                <w:sz w:val="24"/>
              </w:rPr>
              <w:t>根据现场提供的材料自行选择</w:t>
            </w:r>
          </w:p>
        </w:tc>
      </w:tr>
    </w:tbl>
    <w:p w:rsidR="00060C03" w:rsidRDefault="00060C03">
      <w:pPr>
        <w:pStyle w:val="a0"/>
        <w:spacing w:line="360" w:lineRule="auto"/>
        <w:ind w:left="464" w:firstLineChars="0" w:firstLine="0"/>
        <w:rPr>
          <w:rFonts w:ascii="Times New Roman" w:eastAsia="仿宋" w:hAnsi="Times New Roman" w:cs="仿宋"/>
          <w:color w:val="000000" w:themeColor="text1"/>
          <w:sz w:val="24"/>
        </w:rPr>
      </w:pPr>
    </w:p>
    <w:p w:rsidR="00060C03" w:rsidRDefault="007143DF">
      <w:pPr>
        <w:pStyle w:val="a0"/>
        <w:spacing w:line="360" w:lineRule="auto"/>
        <w:ind w:firstLineChars="100" w:firstLine="321"/>
        <w:rPr>
          <w:rFonts w:ascii="Times New Roman" w:eastAsia="仿宋" w:hAnsi="Times New Roman" w:cs="仿宋"/>
          <w:b/>
          <w:color w:val="000000" w:themeColor="text1"/>
          <w:szCs w:val="32"/>
        </w:rPr>
      </w:pPr>
      <w:r>
        <w:rPr>
          <w:rFonts w:ascii="Times New Roman" w:eastAsia="仿宋" w:hAnsi="Times New Roman" w:cs="仿宋" w:hint="eastAsia"/>
          <w:b/>
          <w:color w:val="000000" w:themeColor="text1"/>
          <w:szCs w:val="32"/>
        </w:rPr>
        <w:t>模块</w:t>
      </w:r>
      <w:r>
        <w:rPr>
          <w:rFonts w:ascii="Times New Roman" w:eastAsia="仿宋" w:hAnsi="Times New Roman" w:cs="仿宋" w:hint="eastAsia"/>
          <w:b/>
          <w:color w:val="000000" w:themeColor="text1"/>
          <w:szCs w:val="32"/>
        </w:rPr>
        <w:t>D.</w:t>
      </w:r>
      <w:r>
        <w:rPr>
          <w:rFonts w:ascii="Times New Roman" w:eastAsia="仿宋" w:hAnsi="Times New Roman" w:cs="仿宋" w:hint="eastAsia"/>
          <w:b/>
          <w:color w:val="000000" w:themeColor="text1"/>
          <w:szCs w:val="32"/>
        </w:rPr>
        <w:t>教育实</w:t>
      </w:r>
      <w:r>
        <w:rPr>
          <w:rFonts w:ascii="Times New Roman" w:eastAsia="仿宋" w:hAnsi="Times New Roman" w:cs="仿宋" w:hint="eastAsia"/>
          <w:b/>
          <w:color w:val="000000" w:themeColor="text1"/>
          <w:szCs w:val="32"/>
        </w:rPr>
        <w:t>施与指导培训：指导精细动作、认知与社会性能力游戏</w:t>
      </w:r>
    </w:p>
    <w:p w:rsidR="00060C03" w:rsidRDefault="007143DF">
      <w:pPr>
        <w:spacing w:line="360" w:lineRule="auto"/>
        <w:ind w:firstLineChars="200" w:firstLine="620"/>
        <w:rPr>
          <w:rFonts w:eastAsia="仿宋" w:cs="仿宋"/>
          <w:color w:val="000000" w:themeColor="text1"/>
          <w:sz w:val="32"/>
          <w:szCs w:val="32"/>
        </w:rPr>
      </w:pPr>
      <w:r>
        <w:rPr>
          <w:rFonts w:eastAsia="仿宋" w:cs="仿宋" w:hint="eastAsia"/>
          <w:color w:val="000000" w:themeColor="text1"/>
          <w:spacing w:val="-5"/>
          <w:sz w:val="32"/>
          <w:szCs w:val="32"/>
        </w:rPr>
        <w:t>1.</w:t>
      </w:r>
      <w:r>
        <w:rPr>
          <w:rFonts w:eastAsia="仿宋" w:cs="仿宋" w:hint="eastAsia"/>
          <w:color w:val="000000" w:themeColor="text1"/>
          <w:spacing w:val="-5"/>
          <w:sz w:val="32"/>
          <w:szCs w:val="32"/>
        </w:rPr>
        <w:t>任务说明</w:t>
      </w:r>
    </w:p>
    <w:p w:rsidR="00060C03" w:rsidRDefault="007143DF">
      <w:pPr>
        <w:spacing w:line="360" w:lineRule="auto"/>
        <w:ind w:firstLineChars="200" w:firstLine="620"/>
        <w:rPr>
          <w:rFonts w:eastAsia="仿宋" w:cs="仿宋"/>
          <w:color w:val="000000" w:themeColor="text1"/>
          <w:spacing w:val="-5"/>
          <w:position w:val="17"/>
          <w:sz w:val="32"/>
          <w:szCs w:val="32"/>
        </w:rPr>
      </w:pPr>
      <w:r>
        <w:rPr>
          <w:rFonts w:eastAsia="仿宋" w:cs="仿宋" w:hint="eastAsia"/>
          <w:color w:val="000000" w:themeColor="text1"/>
          <w:spacing w:val="-5"/>
          <w:position w:val="17"/>
          <w:sz w:val="32"/>
          <w:szCs w:val="32"/>
        </w:rPr>
        <w:t>指导长辈以搓汤圆，让</w:t>
      </w:r>
      <w:r>
        <w:rPr>
          <w:rFonts w:eastAsia="仿宋" w:cs="仿宋" w:hint="eastAsia"/>
          <w:color w:val="000000" w:themeColor="text1"/>
          <w:spacing w:val="-5"/>
          <w:position w:val="17"/>
          <w:sz w:val="32"/>
          <w:szCs w:val="32"/>
        </w:rPr>
        <w:t>3</w:t>
      </w:r>
      <w:r>
        <w:rPr>
          <w:rFonts w:eastAsia="仿宋" w:cs="仿宋" w:hint="eastAsia"/>
          <w:color w:val="000000" w:themeColor="text1"/>
          <w:spacing w:val="-5"/>
          <w:position w:val="17"/>
          <w:sz w:val="32"/>
          <w:szCs w:val="32"/>
        </w:rPr>
        <w:t>岁幼儿参与家务劳动，与幼儿一起进行精细动作、认知与社会性能力活动设计与展示。</w:t>
      </w:r>
    </w:p>
    <w:p w:rsidR="00060C03" w:rsidRDefault="007143DF">
      <w:pPr>
        <w:spacing w:line="360" w:lineRule="auto"/>
        <w:ind w:firstLineChars="200" w:firstLine="604"/>
        <w:rPr>
          <w:rFonts w:eastAsia="仿宋" w:cs="仿宋"/>
          <w:color w:val="000000" w:themeColor="text1"/>
          <w:sz w:val="32"/>
          <w:szCs w:val="32"/>
        </w:rPr>
      </w:pPr>
      <w:r>
        <w:rPr>
          <w:rFonts w:eastAsia="仿宋" w:cs="仿宋" w:hint="eastAsia"/>
          <w:color w:val="000000" w:themeColor="text1"/>
          <w:spacing w:val="-9"/>
          <w:sz w:val="32"/>
          <w:szCs w:val="32"/>
        </w:rPr>
        <w:t>（</w:t>
      </w:r>
      <w:r>
        <w:rPr>
          <w:rFonts w:eastAsia="仿宋" w:cs="仿宋" w:hint="eastAsia"/>
          <w:color w:val="000000" w:themeColor="text1"/>
          <w:spacing w:val="-9"/>
          <w:sz w:val="32"/>
          <w:szCs w:val="32"/>
        </w:rPr>
        <w:t>1</w:t>
      </w:r>
      <w:r>
        <w:rPr>
          <w:rFonts w:eastAsia="仿宋" w:cs="仿宋" w:hint="eastAsia"/>
          <w:color w:val="000000" w:themeColor="text1"/>
          <w:spacing w:val="-9"/>
          <w:sz w:val="32"/>
          <w:szCs w:val="32"/>
        </w:rPr>
        <w:t>）竞赛形式：</w:t>
      </w:r>
      <w:r>
        <w:rPr>
          <w:rFonts w:eastAsia="仿宋" w:cs="仿宋" w:hint="eastAsia"/>
          <w:color w:val="000000" w:themeColor="text1"/>
          <w:sz w:val="32"/>
          <w:szCs w:val="32"/>
        </w:rPr>
        <w:t>根据提供的物品设计游戏教育活动并</w:t>
      </w:r>
      <w:r>
        <w:rPr>
          <w:rFonts w:eastAsia="仿宋" w:cs="仿宋" w:hint="eastAsia"/>
          <w:color w:val="000000" w:themeColor="text1"/>
          <w:spacing w:val="-9"/>
          <w:sz w:val="32"/>
          <w:szCs w:val="32"/>
        </w:rPr>
        <w:t>模拟实施展示。</w:t>
      </w:r>
    </w:p>
    <w:p w:rsidR="00060C03" w:rsidRDefault="007143DF">
      <w:pPr>
        <w:spacing w:line="360" w:lineRule="auto"/>
        <w:ind w:firstLineChars="200" w:firstLine="604"/>
        <w:rPr>
          <w:rFonts w:eastAsia="仿宋" w:cs="仿宋"/>
          <w:color w:val="000000" w:themeColor="text1"/>
          <w:sz w:val="32"/>
          <w:szCs w:val="32"/>
        </w:rPr>
      </w:pPr>
      <w:r>
        <w:rPr>
          <w:rFonts w:eastAsia="仿宋" w:cs="仿宋" w:hint="eastAsia"/>
          <w:color w:val="000000" w:themeColor="text1"/>
          <w:spacing w:val="-9"/>
          <w:sz w:val="32"/>
          <w:szCs w:val="32"/>
        </w:rPr>
        <w:t>（</w:t>
      </w:r>
      <w:r>
        <w:rPr>
          <w:rFonts w:eastAsia="仿宋" w:cs="仿宋" w:hint="eastAsia"/>
          <w:color w:val="000000" w:themeColor="text1"/>
          <w:spacing w:val="-9"/>
          <w:sz w:val="32"/>
          <w:szCs w:val="32"/>
        </w:rPr>
        <w:t>2</w:t>
      </w:r>
      <w:r>
        <w:rPr>
          <w:rFonts w:eastAsia="仿宋" w:cs="仿宋" w:hint="eastAsia"/>
          <w:color w:val="000000" w:themeColor="text1"/>
          <w:spacing w:val="-9"/>
          <w:sz w:val="32"/>
          <w:szCs w:val="32"/>
        </w:rPr>
        <w:t>）</w:t>
      </w:r>
      <w:r>
        <w:rPr>
          <w:rFonts w:eastAsia="仿宋" w:cs="仿宋" w:hint="eastAsia"/>
          <w:color w:val="000000" w:themeColor="text1"/>
          <w:sz w:val="32"/>
          <w:szCs w:val="32"/>
        </w:rPr>
        <w:t>竞赛时间：总时间为</w:t>
      </w:r>
      <w:r>
        <w:rPr>
          <w:rFonts w:eastAsia="仿宋" w:cs="仿宋" w:hint="eastAsia"/>
          <w:color w:val="000000" w:themeColor="text1"/>
          <w:sz w:val="32"/>
          <w:szCs w:val="32"/>
        </w:rPr>
        <w:t>15</w:t>
      </w:r>
      <w:r>
        <w:rPr>
          <w:rFonts w:eastAsia="仿宋" w:cs="仿宋" w:hint="eastAsia"/>
          <w:color w:val="000000" w:themeColor="text1"/>
          <w:sz w:val="32"/>
          <w:szCs w:val="32"/>
        </w:rPr>
        <w:t>分钟，其中包括阅卷</w:t>
      </w:r>
      <w:r>
        <w:rPr>
          <w:rFonts w:eastAsia="仿宋" w:cs="仿宋" w:hint="eastAsia"/>
          <w:color w:val="000000" w:themeColor="text1"/>
          <w:sz w:val="32"/>
          <w:szCs w:val="32"/>
        </w:rPr>
        <w:t>3</w:t>
      </w:r>
      <w:r>
        <w:rPr>
          <w:rFonts w:eastAsia="仿宋" w:cs="仿宋" w:hint="eastAsia"/>
          <w:color w:val="000000" w:themeColor="text1"/>
          <w:sz w:val="32"/>
          <w:szCs w:val="32"/>
        </w:rPr>
        <w:t>分钟、备物</w:t>
      </w:r>
      <w:r>
        <w:rPr>
          <w:rFonts w:eastAsia="仿宋" w:cs="仿宋" w:hint="eastAsia"/>
          <w:color w:val="000000" w:themeColor="text1"/>
          <w:sz w:val="32"/>
          <w:szCs w:val="32"/>
        </w:rPr>
        <w:t>2</w:t>
      </w:r>
      <w:r>
        <w:rPr>
          <w:rFonts w:eastAsia="仿宋" w:cs="仿宋" w:hint="eastAsia"/>
          <w:color w:val="000000" w:themeColor="text1"/>
          <w:sz w:val="32"/>
          <w:szCs w:val="32"/>
        </w:rPr>
        <w:t>分钟，技能实操时间</w:t>
      </w:r>
      <w:r>
        <w:rPr>
          <w:rFonts w:eastAsia="仿宋" w:cs="仿宋" w:hint="eastAsia"/>
          <w:color w:val="000000" w:themeColor="text1"/>
          <w:sz w:val="32"/>
          <w:szCs w:val="32"/>
        </w:rPr>
        <w:t>10</w:t>
      </w:r>
      <w:r>
        <w:rPr>
          <w:rFonts w:eastAsia="仿宋" w:cs="仿宋" w:hint="eastAsia"/>
          <w:color w:val="000000" w:themeColor="text1"/>
          <w:sz w:val="32"/>
          <w:szCs w:val="32"/>
        </w:rPr>
        <w:t>分钟。</w:t>
      </w:r>
    </w:p>
    <w:p w:rsidR="00060C03" w:rsidRDefault="007143DF">
      <w:pPr>
        <w:ind w:firstLineChars="200" w:firstLine="620"/>
        <w:rPr>
          <w:rFonts w:eastAsia="仿宋" w:cs="仿宋"/>
          <w:color w:val="000000" w:themeColor="text1"/>
          <w:spacing w:val="-5"/>
          <w:sz w:val="32"/>
          <w:szCs w:val="32"/>
        </w:rPr>
      </w:pPr>
      <w:r>
        <w:rPr>
          <w:rFonts w:eastAsia="仿宋" w:cs="仿宋" w:hint="eastAsia"/>
          <w:color w:val="000000" w:themeColor="text1"/>
          <w:spacing w:val="-5"/>
          <w:sz w:val="32"/>
          <w:szCs w:val="32"/>
        </w:rPr>
        <w:t>（</w:t>
      </w:r>
      <w:r>
        <w:rPr>
          <w:rFonts w:eastAsia="仿宋" w:cs="仿宋" w:hint="eastAsia"/>
          <w:color w:val="000000" w:themeColor="text1"/>
          <w:spacing w:val="-5"/>
          <w:sz w:val="32"/>
          <w:szCs w:val="32"/>
        </w:rPr>
        <w:t>3</w:t>
      </w:r>
      <w:r>
        <w:rPr>
          <w:rFonts w:eastAsia="仿宋" w:cs="仿宋" w:hint="eastAsia"/>
          <w:color w:val="000000" w:themeColor="text1"/>
          <w:spacing w:val="-5"/>
          <w:sz w:val="32"/>
          <w:szCs w:val="32"/>
        </w:rPr>
        <w:t>）</w:t>
      </w:r>
      <w:r>
        <w:rPr>
          <w:rFonts w:eastAsia="仿宋" w:cs="仿宋" w:hint="eastAsia"/>
          <w:color w:val="000000" w:themeColor="text1"/>
          <w:sz w:val="32"/>
          <w:szCs w:val="32"/>
        </w:rPr>
        <w:t>口述并操作具体内容：准备评估、操作步骤（节日介绍、示范</w:t>
      </w:r>
      <w:proofErr w:type="gramStart"/>
      <w:r>
        <w:rPr>
          <w:rFonts w:eastAsia="仿宋" w:cs="仿宋" w:hint="eastAsia"/>
          <w:color w:val="000000" w:themeColor="text1"/>
          <w:sz w:val="32"/>
          <w:szCs w:val="32"/>
        </w:rPr>
        <w:t>搓</w:t>
      </w:r>
      <w:proofErr w:type="gramEnd"/>
      <w:r>
        <w:rPr>
          <w:rFonts w:eastAsia="仿宋" w:cs="仿宋" w:hint="eastAsia"/>
          <w:color w:val="000000" w:themeColor="text1"/>
          <w:sz w:val="32"/>
          <w:szCs w:val="32"/>
        </w:rPr>
        <w:t>汤圆、模仿</w:t>
      </w:r>
      <w:proofErr w:type="gramStart"/>
      <w:r>
        <w:rPr>
          <w:rFonts w:eastAsia="仿宋" w:cs="仿宋" w:hint="eastAsia"/>
          <w:color w:val="000000" w:themeColor="text1"/>
          <w:sz w:val="32"/>
          <w:szCs w:val="32"/>
        </w:rPr>
        <w:t>搓</w:t>
      </w:r>
      <w:proofErr w:type="gramEnd"/>
      <w:r>
        <w:rPr>
          <w:rFonts w:eastAsia="仿宋" w:cs="仿宋" w:hint="eastAsia"/>
          <w:color w:val="000000" w:themeColor="text1"/>
          <w:sz w:val="32"/>
          <w:szCs w:val="32"/>
        </w:rPr>
        <w:t>汤圆、颜色分类认知、多少认知、整理记录、与家长互动总结分享、注意事项）、综合评价；</w:t>
      </w:r>
    </w:p>
    <w:p w:rsidR="00060C03" w:rsidRDefault="007143DF" w:rsidP="00967ECD">
      <w:pPr>
        <w:spacing w:line="360" w:lineRule="auto"/>
        <w:ind w:firstLineChars="200" w:firstLine="590"/>
        <w:rPr>
          <w:rFonts w:eastAsia="仿宋" w:cs="仿宋"/>
          <w:color w:val="000000" w:themeColor="text1"/>
          <w:spacing w:val="-5"/>
          <w:sz w:val="32"/>
          <w:szCs w:val="32"/>
        </w:rPr>
      </w:pPr>
      <w:r>
        <w:rPr>
          <w:rFonts w:eastAsia="仿宋" w:cs="仿宋" w:hint="eastAsia"/>
          <w:color w:val="000000" w:themeColor="text1"/>
          <w:spacing w:val="-10"/>
          <w:w w:val="99"/>
          <w:sz w:val="32"/>
          <w:szCs w:val="32"/>
        </w:rPr>
        <w:t>（</w:t>
      </w:r>
      <w:r>
        <w:rPr>
          <w:rFonts w:eastAsia="仿宋" w:cs="仿宋" w:hint="eastAsia"/>
          <w:color w:val="000000" w:themeColor="text1"/>
          <w:spacing w:val="-10"/>
          <w:w w:val="99"/>
          <w:sz w:val="32"/>
          <w:szCs w:val="32"/>
        </w:rPr>
        <w:t>4</w:t>
      </w:r>
      <w:r>
        <w:rPr>
          <w:rFonts w:eastAsia="仿宋" w:cs="仿宋" w:hint="eastAsia"/>
          <w:color w:val="000000" w:themeColor="text1"/>
          <w:spacing w:val="-10"/>
          <w:w w:val="99"/>
          <w:sz w:val="32"/>
          <w:szCs w:val="32"/>
        </w:rPr>
        <w:t>）</w:t>
      </w:r>
      <w:r>
        <w:rPr>
          <w:rFonts w:eastAsia="仿宋" w:cs="仿宋" w:hint="eastAsia"/>
          <w:color w:val="000000" w:themeColor="text1"/>
          <w:spacing w:val="-5"/>
          <w:sz w:val="32"/>
          <w:szCs w:val="32"/>
        </w:rPr>
        <w:t>竞赛要点：所用物品安全卫生、从活动场景创设、命名、活动设计的趣味性、可操作性、适龄性等方面进行考核。活动训练效果良好，符合该年龄段精细动作、认知、社会性能力的训练水平。培养幼儿整洁的习</w:t>
      </w:r>
      <w:r>
        <w:rPr>
          <w:rFonts w:eastAsia="仿宋" w:cs="仿宋" w:hint="eastAsia"/>
          <w:color w:val="000000" w:themeColor="text1"/>
          <w:spacing w:val="-5"/>
          <w:sz w:val="32"/>
          <w:szCs w:val="32"/>
        </w:rPr>
        <w:lastRenderedPageBreak/>
        <w:t>惯、爱劳动，参与家务劳动，孝顺长辈的品德。</w:t>
      </w:r>
    </w:p>
    <w:p w:rsidR="00060C03" w:rsidRDefault="007143DF">
      <w:pPr>
        <w:spacing w:line="360" w:lineRule="auto"/>
        <w:ind w:firstLineChars="200" w:firstLine="612"/>
        <w:rPr>
          <w:rFonts w:eastAsia="仿宋" w:cs="仿宋"/>
          <w:color w:val="000000" w:themeColor="text1"/>
          <w:spacing w:val="-5"/>
          <w:sz w:val="32"/>
          <w:szCs w:val="32"/>
        </w:rPr>
      </w:pPr>
      <w:r>
        <w:rPr>
          <w:rFonts w:eastAsia="仿宋" w:cs="仿宋" w:hint="eastAsia"/>
          <w:color w:val="000000" w:themeColor="text1"/>
          <w:spacing w:val="-7"/>
          <w:sz w:val="32"/>
          <w:szCs w:val="32"/>
        </w:rPr>
        <w:t>（</w:t>
      </w:r>
      <w:r>
        <w:rPr>
          <w:rFonts w:eastAsia="仿宋" w:cs="仿宋" w:hint="eastAsia"/>
          <w:color w:val="000000" w:themeColor="text1"/>
          <w:spacing w:val="-7"/>
          <w:sz w:val="32"/>
          <w:szCs w:val="32"/>
        </w:rPr>
        <w:t>5</w:t>
      </w:r>
      <w:r>
        <w:rPr>
          <w:rFonts w:eastAsia="仿宋" w:cs="仿宋" w:hint="eastAsia"/>
          <w:color w:val="000000" w:themeColor="text1"/>
          <w:spacing w:val="-7"/>
          <w:sz w:val="32"/>
          <w:szCs w:val="32"/>
        </w:rPr>
        <w:t>）否定项说明：</w:t>
      </w:r>
      <w:proofErr w:type="gramStart"/>
      <w:r>
        <w:rPr>
          <w:rFonts w:eastAsia="仿宋" w:cs="仿宋" w:hint="eastAsia"/>
          <w:color w:val="000000" w:themeColor="text1"/>
          <w:spacing w:val="-7"/>
          <w:sz w:val="32"/>
          <w:szCs w:val="32"/>
        </w:rPr>
        <w:t>若选手</w:t>
      </w:r>
      <w:proofErr w:type="gramEnd"/>
      <w:r>
        <w:rPr>
          <w:rFonts w:eastAsia="仿宋" w:cs="仿宋" w:hint="eastAsia"/>
          <w:color w:val="000000" w:themeColor="text1"/>
          <w:spacing w:val="-7"/>
          <w:sz w:val="32"/>
          <w:szCs w:val="32"/>
        </w:rPr>
        <w:t>发生下列情况之一，则及时终止比赛。</w:t>
      </w:r>
    </w:p>
    <w:p w:rsidR="00060C03" w:rsidRDefault="007143DF">
      <w:pPr>
        <w:spacing w:line="360" w:lineRule="auto"/>
        <w:ind w:firstLineChars="200" w:firstLine="636"/>
        <w:rPr>
          <w:rFonts w:eastAsia="仿宋" w:cs="仿宋"/>
          <w:color w:val="000000" w:themeColor="text1"/>
          <w:spacing w:val="-5"/>
          <w:sz w:val="32"/>
          <w:szCs w:val="32"/>
        </w:rPr>
      </w:pPr>
      <w:r>
        <w:rPr>
          <w:rFonts w:eastAsia="仿宋" w:cs="仿宋" w:hint="eastAsia"/>
          <w:color w:val="000000" w:themeColor="text1"/>
          <w:spacing w:val="-1"/>
          <w:sz w:val="32"/>
          <w:szCs w:val="32"/>
        </w:rPr>
        <w:t>①设计的活动与主题要求严重不符或者教育目标无法实现；</w:t>
      </w:r>
    </w:p>
    <w:p w:rsidR="00060C03" w:rsidRDefault="007143DF">
      <w:pPr>
        <w:pStyle w:val="a0"/>
        <w:tabs>
          <w:tab w:val="right" w:pos="8787"/>
        </w:tabs>
        <w:spacing w:line="360" w:lineRule="auto"/>
        <w:ind w:firstLine="620"/>
        <w:rPr>
          <w:rFonts w:ascii="Times New Roman" w:eastAsia="仿宋" w:hAnsi="Times New Roman" w:cs="仿宋"/>
          <w:color w:val="000000" w:themeColor="text1"/>
          <w:spacing w:val="-5"/>
          <w:szCs w:val="32"/>
        </w:rPr>
      </w:pPr>
      <w:r>
        <w:rPr>
          <w:rFonts w:ascii="Times New Roman" w:eastAsia="仿宋" w:hAnsi="Times New Roman" w:cs="仿宋" w:hint="eastAsia"/>
          <w:color w:val="000000" w:themeColor="text1"/>
          <w:spacing w:val="-5"/>
          <w:szCs w:val="32"/>
        </w:rPr>
        <w:t>②实施过程中表达的观念背离主流价值观。</w:t>
      </w:r>
    </w:p>
    <w:p w:rsidR="00060C03" w:rsidRDefault="007143DF">
      <w:pPr>
        <w:pStyle w:val="a0"/>
        <w:tabs>
          <w:tab w:val="right" w:pos="8787"/>
        </w:tabs>
        <w:spacing w:line="360" w:lineRule="auto"/>
        <w:ind w:firstLine="628"/>
        <w:rPr>
          <w:rFonts w:ascii="Times New Roman" w:eastAsia="仿宋" w:hAnsi="Times New Roman" w:cs="仿宋"/>
          <w:color w:val="000000" w:themeColor="text1"/>
          <w:szCs w:val="32"/>
        </w:rPr>
      </w:pPr>
      <w:r>
        <w:rPr>
          <w:rFonts w:ascii="Times New Roman" w:eastAsia="仿宋" w:hAnsi="Times New Roman" w:cs="仿宋" w:hint="eastAsia"/>
          <w:color w:val="000000" w:themeColor="text1"/>
          <w:spacing w:val="-3"/>
          <w:szCs w:val="32"/>
        </w:rPr>
        <w:t>2.</w:t>
      </w:r>
      <w:r>
        <w:rPr>
          <w:rFonts w:ascii="Times New Roman" w:eastAsia="仿宋" w:hAnsi="Times New Roman" w:cs="仿宋" w:hint="eastAsia"/>
          <w:color w:val="000000" w:themeColor="text1"/>
          <w:spacing w:val="-3"/>
          <w:szCs w:val="32"/>
        </w:rPr>
        <w:t>赛场准备</w:t>
      </w:r>
    </w:p>
    <w:tbl>
      <w:tblPr>
        <w:tblStyle w:val="TableNormal"/>
        <w:tblW w:w="9150"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2"/>
        <w:gridCol w:w="2684"/>
        <w:gridCol w:w="2602"/>
        <w:gridCol w:w="1398"/>
        <w:gridCol w:w="994"/>
      </w:tblGrid>
      <w:tr w:rsidR="00060C03">
        <w:trPr>
          <w:trHeight w:val="404"/>
          <w:jc w:val="center"/>
        </w:trPr>
        <w:tc>
          <w:tcPr>
            <w:tcW w:w="1472" w:type="dxa"/>
            <w:tcBorders>
              <w:left w:val="single" w:sz="6" w:space="0" w:color="000000"/>
            </w:tcBorders>
            <w:vAlign w:val="center"/>
          </w:tcPr>
          <w:p w:rsidR="00060C03" w:rsidRDefault="007143DF">
            <w:pPr>
              <w:spacing w:line="360" w:lineRule="auto"/>
              <w:jc w:val="center"/>
              <w:rPr>
                <w:rFonts w:eastAsia="仿宋" w:cs="仿宋"/>
                <w:bCs/>
                <w:sz w:val="24"/>
              </w:rPr>
            </w:pPr>
            <w:r>
              <w:rPr>
                <w:rFonts w:eastAsia="仿宋" w:cs="仿宋" w:hint="eastAsia"/>
                <w:bCs/>
                <w:sz w:val="24"/>
              </w:rPr>
              <w:t>序号</w:t>
            </w:r>
          </w:p>
        </w:tc>
        <w:tc>
          <w:tcPr>
            <w:tcW w:w="2684" w:type="dxa"/>
            <w:vAlign w:val="center"/>
          </w:tcPr>
          <w:p w:rsidR="00060C03" w:rsidRDefault="007143DF">
            <w:pPr>
              <w:spacing w:line="360" w:lineRule="auto"/>
              <w:jc w:val="center"/>
              <w:rPr>
                <w:rFonts w:eastAsia="仿宋" w:cs="仿宋"/>
                <w:bCs/>
                <w:spacing w:val="-3"/>
                <w:sz w:val="24"/>
              </w:rPr>
            </w:pPr>
            <w:r>
              <w:rPr>
                <w:rFonts w:eastAsia="仿宋" w:cs="仿宋" w:hint="eastAsia"/>
                <w:bCs/>
                <w:sz w:val="24"/>
              </w:rPr>
              <w:t>名称</w:t>
            </w:r>
          </w:p>
        </w:tc>
        <w:tc>
          <w:tcPr>
            <w:tcW w:w="2602" w:type="dxa"/>
            <w:vAlign w:val="center"/>
          </w:tcPr>
          <w:p w:rsidR="00060C03" w:rsidRDefault="007143DF">
            <w:pPr>
              <w:spacing w:line="360" w:lineRule="auto"/>
              <w:jc w:val="center"/>
              <w:rPr>
                <w:rFonts w:eastAsia="仿宋" w:cs="仿宋"/>
                <w:bCs/>
                <w:spacing w:val="-4"/>
                <w:sz w:val="24"/>
              </w:rPr>
            </w:pPr>
            <w:r>
              <w:rPr>
                <w:rFonts w:eastAsia="仿宋" w:cs="仿宋" w:hint="eastAsia"/>
                <w:bCs/>
                <w:sz w:val="24"/>
              </w:rPr>
              <w:t>规格与要求</w:t>
            </w:r>
          </w:p>
        </w:tc>
        <w:tc>
          <w:tcPr>
            <w:tcW w:w="1398" w:type="dxa"/>
            <w:vAlign w:val="center"/>
          </w:tcPr>
          <w:p w:rsidR="00060C03" w:rsidRDefault="007143DF">
            <w:pPr>
              <w:spacing w:line="360" w:lineRule="auto"/>
              <w:jc w:val="center"/>
              <w:rPr>
                <w:rFonts w:eastAsia="仿宋" w:cs="仿宋"/>
                <w:bCs/>
                <w:spacing w:val="-11"/>
                <w:w w:val="98"/>
                <w:sz w:val="24"/>
              </w:rPr>
            </w:pPr>
            <w:r>
              <w:rPr>
                <w:rFonts w:eastAsia="仿宋" w:cs="仿宋" w:hint="eastAsia"/>
                <w:bCs/>
                <w:sz w:val="24"/>
              </w:rPr>
              <w:t>数量</w:t>
            </w:r>
          </w:p>
        </w:tc>
        <w:tc>
          <w:tcPr>
            <w:tcW w:w="994" w:type="dxa"/>
            <w:tcBorders>
              <w:right w:val="single" w:sz="6" w:space="0" w:color="000000"/>
            </w:tcBorders>
            <w:vAlign w:val="center"/>
          </w:tcPr>
          <w:p w:rsidR="00060C03" w:rsidRDefault="007143DF">
            <w:pPr>
              <w:spacing w:line="360" w:lineRule="auto"/>
              <w:jc w:val="center"/>
              <w:rPr>
                <w:rFonts w:eastAsia="仿宋" w:cs="仿宋"/>
                <w:bCs/>
                <w:sz w:val="24"/>
              </w:rPr>
            </w:pPr>
            <w:r>
              <w:rPr>
                <w:rFonts w:eastAsia="仿宋" w:cs="仿宋" w:hint="eastAsia"/>
                <w:bCs/>
                <w:sz w:val="24"/>
              </w:rPr>
              <w:t>备注</w:t>
            </w:r>
          </w:p>
        </w:tc>
      </w:tr>
      <w:tr w:rsidR="00060C03">
        <w:trPr>
          <w:trHeight w:val="404"/>
          <w:jc w:val="center"/>
        </w:trPr>
        <w:tc>
          <w:tcPr>
            <w:tcW w:w="1472" w:type="dxa"/>
            <w:tcBorders>
              <w:left w:val="single" w:sz="6" w:space="0" w:color="000000"/>
            </w:tcBorders>
          </w:tcPr>
          <w:p w:rsidR="00060C03" w:rsidRDefault="007143DF">
            <w:pPr>
              <w:spacing w:before="174" w:line="360" w:lineRule="auto"/>
              <w:ind w:firstLine="697"/>
              <w:jc w:val="left"/>
              <w:rPr>
                <w:rFonts w:eastAsia="仿宋" w:cs="仿宋"/>
                <w:bCs/>
                <w:sz w:val="24"/>
              </w:rPr>
            </w:pPr>
            <w:r>
              <w:rPr>
                <w:rFonts w:eastAsia="仿宋" w:cs="仿宋" w:hint="eastAsia"/>
                <w:bCs/>
                <w:sz w:val="24"/>
              </w:rPr>
              <w:t>1</w:t>
            </w:r>
          </w:p>
        </w:tc>
        <w:tc>
          <w:tcPr>
            <w:tcW w:w="2684" w:type="dxa"/>
          </w:tcPr>
          <w:p w:rsidR="00060C03" w:rsidRDefault="007143DF">
            <w:pPr>
              <w:spacing w:before="142" w:line="360" w:lineRule="auto"/>
              <w:ind w:firstLine="110"/>
              <w:jc w:val="center"/>
              <w:rPr>
                <w:rFonts w:eastAsia="仿宋" w:cs="仿宋"/>
                <w:bCs/>
                <w:sz w:val="24"/>
              </w:rPr>
            </w:pPr>
            <w:r>
              <w:rPr>
                <w:rFonts w:eastAsia="仿宋" w:cs="仿宋" w:hint="eastAsia"/>
                <w:bCs/>
                <w:spacing w:val="-3"/>
                <w:sz w:val="24"/>
              </w:rPr>
              <w:t>婴幼儿模型</w:t>
            </w:r>
          </w:p>
        </w:tc>
        <w:tc>
          <w:tcPr>
            <w:tcW w:w="2602" w:type="dxa"/>
          </w:tcPr>
          <w:p w:rsidR="00060C03" w:rsidRDefault="00060C03">
            <w:pPr>
              <w:spacing w:before="142" w:line="360" w:lineRule="auto"/>
              <w:ind w:firstLine="113"/>
              <w:jc w:val="center"/>
              <w:rPr>
                <w:rFonts w:eastAsia="仿宋" w:cs="仿宋"/>
                <w:bCs/>
                <w:sz w:val="24"/>
              </w:rPr>
            </w:pPr>
          </w:p>
        </w:tc>
        <w:tc>
          <w:tcPr>
            <w:tcW w:w="1398" w:type="dxa"/>
          </w:tcPr>
          <w:p w:rsidR="00060C03" w:rsidRDefault="007143DF">
            <w:pPr>
              <w:spacing w:before="142" w:line="360" w:lineRule="auto"/>
              <w:ind w:firstLine="134"/>
              <w:jc w:val="center"/>
              <w:rPr>
                <w:rFonts w:eastAsia="仿宋" w:cs="仿宋"/>
                <w:bCs/>
                <w:sz w:val="24"/>
              </w:rPr>
            </w:pPr>
            <w:r>
              <w:rPr>
                <w:rFonts w:eastAsia="仿宋" w:cs="仿宋" w:hint="eastAsia"/>
                <w:bCs/>
                <w:spacing w:val="-10"/>
                <w:w w:val="98"/>
                <w:sz w:val="24"/>
              </w:rPr>
              <w:t>2</w:t>
            </w:r>
            <w:r>
              <w:rPr>
                <w:rFonts w:eastAsia="仿宋" w:cs="仿宋" w:hint="eastAsia"/>
                <w:bCs/>
                <w:spacing w:val="-10"/>
                <w:w w:val="98"/>
                <w:sz w:val="24"/>
              </w:rPr>
              <w:t>个</w:t>
            </w:r>
          </w:p>
        </w:tc>
        <w:tc>
          <w:tcPr>
            <w:tcW w:w="994" w:type="dxa"/>
            <w:tcBorders>
              <w:right w:val="single" w:sz="6" w:space="0" w:color="000000"/>
            </w:tcBorders>
          </w:tcPr>
          <w:p w:rsidR="00060C03" w:rsidRDefault="00060C03">
            <w:pPr>
              <w:spacing w:line="360" w:lineRule="auto"/>
              <w:jc w:val="center"/>
              <w:rPr>
                <w:rFonts w:eastAsia="仿宋" w:cs="仿宋"/>
                <w:bCs/>
                <w:sz w:val="24"/>
              </w:rPr>
            </w:pPr>
          </w:p>
        </w:tc>
      </w:tr>
      <w:tr w:rsidR="00060C03">
        <w:trPr>
          <w:trHeight w:val="404"/>
          <w:jc w:val="center"/>
        </w:trPr>
        <w:tc>
          <w:tcPr>
            <w:tcW w:w="1472" w:type="dxa"/>
            <w:tcBorders>
              <w:left w:val="single" w:sz="6" w:space="0" w:color="000000"/>
            </w:tcBorders>
          </w:tcPr>
          <w:p w:rsidR="00060C03" w:rsidRDefault="007143DF">
            <w:pPr>
              <w:spacing w:before="176" w:line="360" w:lineRule="auto"/>
              <w:ind w:firstLine="684"/>
              <w:jc w:val="left"/>
              <w:rPr>
                <w:rFonts w:eastAsia="仿宋" w:cs="仿宋"/>
                <w:bCs/>
                <w:sz w:val="24"/>
              </w:rPr>
            </w:pPr>
            <w:r>
              <w:rPr>
                <w:rFonts w:eastAsia="仿宋" w:cs="仿宋" w:hint="eastAsia"/>
                <w:bCs/>
                <w:sz w:val="24"/>
              </w:rPr>
              <w:t>2</w:t>
            </w:r>
          </w:p>
        </w:tc>
        <w:tc>
          <w:tcPr>
            <w:tcW w:w="2684" w:type="dxa"/>
          </w:tcPr>
          <w:p w:rsidR="00060C03" w:rsidRDefault="007143DF">
            <w:pPr>
              <w:spacing w:before="144" w:line="360" w:lineRule="auto"/>
              <w:ind w:firstLine="111"/>
              <w:jc w:val="center"/>
              <w:rPr>
                <w:rFonts w:eastAsia="仿宋" w:cs="仿宋"/>
                <w:bCs/>
                <w:sz w:val="24"/>
              </w:rPr>
            </w:pPr>
            <w:r>
              <w:rPr>
                <w:rFonts w:eastAsia="仿宋" w:cs="仿宋" w:hint="eastAsia"/>
                <w:bCs/>
                <w:spacing w:val="-3"/>
                <w:sz w:val="24"/>
              </w:rPr>
              <w:t>儿童桌椅</w:t>
            </w:r>
          </w:p>
        </w:tc>
        <w:tc>
          <w:tcPr>
            <w:tcW w:w="2602" w:type="dxa"/>
          </w:tcPr>
          <w:p w:rsidR="00060C03" w:rsidRDefault="00060C03">
            <w:pPr>
              <w:spacing w:line="360" w:lineRule="auto"/>
              <w:jc w:val="center"/>
              <w:rPr>
                <w:rFonts w:eastAsia="仿宋" w:cs="仿宋"/>
                <w:bCs/>
                <w:sz w:val="24"/>
              </w:rPr>
            </w:pPr>
          </w:p>
        </w:tc>
        <w:tc>
          <w:tcPr>
            <w:tcW w:w="1398" w:type="dxa"/>
          </w:tcPr>
          <w:p w:rsidR="00060C03" w:rsidRDefault="007143DF">
            <w:pPr>
              <w:spacing w:before="144" w:line="360" w:lineRule="auto"/>
              <w:ind w:firstLine="134"/>
              <w:jc w:val="center"/>
              <w:rPr>
                <w:rFonts w:eastAsia="仿宋" w:cs="仿宋"/>
                <w:bCs/>
                <w:sz w:val="24"/>
              </w:rPr>
            </w:pPr>
            <w:r>
              <w:rPr>
                <w:rFonts w:eastAsia="仿宋" w:cs="仿宋" w:hint="eastAsia"/>
                <w:bCs/>
                <w:spacing w:val="-10"/>
                <w:w w:val="98"/>
                <w:sz w:val="24"/>
              </w:rPr>
              <w:t>1</w:t>
            </w:r>
            <w:r>
              <w:rPr>
                <w:rFonts w:eastAsia="仿宋" w:cs="仿宋" w:hint="eastAsia"/>
                <w:bCs/>
                <w:spacing w:val="-10"/>
                <w:w w:val="98"/>
                <w:sz w:val="24"/>
              </w:rPr>
              <w:t>套</w:t>
            </w:r>
          </w:p>
        </w:tc>
        <w:tc>
          <w:tcPr>
            <w:tcW w:w="994" w:type="dxa"/>
            <w:tcBorders>
              <w:right w:val="single" w:sz="6" w:space="0" w:color="000000"/>
            </w:tcBorders>
          </w:tcPr>
          <w:p w:rsidR="00060C03" w:rsidRDefault="00060C03">
            <w:pPr>
              <w:spacing w:line="360" w:lineRule="auto"/>
              <w:jc w:val="center"/>
              <w:rPr>
                <w:rFonts w:eastAsia="仿宋" w:cs="仿宋"/>
                <w:bCs/>
                <w:sz w:val="24"/>
              </w:rPr>
            </w:pPr>
          </w:p>
        </w:tc>
      </w:tr>
      <w:tr w:rsidR="00060C03">
        <w:trPr>
          <w:trHeight w:val="404"/>
          <w:jc w:val="center"/>
        </w:trPr>
        <w:tc>
          <w:tcPr>
            <w:tcW w:w="1472" w:type="dxa"/>
            <w:tcBorders>
              <w:left w:val="single" w:sz="6" w:space="0" w:color="000000"/>
            </w:tcBorders>
          </w:tcPr>
          <w:p w:rsidR="00060C03" w:rsidRDefault="007143DF">
            <w:pPr>
              <w:spacing w:before="178" w:line="360" w:lineRule="auto"/>
              <w:ind w:firstLine="686"/>
              <w:jc w:val="left"/>
              <w:rPr>
                <w:rFonts w:eastAsia="仿宋" w:cs="仿宋"/>
                <w:bCs/>
                <w:sz w:val="24"/>
              </w:rPr>
            </w:pPr>
            <w:r>
              <w:rPr>
                <w:rFonts w:eastAsia="仿宋" w:cs="仿宋" w:hint="eastAsia"/>
                <w:bCs/>
                <w:sz w:val="24"/>
              </w:rPr>
              <w:t>3</w:t>
            </w:r>
          </w:p>
        </w:tc>
        <w:tc>
          <w:tcPr>
            <w:tcW w:w="2684" w:type="dxa"/>
          </w:tcPr>
          <w:p w:rsidR="00060C03" w:rsidRDefault="007143DF">
            <w:pPr>
              <w:spacing w:before="145" w:line="360" w:lineRule="auto"/>
              <w:ind w:firstLine="111"/>
              <w:jc w:val="center"/>
              <w:rPr>
                <w:rFonts w:eastAsia="仿宋" w:cs="仿宋"/>
                <w:bCs/>
                <w:sz w:val="24"/>
              </w:rPr>
            </w:pPr>
            <w:r>
              <w:rPr>
                <w:rFonts w:eastAsia="仿宋" w:cs="仿宋" w:hint="eastAsia"/>
                <w:bCs/>
                <w:sz w:val="24"/>
              </w:rPr>
              <w:t>水龙头装置</w:t>
            </w:r>
          </w:p>
        </w:tc>
        <w:tc>
          <w:tcPr>
            <w:tcW w:w="2602" w:type="dxa"/>
          </w:tcPr>
          <w:p w:rsidR="00060C03" w:rsidRDefault="00060C03">
            <w:pPr>
              <w:spacing w:line="360" w:lineRule="auto"/>
              <w:jc w:val="center"/>
              <w:rPr>
                <w:rFonts w:eastAsia="仿宋" w:cs="仿宋"/>
                <w:bCs/>
                <w:sz w:val="24"/>
              </w:rPr>
            </w:pPr>
          </w:p>
        </w:tc>
        <w:tc>
          <w:tcPr>
            <w:tcW w:w="1398" w:type="dxa"/>
          </w:tcPr>
          <w:p w:rsidR="00060C03" w:rsidRDefault="007143DF">
            <w:pPr>
              <w:spacing w:before="145" w:line="360" w:lineRule="auto"/>
              <w:ind w:firstLine="121"/>
              <w:jc w:val="center"/>
              <w:rPr>
                <w:rFonts w:eastAsia="仿宋" w:cs="仿宋"/>
                <w:bCs/>
                <w:sz w:val="24"/>
              </w:rPr>
            </w:pPr>
            <w:r>
              <w:rPr>
                <w:rFonts w:eastAsia="仿宋" w:cs="仿宋" w:hint="eastAsia"/>
                <w:bCs/>
                <w:sz w:val="24"/>
              </w:rPr>
              <w:t>1</w:t>
            </w:r>
            <w:r>
              <w:rPr>
                <w:rFonts w:eastAsia="仿宋" w:cs="仿宋" w:hint="eastAsia"/>
                <w:bCs/>
                <w:sz w:val="24"/>
              </w:rPr>
              <w:t>个</w:t>
            </w:r>
          </w:p>
        </w:tc>
        <w:tc>
          <w:tcPr>
            <w:tcW w:w="994" w:type="dxa"/>
            <w:tcBorders>
              <w:right w:val="single" w:sz="6" w:space="0" w:color="000000"/>
            </w:tcBorders>
          </w:tcPr>
          <w:p w:rsidR="00060C03" w:rsidRDefault="00060C03">
            <w:pPr>
              <w:spacing w:line="360" w:lineRule="auto"/>
              <w:jc w:val="center"/>
              <w:rPr>
                <w:rFonts w:eastAsia="仿宋" w:cs="仿宋"/>
                <w:bCs/>
                <w:sz w:val="24"/>
              </w:rPr>
            </w:pPr>
          </w:p>
        </w:tc>
      </w:tr>
      <w:tr w:rsidR="00060C03">
        <w:trPr>
          <w:trHeight w:val="404"/>
          <w:jc w:val="center"/>
        </w:trPr>
        <w:tc>
          <w:tcPr>
            <w:tcW w:w="1472" w:type="dxa"/>
            <w:tcBorders>
              <w:left w:val="single" w:sz="6" w:space="0" w:color="000000"/>
            </w:tcBorders>
          </w:tcPr>
          <w:p w:rsidR="00060C03" w:rsidRDefault="007143DF">
            <w:pPr>
              <w:spacing w:before="177" w:line="360" w:lineRule="auto"/>
              <w:ind w:firstLine="681"/>
              <w:jc w:val="left"/>
              <w:rPr>
                <w:rFonts w:eastAsia="仿宋" w:cs="仿宋"/>
                <w:bCs/>
                <w:sz w:val="24"/>
              </w:rPr>
            </w:pPr>
            <w:r>
              <w:rPr>
                <w:rFonts w:eastAsia="仿宋" w:cs="仿宋" w:hint="eastAsia"/>
                <w:bCs/>
                <w:sz w:val="24"/>
              </w:rPr>
              <w:t>4</w:t>
            </w:r>
          </w:p>
        </w:tc>
        <w:tc>
          <w:tcPr>
            <w:tcW w:w="2684" w:type="dxa"/>
          </w:tcPr>
          <w:p w:rsidR="00060C03" w:rsidRDefault="007143DF">
            <w:pPr>
              <w:spacing w:before="144" w:line="360" w:lineRule="auto"/>
              <w:ind w:firstLine="111"/>
              <w:jc w:val="center"/>
              <w:rPr>
                <w:rFonts w:eastAsia="仿宋" w:cs="仿宋"/>
                <w:bCs/>
                <w:sz w:val="24"/>
              </w:rPr>
            </w:pPr>
            <w:r>
              <w:rPr>
                <w:rFonts w:eastAsia="仿宋" w:cs="仿宋" w:hint="eastAsia"/>
                <w:bCs/>
                <w:sz w:val="24"/>
              </w:rPr>
              <w:t>粘土彩泥</w:t>
            </w:r>
          </w:p>
        </w:tc>
        <w:tc>
          <w:tcPr>
            <w:tcW w:w="2602" w:type="dxa"/>
          </w:tcPr>
          <w:p w:rsidR="00060C03" w:rsidRDefault="007143DF">
            <w:pPr>
              <w:spacing w:line="360" w:lineRule="auto"/>
              <w:jc w:val="center"/>
              <w:rPr>
                <w:rFonts w:eastAsia="仿宋" w:cs="仿宋"/>
                <w:bCs/>
                <w:sz w:val="24"/>
              </w:rPr>
            </w:pPr>
            <w:r>
              <w:rPr>
                <w:rFonts w:eastAsia="仿宋" w:cs="仿宋" w:hint="eastAsia"/>
                <w:bCs/>
                <w:sz w:val="24"/>
              </w:rPr>
              <w:t>红、黄、蓝、绿</w:t>
            </w:r>
          </w:p>
        </w:tc>
        <w:tc>
          <w:tcPr>
            <w:tcW w:w="1398" w:type="dxa"/>
          </w:tcPr>
          <w:p w:rsidR="00060C03" w:rsidRDefault="007143DF">
            <w:pPr>
              <w:spacing w:before="144" w:line="360" w:lineRule="auto"/>
              <w:ind w:firstLine="134"/>
              <w:jc w:val="center"/>
              <w:rPr>
                <w:rFonts w:eastAsia="仿宋" w:cs="仿宋"/>
                <w:bCs/>
                <w:sz w:val="24"/>
              </w:rPr>
            </w:pPr>
            <w:r>
              <w:rPr>
                <w:rFonts w:eastAsia="仿宋" w:cs="仿宋" w:hint="eastAsia"/>
                <w:bCs/>
                <w:sz w:val="24"/>
              </w:rPr>
              <w:t>按人数备</w:t>
            </w:r>
          </w:p>
        </w:tc>
        <w:tc>
          <w:tcPr>
            <w:tcW w:w="994" w:type="dxa"/>
            <w:tcBorders>
              <w:right w:val="single" w:sz="6" w:space="0" w:color="000000"/>
            </w:tcBorders>
          </w:tcPr>
          <w:p w:rsidR="00060C03" w:rsidRDefault="00060C03">
            <w:pPr>
              <w:spacing w:line="360" w:lineRule="auto"/>
              <w:jc w:val="center"/>
              <w:rPr>
                <w:rFonts w:eastAsia="仿宋" w:cs="仿宋"/>
                <w:bCs/>
                <w:sz w:val="24"/>
              </w:rPr>
            </w:pPr>
          </w:p>
        </w:tc>
      </w:tr>
      <w:tr w:rsidR="00060C03">
        <w:trPr>
          <w:trHeight w:val="404"/>
          <w:jc w:val="center"/>
        </w:trPr>
        <w:tc>
          <w:tcPr>
            <w:tcW w:w="1472" w:type="dxa"/>
            <w:tcBorders>
              <w:left w:val="single" w:sz="6" w:space="0" w:color="000000"/>
            </w:tcBorders>
          </w:tcPr>
          <w:p w:rsidR="00060C03" w:rsidRDefault="007143DF">
            <w:pPr>
              <w:spacing w:before="179" w:line="360" w:lineRule="auto"/>
              <w:ind w:firstLine="686"/>
              <w:jc w:val="left"/>
              <w:rPr>
                <w:rFonts w:eastAsia="仿宋" w:cs="仿宋"/>
                <w:bCs/>
                <w:sz w:val="24"/>
              </w:rPr>
            </w:pPr>
            <w:r>
              <w:rPr>
                <w:rFonts w:eastAsia="仿宋" w:cs="仿宋" w:hint="eastAsia"/>
                <w:bCs/>
                <w:sz w:val="24"/>
              </w:rPr>
              <w:t>5</w:t>
            </w:r>
          </w:p>
        </w:tc>
        <w:tc>
          <w:tcPr>
            <w:tcW w:w="2684" w:type="dxa"/>
          </w:tcPr>
          <w:p w:rsidR="00060C03" w:rsidRDefault="007143DF">
            <w:pPr>
              <w:spacing w:before="145" w:line="360" w:lineRule="auto"/>
              <w:ind w:firstLine="111"/>
              <w:jc w:val="center"/>
              <w:rPr>
                <w:rFonts w:eastAsia="仿宋" w:cs="仿宋"/>
                <w:bCs/>
                <w:sz w:val="24"/>
              </w:rPr>
            </w:pPr>
            <w:r>
              <w:rPr>
                <w:rFonts w:eastAsia="仿宋" w:cs="仿宋" w:hint="eastAsia"/>
                <w:bCs/>
                <w:sz w:val="24"/>
              </w:rPr>
              <w:t>盘子</w:t>
            </w:r>
          </w:p>
        </w:tc>
        <w:tc>
          <w:tcPr>
            <w:tcW w:w="2602" w:type="dxa"/>
          </w:tcPr>
          <w:p w:rsidR="00060C03" w:rsidRDefault="00060C03">
            <w:pPr>
              <w:spacing w:line="360" w:lineRule="auto"/>
              <w:jc w:val="center"/>
              <w:rPr>
                <w:rFonts w:eastAsia="仿宋" w:cs="仿宋"/>
                <w:bCs/>
                <w:sz w:val="24"/>
              </w:rPr>
            </w:pPr>
          </w:p>
        </w:tc>
        <w:tc>
          <w:tcPr>
            <w:tcW w:w="1398" w:type="dxa"/>
          </w:tcPr>
          <w:p w:rsidR="00060C03" w:rsidRDefault="007143DF">
            <w:pPr>
              <w:spacing w:before="145" w:line="360" w:lineRule="auto"/>
              <w:ind w:firstLine="134"/>
              <w:jc w:val="center"/>
              <w:rPr>
                <w:rFonts w:eastAsia="仿宋" w:cs="仿宋"/>
                <w:bCs/>
                <w:sz w:val="24"/>
              </w:rPr>
            </w:pPr>
            <w:r>
              <w:rPr>
                <w:rFonts w:eastAsia="仿宋" w:cs="仿宋" w:hint="eastAsia"/>
                <w:bCs/>
                <w:sz w:val="24"/>
              </w:rPr>
              <w:t>８个</w:t>
            </w:r>
          </w:p>
        </w:tc>
        <w:tc>
          <w:tcPr>
            <w:tcW w:w="994" w:type="dxa"/>
            <w:tcBorders>
              <w:right w:val="single" w:sz="6" w:space="0" w:color="000000"/>
            </w:tcBorders>
          </w:tcPr>
          <w:p w:rsidR="00060C03" w:rsidRDefault="00060C03">
            <w:pPr>
              <w:spacing w:line="360" w:lineRule="auto"/>
              <w:jc w:val="center"/>
              <w:rPr>
                <w:rFonts w:eastAsia="仿宋" w:cs="仿宋"/>
                <w:bCs/>
                <w:sz w:val="24"/>
              </w:rPr>
            </w:pPr>
          </w:p>
        </w:tc>
      </w:tr>
      <w:tr w:rsidR="00060C03">
        <w:trPr>
          <w:trHeight w:val="418"/>
          <w:jc w:val="center"/>
        </w:trPr>
        <w:tc>
          <w:tcPr>
            <w:tcW w:w="1472" w:type="dxa"/>
            <w:tcBorders>
              <w:left w:val="single" w:sz="6" w:space="0" w:color="000000"/>
              <w:bottom w:val="single" w:sz="6" w:space="0" w:color="000000"/>
            </w:tcBorders>
          </w:tcPr>
          <w:p w:rsidR="00060C03" w:rsidRDefault="007143DF">
            <w:pPr>
              <w:spacing w:before="185" w:line="360" w:lineRule="auto"/>
              <w:ind w:firstLine="644"/>
              <w:jc w:val="left"/>
              <w:rPr>
                <w:rFonts w:eastAsia="仿宋" w:cs="仿宋"/>
                <w:bCs/>
                <w:color w:val="000000" w:themeColor="text1"/>
                <w:sz w:val="24"/>
              </w:rPr>
            </w:pPr>
            <w:r>
              <w:rPr>
                <w:rFonts w:eastAsia="仿宋" w:cs="仿宋" w:hint="eastAsia"/>
                <w:bCs/>
                <w:color w:val="000000" w:themeColor="text1"/>
                <w:sz w:val="24"/>
              </w:rPr>
              <w:t>６</w:t>
            </w:r>
          </w:p>
        </w:tc>
        <w:tc>
          <w:tcPr>
            <w:tcW w:w="7678" w:type="dxa"/>
            <w:gridSpan w:val="4"/>
            <w:tcBorders>
              <w:bottom w:val="single" w:sz="6" w:space="0" w:color="000000"/>
              <w:right w:val="single" w:sz="6" w:space="0" w:color="000000"/>
            </w:tcBorders>
          </w:tcPr>
          <w:p w:rsidR="00060C03" w:rsidRDefault="007143DF">
            <w:pPr>
              <w:spacing w:before="154" w:line="360" w:lineRule="auto"/>
              <w:ind w:firstLine="107"/>
              <w:jc w:val="center"/>
              <w:rPr>
                <w:rFonts w:eastAsia="仿宋" w:cs="仿宋"/>
                <w:bCs/>
                <w:color w:val="000000" w:themeColor="text1"/>
                <w:sz w:val="24"/>
              </w:rPr>
            </w:pPr>
            <w:r>
              <w:rPr>
                <w:rFonts w:eastAsia="仿宋" w:cs="仿宋" w:hint="eastAsia"/>
                <w:bCs/>
                <w:color w:val="000000" w:themeColor="text1"/>
                <w:spacing w:val="-1"/>
                <w:sz w:val="24"/>
              </w:rPr>
              <w:t>根据现场提供的材料自行选择</w:t>
            </w:r>
          </w:p>
        </w:tc>
      </w:tr>
    </w:tbl>
    <w:p w:rsidR="00060C03" w:rsidRDefault="007143DF">
      <w:pPr>
        <w:spacing w:line="360" w:lineRule="auto"/>
        <w:ind w:firstLineChars="100" w:firstLine="321"/>
        <w:rPr>
          <w:rFonts w:eastAsia="仿宋" w:cs="楷体"/>
          <w:b/>
          <w:color w:val="000000" w:themeColor="text1"/>
          <w:kern w:val="0"/>
          <w:sz w:val="32"/>
          <w:szCs w:val="32"/>
        </w:rPr>
      </w:pPr>
      <w:r>
        <w:rPr>
          <w:rFonts w:eastAsia="仿宋" w:cs="楷体" w:hint="eastAsia"/>
          <w:b/>
          <w:color w:val="000000" w:themeColor="text1"/>
          <w:kern w:val="0"/>
          <w:sz w:val="32"/>
          <w:szCs w:val="32"/>
        </w:rPr>
        <w:t>（</w:t>
      </w:r>
      <w:r>
        <w:rPr>
          <w:rFonts w:eastAsia="仿宋" w:cs="楷体" w:hint="eastAsia"/>
          <w:b/>
          <w:color w:val="000000" w:themeColor="text1"/>
          <w:kern w:val="0"/>
          <w:sz w:val="32"/>
          <w:szCs w:val="32"/>
        </w:rPr>
        <w:t>二</w:t>
      </w:r>
      <w:r>
        <w:rPr>
          <w:rFonts w:eastAsia="仿宋" w:cs="楷体" w:hint="eastAsia"/>
          <w:b/>
          <w:color w:val="000000" w:themeColor="text1"/>
          <w:kern w:val="0"/>
          <w:sz w:val="32"/>
          <w:szCs w:val="32"/>
        </w:rPr>
        <w:t>）考核流程：</w:t>
      </w:r>
    </w:p>
    <w:p w:rsidR="00060C03" w:rsidRDefault="007143DF">
      <w:pPr>
        <w:pStyle w:val="a0"/>
        <w:spacing w:line="360" w:lineRule="auto"/>
        <w:ind w:firstLine="640"/>
        <w:rPr>
          <w:rFonts w:ascii="Times New Roman" w:eastAsia="仿宋" w:hAnsi="Times New Roman" w:cs="仿宋"/>
          <w:color w:val="000000" w:themeColor="text1"/>
          <w:szCs w:val="32"/>
        </w:rPr>
      </w:pPr>
      <w:r>
        <w:rPr>
          <w:rFonts w:ascii="Times New Roman" w:eastAsia="仿宋" w:hAnsi="Times New Roman" w:cs="仿宋" w:hint="eastAsia"/>
          <w:color w:val="000000" w:themeColor="text1"/>
          <w:szCs w:val="32"/>
        </w:rPr>
        <w:t>1.</w:t>
      </w:r>
      <w:r>
        <w:rPr>
          <w:rFonts w:ascii="Times New Roman" w:eastAsia="仿宋" w:hAnsi="Times New Roman" w:cs="仿宋" w:hint="eastAsia"/>
          <w:color w:val="000000" w:themeColor="text1"/>
          <w:szCs w:val="32"/>
        </w:rPr>
        <w:t>竞赛安排</w:t>
      </w:r>
    </w:p>
    <w:p w:rsidR="00060C03" w:rsidRDefault="007143DF">
      <w:pPr>
        <w:pStyle w:val="a0"/>
        <w:spacing w:line="360" w:lineRule="auto"/>
        <w:ind w:firstLineChars="300" w:firstLine="960"/>
        <w:rPr>
          <w:rFonts w:ascii="Times New Roman" w:eastAsia="仿宋" w:hAnsi="Times New Roman" w:cs="仿宋"/>
          <w:color w:val="000000" w:themeColor="text1"/>
          <w:szCs w:val="32"/>
        </w:rPr>
      </w:pPr>
      <w:r>
        <w:rPr>
          <w:rFonts w:ascii="Times New Roman" w:eastAsia="仿宋" w:hAnsi="Times New Roman" w:cs="仿宋" w:hint="eastAsia"/>
          <w:color w:val="000000" w:themeColor="text1"/>
          <w:szCs w:val="32"/>
        </w:rPr>
        <w:t>1.1</w:t>
      </w:r>
      <w:r>
        <w:rPr>
          <w:rFonts w:ascii="Times New Roman" w:eastAsia="仿宋" w:hAnsi="Times New Roman" w:cs="仿宋" w:hint="eastAsia"/>
          <w:color w:val="000000" w:themeColor="text1"/>
          <w:szCs w:val="32"/>
        </w:rPr>
        <w:t>选手赛前</w:t>
      </w:r>
      <w:r>
        <w:rPr>
          <w:rFonts w:ascii="Times New Roman" w:eastAsia="仿宋" w:hAnsi="Times New Roman" w:cs="仿宋" w:hint="eastAsia"/>
          <w:color w:val="000000" w:themeColor="text1"/>
          <w:szCs w:val="32"/>
        </w:rPr>
        <w:t>1</w:t>
      </w:r>
      <w:r>
        <w:rPr>
          <w:rFonts w:ascii="Times New Roman" w:eastAsia="仿宋" w:hAnsi="Times New Roman" w:cs="仿宋" w:hint="eastAsia"/>
          <w:color w:val="000000" w:themeColor="text1"/>
          <w:szCs w:val="32"/>
        </w:rPr>
        <w:t>天，安排熟悉场地。</w:t>
      </w:r>
    </w:p>
    <w:p w:rsidR="00060C03" w:rsidRDefault="007143DF">
      <w:pPr>
        <w:spacing w:line="360" w:lineRule="auto"/>
        <w:ind w:firstLineChars="200" w:firstLine="640"/>
        <w:rPr>
          <w:rFonts w:eastAsia="仿宋" w:cs="仿宋"/>
          <w:color w:val="000000" w:themeColor="text1"/>
          <w:sz w:val="32"/>
          <w:szCs w:val="32"/>
        </w:rPr>
      </w:pPr>
      <w:r>
        <w:rPr>
          <w:rFonts w:eastAsia="仿宋" w:cs="仿宋" w:hint="eastAsia"/>
          <w:color w:val="000000" w:themeColor="text1"/>
          <w:sz w:val="32"/>
          <w:szCs w:val="32"/>
        </w:rPr>
        <w:t>2.</w:t>
      </w:r>
      <w:r>
        <w:rPr>
          <w:rFonts w:eastAsia="仿宋" w:cs="仿宋" w:hint="eastAsia"/>
          <w:color w:val="000000" w:themeColor="text1"/>
          <w:sz w:val="32"/>
          <w:szCs w:val="32"/>
        </w:rPr>
        <w:t>竞赛方式：育婴员赛项实行单人实操技能赛；竞赛实操技能试题为单项组合操作试题。</w:t>
      </w:r>
    </w:p>
    <w:p w:rsidR="00060C03" w:rsidRDefault="007143DF">
      <w:pPr>
        <w:spacing w:line="360" w:lineRule="auto"/>
        <w:ind w:firstLineChars="300" w:firstLine="960"/>
        <w:rPr>
          <w:rFonts w:eastAsia="仿宋" w:cs="仿宋"/>
          <w:color w:val="000000" w:themeColor="text1"/>
          <w:sz w:val="32"/>
          <w:szCs w:val="32"/>
        </w:rPr>
      </w:pPr>
      <w:r>
        <w:rPr>
          <w:rFonts w:eastAsia="仿宋" w:cs="仿宋" w:hint="eastAsia"/>
          <w:color w:val="000000" w:themeColor="text1"/>
          <w:sz w:val="32"/>
          <w:szCs w:val="32"/>
        </w:rPr>
        <w:t>2.1</w:t>
      </w:r>
      <w:r>
        <w:rPr>
          <w:rFonts w:eastAsia="仿宋" w:cs="仿宋" w:hint="eastAsia"/>
          <w:color w:val="000000" w:themeColor="text1"/>
          <w:sz w:val="32"/>
          <w:szCs w:val="32"/>
        </w:rPr>
        <w:t>赛题以《育婴员国家职业技能标准》（</w:t>
      </w:r>
      <w:r>
        <w:rPr>
          <w:rFonts w:eastAsia="仿宋" w:cs="仿宋" w:hint="eastAsia"/>
          <w:color w:val="000000" w:themeColor="text1"/>
          <w:sz w:val="32"/>
          <w:szCs w:val="32"/>
        </w:rPr>
        <w:t>2019</w:t>
      </w:r>
      <w:r>
        <w:rPr>
          <w:rFonts w:eastAsia="仿宋" w:cs="仿宋" w:hint="eastAsia"/>
          <w:color w:val="000000" w:themeColor="text1"/>
          <w:sz w:val="32"/>
          <w:szCs w:val="32"/>
        </w:rPr>
        <w:t>年版）实操技能标准及公布的技能操作范围要求为基础，主要考核选手在不同的工作场景结合情境对实操技能的掌握程度。参赛选手按照随机抽签决定参赛顺序，按赛题情境要求分别竞赛按ＡＢＣ</w:t>
      </w:r>
      <w:r>
        <w:rPr>
          <w:rFonts w:eastAsia="仿宋" w:cs="仿宋" w:hint="eastAsia"/>
          <w:color w:val="000000" w:themeColor="text1"/>
          <w:sz w:val="32"/>
          <w:szCs w:val="32"/>
        </w:rPr>
        <w:t>D</w:t>
      </w:r>
      <w:r>
        <w:rPr>
          <w:rFonts w:eastAsia="仿宋" w:cs="仿宋" w:hint="eastAsia"/>
          <w:color w:val="000000" w:themeColor="text1"/>
          <w:sz w:val="32"/>
          <w:szCs w:val="32"/>
        </w:rPr>
        <w:t>模块顺序、模块分配时间各自计时完成。模块分配</w:t>
      </w:r>
      <w:r>
        <w:rPr>
          <w:rFonts w:eastAsia="仿宋" w:cs="仿宋" w:hint="eastAsia"/>
          <w:color w:val="000000" w:themeColor="text1"/>
          <w:sz w:val="32"/>
          <w:szCs w:val="32"/>
          <w:lang w:val="zh-CN"/>
        </w:rPr>
        <w:t>时间</w:t>
      </w:r>
      <w:proofErr w:type="gramStart"/>
      <w:r>
        <w:rPr>
          <w:rFonts w:eastAsia="仿宋" w:cs="仿宋" w:hint="eastAsia"/>
          <w:color w:val="000000" w:themeColor="text1"/>
          <w:sz w:val="32"/>
          <w:szCs w:val="32"/>
          <w:lang w:val="zh-CN"/>
        </w:rPr>
        <w:t>内选手</w:t>
      </w:r>
      <w:proofErr w:type="gramEnd"/>
      <w:r>
        <w:rPr>
          <w:rFonts w:eastAsia="仿宋" w:cs="仿宋" w:hint="eastAsia"/>
          <w:color w:val="000000" w:themeColor="text1"/>
          <w:sz w:val="32"/>
          <w:szCs w:val="32"/>
          <w:lang w:val="zh-CN"/>
        </w:rPr>
        <w:t>须独立完成物品准备、操作过程、整理</w:t>
      </w:r>
      <w:r>
        <w:rPr>
          <w:rFonts w:eastAsia="仿宋" w:cs="仿宋" w:hint="eastAsia"/>
          <w:color w:val="000000" w:themeColor="text1"/>
          <w:sz w:val="32"/>
          <w:szCs w:val="32"/>
        </w:rPr>
        <w:t>记录</w:t>
      </w:r>
      <w:r>
        <w:rPr>
          <w:rFonts w:eastAsia="仿宋" w:cs="仿宋" w:hint="eastAsia"/>
          <w:color w:val="000000" w:themeColor="text1"/>
          <w:sz w:val="32"/>
          <w:szCs w:val="32"/>
        </w:rPr>
        <w:lastRenderedPageBreak/>
        <w:t>等操作环节，竞赛</w:t>
      </w:r>
      <w:r>
        <w:rPr>
          <w:rFonts w:eastAsia="仿宋" w:cs="仿宋" w:hint="eastAsia"/>
          <w:color w:val="000000" w:themeColor="text1"/>
          <w:sz w:val="32"/>
          <w:szCs w:val="32"/>
          <w:lang w:val="zh-CN"/>
        </w:rPr>
        <w:t>模块结束前</w:t>
      </w:r>
      <w:r>
        <w:rPr>
          <w:rFonts w:eastAsia="仿宋" w:cs="仿宋" w:hint="eastAsia"/>
          <w:color w:val="000000" w:themeColor="text1"/>
          <w:sz w:val="32"/>
          <w:szCs w:val="32"/>
        </w:rPr>
        <w:t>3</w:t>
      </w:r>
      <w:r>
        <w:rPr>
          <w:rFonts w:eastAsia="仿宋" w:cs="仿宋" w:hint="eastAsia"/>
          <w:color w:val="000000" w:themeColor="text1"/>
          <w:sz w:val="32"/>
          <w:szCs w:val="32"/>
          <w:lang w:val="zh-CN"/>
        </w:rPr>
        <w:t>分钟提醒选</w:t>
      </w:r>
      <w:r>
        <w:rPr>
          <w:rFonts w:eastAsia="仿宋" w:cs="仿宋" w:hint="eastAsia"/>
          <w:color w:val="000000" w:themeColor="text1"/>
          <w:sz w:val="32"/>
          <w:szCs w:val="32"/>
        </w:rPr>
        <w:t>手</w:t>
      </w:r>
      <w:r>
        <w:rPr>
          <w:rFonts w:eastAsia="仿宋" w:cs="仿宋" w:hint="eastAsia"/>
          <w:color w:val="000000" w:themeColor="text1"/>
          <w:sz w:val="32"/>
          <w:szCs w:val="32"/>
          <w:lang w:val="zh-CN"/>
        </w:rPr>
        <w:t>1</w:t>
      </w:r>
      <w:r>
        <w:rPr>
          <w:rFonts w:eastAsia="仿宋" w:cs="仿宋" w:hint="eastAsia"/>
          <w:color w:val="000000" w:themeColor="text1"/>
          <w:sz w:val="32"/>
          <w:szCs w:val="32"/>
          <w:lang w:val="zh-CN"/>
        </w:rPr>
        <w:t>次，模块规定时间结束，选手必须立即停止一切操作。</w:t>
      </w:r>
      <w:proofErr w:type="gramStart"/>
      <w:r>
        <w:rPr>
          <w:rFonts w:eastAsia="仿宋" w:cs="仿宋" w:hint="eastAsia"/>
          <w:color w:val="000000" w:themeColor="text1"/>
          <w:sz w:val="32"/>
          <w:szCs w:val="32"/>
        </w:rPr>
        <w:t>考核总</w:t>
      </w:r>
      <w:proofErr w:type="gramEnd"/>
      <w:r>
        <w:rPr>
          <w:rFonts w:eastAsia="仿宋" w:cs="仿宋" w:hint="eastAsia"/>
          <w:color w:val="000000" w:themeColor="text1"/>
          <w:sz w:val="32"/>
          <w:szCs w:val="32"/>
        </w:rPr>
        <w:t>时间为</w:t>
      </w:r>
      <w:r>
        <w:rPr>
          <w:rFonts w:eastAsia="仿宋" w:cs="仿宋" w:hint="eastAsia"/>
          <w:color w:val="000000" w:themeColor="text1"/>
          <w:sz w:val="32"/>
          <w:szCs w:val="32"/>
        </w:rPr>
        <w:t>60</w:t>
      </w:r>
      <w:r>
        <w:rPr>
          <w:rFonts w:eastAsia="仿宋" w:cs="仿宋" w:hint="eastAsia"/>
          <w:color w:val="000000" w:themeColor="text1"/>
          <w:sz w:val="32"/>
          <w:szCs w:val="32"/>
        </w:rPr>
        <w:t>分钟，包括</w:t>
      </w:r>
      <w:proofErr w:type="gramStart"/>
      <w:r>
        <w:rPr>
          <w:rFonts w:eastAsia="仿宋" w:cs="仿宋" w:hint="eastAsia"/>
          <w:color w:val="000000" w:themeColor="text1"/>
          <w:sz w:val="32"/>
          <w:szCs w:val="32"/>
        </w:rPr>
        <w:t>每个赛室</w:t>
      </w:r>
      <w:proofErr w:type="gramEnd"/>
      <w:r>
        <w:rPr>
          <w:rFonts w:eastAsia="仿宋" w:cs="仿宋" w:hint="eastAsia"/>
          <w:color w:val="000000" w:themeColor="text1"/>
          <w:sz w:val="32"/>
          <w:szCs w:val="32"/>
        </w:rPr>
        <w:t>操作时间各为</w:t>
      </w:r>
      <w:r>
        <w:rPr>
          <w:rFonts w:eastAsia="仿宋" w:cs="仿宋" w:hint="eastAsia"/>
          <w:color w:val="000000" w:themeColor="text1"/>
          <w:sz w:val="32"/>
          <w:szCs w:val="32"/>
        </w:rPr>
        <w:t>15</w:t>
      </w:r>
      <w:r>
        <w:rPr>
          <w:rFonts w:eastAsia="仿宋" w:cs="仿宋" w:hint="eastAsia"/>
          <w:color w:val="000000" w:themeColor="text1"/>
          <w:sz w:val="32"/>
          <w:szCs w:val="32"/>
        </w:rPr>
        <w:t>分钟，含阅卷</w:t>
      </w:r>
      <w:r>
        <w:rPr>
          <w:rFonts w:eastAsia="仿宋" w:cs="仿宋" w:hint="eastAsia"/>
          <w:color w:val="000000" w:themeColor="text1"/>
          <w:sz w:val="32"/>
          <w:szCs w:val="32"/>
        </w:rPr>
        <w:t>3</w:t>
      </w:r>
      <w:r>
        <w:rPr>
          <w:rFonts w:eastAsia="仿宋" w:cs="仿宋" w:hint="eastAsia"/>
          <w:color w:val="000000" w:themeColor="text1"/>
          <w:sz w:val="32"/>
          <w:szCs w:val="32"/>
        </w:rPr>
        <w:t>分钟、备物</w:t>
      </w:r>
      <w:r>
        <w:rPr>
          <w:rFonts w:eastAsia="仿宋" w:cs="仿宋" w:hint="eastAsia"/>
          <w:color w:val="000000" w:themeColor="text1"/>
          <w:sz w:val="32"/>
          <w:szCs w:val="32"/>
        </w:rPr>
        <w:t>2</w:t>
      </w:r>
      <w:r>
        <w:rPr>
          <w:rFonts w:eastAsia="仿宋" w:cs="仿宋" w:hint="eastAsia"/>
          <w:color w:val="000000" w:themeColor="text1"/>
          <w:sz w:val="32"/>
          <w:szCs w:val="32"/>
        </w:rPr>
        <w:t>分钟，技能实操时间</w:t>
      </w:r>
      <w:r>
        <w:rPr>
          <w:rFonts w:eastAsia="仿宋" w:cs="仿宋" w:hint="eastAsia"/>
          <w:color w:val="000000" w:themeColor="text1"/>
          <w:sz w:val="32"/>
          <w:szCs w:val="32"/>
        </w:rPr>
        <w:t>10</w:t>
      </w:r>
      <w:r>
        <w:rPr>
          <w:rFonts w:eastAsia="仿宋" w:cs="仿宋" w:hint="eastAsia"/>
          <w:color w:val="000000" w:themeColor="text1"/>
          <w:sz w:val="32"/>
          <w:szCs w:val="32"/>
        </w:rPr>
        <w:t>分钟。</w:t>
      </w:r>
    </w:p>
    <w:p w:rsidR="00060C03" w:rsidRDefault="007143DF">
      <w:pPr>
        <w:pStyle w:val="a5"/>
        <w:spacing w:line="360" w:lineRule="auto"/>
        <w:ind w:firstLine="640"/>
        <w:rPr>
          <w:rFonts w:eastAsia="仿宋" w:cs="仿宋"/>
          <w:color w:val="000000" w:themeColor="text1"/>
          <w:kern w:val="2"/>
          <w:sz w:val="32"/>
          <w:szCs w:val="32"/>
        </w:rPr>
      </w:pPr>
      <w:r>
        <w:rPr>
          <w:rFonts w:eastAsia="仿宋" w:cs="仿宋" w:hint="eastAsia"/>
          <w:color w:val="000000" w:themeColor="text1"/>
          <w:kern w:val="2"/>
          <w:sz w:val="32"/>
          <w:szCs w:val="32"/>
        </w:rPr>
        <w:t>2.2</w:t>
      </w:r>
      <w:r>
        <w:rPr>
          <w:rFonts w:eastAsia="仿宋" w:cs="仿宋" w:hint="eastAsia"/>
          <w:color w:val="000000" w:themeColor="text1"/>
          <w:kern w:val="2"/>
          <w:sz w:val="32"/>
          <w:szCs w:val="32"/>
          <w:lang w:val="zh-CN"/>
        </w:rPr>
        <w:t>比赛过程：选手</w:t>
      </w:r>
      <w:r>
        <w:rPr>
          <w:rFonts w:eastAsia="仿宋" w:cs="仿宋" w:hint="eastAsia"/>
          <w:color w:val="000000" w:themeColor="text1"/>
          <w:kern w:val="2"/>
          <w:sz w:val="32"/>
          <w:szCs w:val="32"/>
        </w:rPr>
        <w:t>首先从侯赛区进入模块备赛区阅卷</w:t>
      </w:r>
      <w:r>
        <w:rPr>
          <w:rFonts w:eastAsia="仿宋" w:cs="仿宋" w:hint="eastAsia"/>
          <w:color w:val="000000" w:themeColor="text1"/>
          <w:kern w:val="2"/>
          <w:sz w:val="32"/>
          <w:szCs w:val="32"/>
        </w:rPr>
        <w:t>3</w:t>
      </w:r>
      <w:r>
        <w:rPr>
          <w:rFonts w:eastAsia="仿宋" w:cs="仿宋" w:hint="eastAsia"/>
          <w:color w:val="000000" w:themeColor="text1"/>
          <w:kern w:val="2"/>
          <w:sz w:val="32"/>
          <w:szCs w:val="32"/>
        </w:rPr>
        <w:t>分钟</w:t>
      </w:r>
      <w:r>
        <w:rPr>
          <w:rFonts w:eastAsia="仿宋" w:cs="仿宋" w:hint="eastAsia"/>
          <w:color w:val="000000" w:themeColor="text1"/>
          <w:sz w:val="32"/>
          <w:szCs w:val="32"/>
        </w:rPr>
        <w:t>、备物</w:t>
      </w:r>
      <w:r>
        <w:rPr>
          <w:rFonts w:eastAsia="仿宋" w:cs="仿宋" w:hint="eastAsia"/>
          <w:color w:val="000000" w:themeColor="text1"/>
          <w:sz w:val="32"/>
          <w:szCs w:val="32"/>
        </w:rPr>
        <w:t>2</w:t>
      </w:r>
      <w:r>
        <w:rPr>
          <w:rFonts w:eastAsia="仿宋" w:cs="仿宋" w:hint="eastAsia"/>
          <w:color w:val="000000" w:themeColor="text1"/>
          <w:sz w:val="32"/>
          <w:szCs w:val="32"/>
        </w:rPr>
        <w:t>分钟，然后</w:t>
      </w:r>
      <w:r>
        <w:rPr>
          <w:rFonts w:eastAsia="仿宋" w:cs="仿宋" w:hint="eastAsia"/>
          <w:color w:val="000000" w:themeColor="text1"/>
          <w:kern w:val="2"/>
          <w:sz w:val="32"/>
          <w:szCs w:val="32"/>
          <w:lang w:val="zh-CN"/>
        </w:rPr>
        <w:t>进入</w:t>
      </w:r>
      <w:r>
        <w:rPr>
          <w:rFonts w:eastAsia="仿宋" w:cs="仿宋" w:hint="eastAsia"/>
          <w:color w:val="000000" w:themeColor="text1"/>
          <w:kern w:val="2"/>
          <w:sz w:val="32"/>
          <w:szCs w:val="32"/>
        </w:rPr>
        <w:t>模块竞赛区，在指定区域等候</w:t>
      </w:r>
      <w:r>
        <w:rPr>
          <w:rFonts w:eastAsia="仿宋" w:cs="仿宋" w:hint="eastAsia"/>
          <w:color w:val="000000" w:themeColor="text1"/>
          <w:kern w:val="2"/>
          <w:sz w:val="32"/>
          <w:szCs w:val="32"/>
          <w:lang w:val="zh-CN"/>
        </w:rPr>
        <w:t>，待裁判发出“开始”信号，计时开始。操作整理</w:t>
      </w:r>
      <w:r>
        <w:rPr>
          <w:rFonts w:eastAsia="仿宋" w:cs="仿宋" w:hint="eastAsia"/>
          <w:color w:val="000000" w:themeColor="text1"/>
          <w:kern w:val="2"/>
          <w:sz w:val="32"/>
          <w:szCs w:val="32"/>
        </w:rPr>
        <w:t>和</w:t>
      </w:r>
      <w:r>
        <w:rPr>
          <w:rFonts w:eastAsia="仿宋" w:cs="仿宋" w:hint="eastAsia"/>
          <w:color w:val="000000" w:themeColor="text1"/>
          <w:kern w:val="2"/>
          <w:sz w:val="32"/>
          <w:szCs w:val="32"/>
          <w:lang w:val="zh-CN"/>
        </w:rPr>
        <w:t>记录计入模块分配时间。操作完成后，选手</w:t>
      </w:r>
      <w:r>
        <w:rPr>
          <w:rFonts w:eastAsia="仿宋" w:cs="仿宋" w:hint="eastAsia"/>
          <w:color w:val="000000" w:themeColor="text1"/>
          <w:kern w:val="2"/>
          <w:sz w:val="32"/>
          <w:szCs w:val="32"/>
        </w:rPr>
        <w:t>向</w:t>
      </w:r>
      <w:r>
        <w:rPr>
          <w:rFonts w:eastAsia="仿宋" w:cs="仿宋" w:hint="eastAsia"/>
          <w:color w:val="000000" w:themeColor="text1"/>
          <w:kern w:val="2"/>
          <w:sz w:val="32"/>
          <w:szCs w:val="32"/>
          <w:lang w:val="zh-CN"/>
        </w:rPr>
        <w:t>裁判员示意，计时结束。</w:t>
      </w:r>
      <w:r>
        <w:rPr>
          <w:rFonts w:eastAsia="仿宋" w:cs="仿宋" w:hint="eastAsia"/>
          <w:color w:val="000000" w:themeColor="text1"/>
          <w:kern w:val="2"/>
          <w:sz w:val="32"/>
          <w:szCs w:val="32"/>
        </w:rPr>
        <w:t>结束后在工作人员指引下到指定区域休息。</w:t>
      </w:r>
    </w:p>
    <w:p w:rsidR="00060C03" w:rsidRDefault="00060C03">
      <w:pPr>
        <w:pStyle w:val="a5"/>
        <w:spacing w:line="360" w:lineRule="auto"/>
        <w:ind w:firstLine="640"/>
        <w:rPr>
          <w:rFonts w:eastAsia="仿宋" w:cs="仿宋"/>
          <w:color w:val="000000" w:themeColor="text1"/>
          <w:kern w:val="2"/>
          <w:sz w:val="32"/>
          <w:szCs w:val="32"/>
        </w:rPr>
      </w:pPr>
    </w:p>
    <w:p w:rsidR="00060C03" w:rsidRDefault="00060C03">
      <w:pPr>
        <w:pStyle w:val="a5"/>
        <w:spacing w:line="360" w:lineRule="auto"/>
        <w:ind w:firstLineChars="0" w:firstLine="0"/>
        <w:rPr>
          <w:rFonts w:eastAsia="仿宋" w:cs="仿宋"/>
          <w:color w:val="000000" w:themeColor="text1"/>
          <w:kern w:val="2"/>
          <w:sz w:val="32"/>
          <w:szCs w:val="32"/>
        </w:rPr>
      </w:pPr>
    </w:p>
    <w:p w:rsidR="00060C03" w:rsidRDefault="007143DF">
      <w:pPr>
        <w:pStyle w:val="a5"/>
        <w:spacing w:line="360" w:lineRule="auto"/>
        <w:ind w:firstLineChars="0" w:firstLine="0"/>
        <w:rPr>
          <w:rFonts w:eastAsia="仿宋" w:cs="黑体"/>
          <w:b/>
          <w:color w:val="000000" w:themeColor="text1"/>
          <w:sz w:val="32"/>
          <w:szCs w:val="32"/>
        </w:rPr>
      </w:pPr>
      <w:r>
        <w:rPr>
          <w:rFonts w:eastAsia="仿宋" w:cs="黑体" w:hint="eastAsia"/>
          <w:b/>
          <w:color w:val="000000" w:themeColor="text1"/>
          <w:sz w:val="32"/>
          <w:szCs w:val="32"/>
        </w:rPr>
        <w:t>四、成绩评判方式</w:t>
      </w:r>
    </w:p>
    <w:p w:rsidR="00060C03" w:rsidRDefault="007143DF">
      <w:pPr>
        <w:spacing w:line="360" w:lineRule="auto"/>
        <w:ind w:firstLineChars="100" w:firstLine="321"/>
        <w:rPr>
          <w:rFonts w:eastAsia="仿宋" w:cs="楷体"/>
          <w:b/>
          <w:color w:val="000000" w:themeColor="text1"/>
          <w:kern w:val="0"/>
          <w:sz w:val="32"/>
          <w:szCs w:val="32"/>
        </w:rPr>
      </w:pPr>
      <w:r>
        <w:rPr>
          <w:rFonts w:eastAsia="仿宋" w:cs="楷体" w:hint="eastAsia"/>
          <w:b/>
          <w:color w:val="000000" w:themeColor="text1"/>
          <w:kern w:val="0"/>
          <w:sz w:val="32"/>
          <w:szCs w:val="32"/>
        </w:rPr>
        <w:t>（一）评分流程</w:t>
      </w:r>
    </w:p>
    <w:p w:rsidR="00060C03" w:rsidRDefault="007143DF">
      <w:pPr>
        <w:pStyle w:val="a0"/>
        <w:spacing w:line="360" w:lineRule="auto"/>
        <w:ind w:firstLine="640"/>
        <w:contextualSpacing/>
        <w:rPr>
          <w:rFonts w:ascii="Times New Roman" w:eastAsia="仿宋" w:hAnsi="Times New Roman" w:cs="仿宋"/>
          <w:color w:val="000000" w:themeColor="text1"/>
          <w:szCs w:val="32"/>
          <w:lang w:val="zh-CN"/>
        </w:rPr>
      </w:pPr>
      <w:r>
        <w:rPr>
          <w:rFonts w:ascii="Times New Roman" w:eastAsia="仿宋" w:hAnsi="Times New Roman" w:cs="仿宋" w:hint="eastAsia"/>
          <w:color w:val="000000" w:themeColor="text1"/>
          <w:szCs w:val="32"/>
        </w:rPr>
        <w:t>1.</w:t>
      </w:r>
      <w:r>
        <w:rPr>
          <w:rFonts w:ascii="Times New Roman" w:eastAsia="仿宋" w:hAnsi="Times New Roman" w:cs="仿宋" w:hint="eastAsia"/>
          <w:color w:val="000000" w:themeColor="text1"/>
          <w:szCs w:val="32"/>
          <w:lang w:val="zh-CN"/>
        </w:rPr>
        <w:t>赛前由裁判长进行裁判评分培训会议，所有执裁裁判员需熟悉评分细则，并</w:t>
      </w:r>
      <w:proofErr w:type="gramStart"/>
      <w:r>
        <w:rPr>
          <w:rFonts w:ascii="Times New Roman" w:eastAsia="仿宋" w:hAnsi="Times New Roman" w:cs="仿宋" w:hint="eastAsia"/>
          <w:color w:val="000000" w:themeColor="text1"/>
          <w:szCs w:val="32"/>
          <w:lang w:val="zh-CN"/>
        </w:rPr>
        <w:t>秉</w:t>
      </w:r>
      <w:proofErr w:type="gramEnd"/>
      <w:r>
        <w:rPr>
          <w:rFonts w:ascii="Times New Roman" w:eastAsia="仿宋" w:hAnsi="Times New Roman" w:cs="仿宋" w:hint="eastAsia"/>
          <w:color w:val="000000" w:themeColor="text1"/>
          <w:szCs w:val="32"/>
          <w:lang w:val="zh-CN"/>
        </w:rPr>
        <w:t>着公平、公正、公开的态度现场执裁。</w:t>
      </w:r>
    </w:p>
    <w:p w:rsidR="00060C03" w:rsidRDefault="007143DF">
      <w:pPr>
        <w:pStyle w:val="20"/>
        <w:spacing w:line="360" w:lineRule="auto"/>
        <w:ind w:firstLine="640"/>
        <w:rPr>
          <w:rFonts w:eastAsia="仿宋" w:cs="仿宋"/>
          <w:color w:val="000000" w:themeColor="text1"/>
          <w:sz w:val="32"/>
          <w:szCs w:val="32"/>
        </w:rPr>
      </w:pPr>
      <w:r>
        <w:rPr>
          <w:rFonts w:eastAsia="仿宋" w:cs="仿宋" w:hint="eastAsia"/>
          <w:color w:val="000000" w:themeColor="text1"/>
          <w:sz w:val="32"/>
          <w:szCs w:val="32"/>
        </w:rPr>
        <w:t>2.</w:t>
      </w:r>
      <w:r>
        <w:rPr>
          <w:rFonts w:eastAsia="仿宋" w:cs="仿宋" w:hint="eastAsia"/>
          <w:color w:val="000000" w:themeColor="text1"/>
          <w:sz w:val="32"/>
          <w:szCs w:val="32"/>
        </w:rPr>
        <w:t>裁判员经专家工作组考核，达到专业知识和能力的要求，在同等条件下由</w:t>
      </w:r>
      <w:r>
        <w:rPr>
          <w:rFonts w:eastAsia="仿宋" w:cs="仿宋" w:hint="eastAsia"/>
          <w:color w:val="000000" w:themeColor="text1"/>
          <w:sz w:val="32"/>
          <w:szCs w:val="32"/>
          <w:lang w:val="zh-CN"/>
        </w:rPr>
        <w:t>裁判</w:t>
      </w:r>
      <w:r>
        <w:rPr>
          <w:rFonts w:eastAsia="仿宋" w:cs="仿宋" w:hint="eastAsia"/>
          <w:color w:val="000000" w:themeColor="text1"/>
          <w:sz w:val="32"/>
          <w:szCs w:val="32"/>
        </w:rPr>
        <w:t>长根据模块采用抽签方式进行裁判分组。决赛打分裁判人数每组</w:t>
      </w:r>
      <w:r>
        <w:rPr>
          <w:rFonts w:eastAsia="仿宋" w:cs="仿宋" w:hint="eastAsia"/>
          <w:color w:val="000000" w:themeColor="text1"/>
          <w:sz w:val="32"/>
          <w:szCs w:val="32"/>
        </w:rPr>
        <w:t>2</w:t>
      </w:r>
      <w:r>
        <w:rPr>
          <w:rFonts w:eastAsia="仿宋" w:cs="仿宋" w:hint="eastAsia"/>
          <w:color w:val="000000" w:themeColor="text1"/>
          <w:sz w:val="32"/>
          <w:szCs w:val="32"/>
        </w:rPr>
        <w:t>人，共</w:t>
      </w:r>
      <w:r>
        <w:rPr>
          <w:rFonts w:eastAsia="仿宋" w:cs="仿宋" w:hint="eastAsia"/>
          <w:color w:val="000000" w:themeColor="text1"/>
          <w:sz w:val="32"/>
          <w:szCs w:val="32"/>
        </w:rPr>
        <w:t>8</w:t>
      </w:r>
      <w:r>
        <w:rPr>
          <w:rFonts w:eastAsia="仿宋" w:cs="仿宋" w:hint="eastAsia"/>
          <w:color w:val="000000" w:themeColor="text1"/>
          <w:sz w:val="32"/>
          <w:szCs w:val="32"/>
        </w:rPr>
        <w:t>人。</w:t>
      </w:r>
    </w:p>
    <w:p w:rsidR="00060C03" w:rsidRDefault="007143DF">
      <w:pPr>
        <w:pStyle w:val="a0"/>
        <w:spacing w:line="360" w:lineRule="auto"/>
        <w:ind w:firstLine="640"/>
        <w:contextualSpacing/>
        <w:rPr>
          <w:rFonts w:ascii="Times New Roman" w:eastAsia="仿宋" w:hAnsi="Times New Roman" w:cs="仿宋"/>
          <w:color w:val="000000" w:themeColor="text1"/>
          <w:szCs w:val="32"/>
        </w:rPr>
      </w:pPr>
      <w:r>
        <w:rPr>
          <w:rFonts w:ascii="Times New Roman" w:eastAsia="仿宋" w:hAnsi="Times New Roman" w:cs="仿宋" w:hint="eastAsia"/>
          <w:color w:val="000000" w:themeColor="text1"/>
          <w:szCs w:val="32"/>
        </w:rPr>
        <w:t>3.</w:t>
      </w:r>
      <w:r>
        <w:rPr>
          <w:rFonts w:ascii="Times New Roman" w:eastAsia="仿宋" w:hAnsi="Times New Roman" w:cs="仿宋" w:hint="eastAsia"/>
          <w:color w:val="000000" w:themeColor="text1"/>
          <w:szCs w:val="32"/>
          <w:lang w:val="zh-CN"/>
        </w:rPr>
        <w:t>裁判员以</w:t>
      </w:r>
      <w:r>
        <w:rPr>
          <w:rFonts w:ascii="Times New Roman" w:eastAsia="仿宋" w:hAnsi="Times New Roman" w:cs="仿宋" w:hint="eastAsia"/>
          <w:color w:val="000000" w:themeColor="text1"/>
          <w:szCs w:val="32"/>
        </w:rPr>
        <w:t>2</w:t>
      </w:r>
      <w:r>
        <w:rPr>
          <w:rFonts w:ascii="Times New Roman" w:eastAsia="仿宋" w:hAnsi="Times New Roman" w:cs="仿宋" w:hint="eastAsia"/>
          <w:bCs/>
          <w:color w:val="000000"/>
          <w:kern w:val="0"/>
          <w:szCs w:val="32"/>
          <w:lang w:val="zh-CN"/>
        </w:rPr>
        <w:t>名</w:t>
      </w:r>
      <w:r>
        <w:rPr>
          <w:rFonts w:ascii="Times New Roman" w:eastAsia="仿宋" w:hAnsi="Times New Roman" w:cs="仿宋" w:hint="eastAsia"/>
          <w:color w:val="000000" w:themeColor="text1"/>
          <w:szCs w:val="32"/>
          <w:lang w:val="zh-CN"/>
        </w:rPr>
        <w:t>一组形式对所在工位的选手操作进行现场打分。裁判</w:t>
      </w:r>
      <w:r>
        <w:rPr>
          <w:rFonts w:ascii="Times New Roman" w:eastAsia="仿宋" w:hAnsi="Times New Roman" w:cs="仿宋" w:hint="eastAsia"/>
          <w:color w:val="000000" w:themeColor="text1"/>
          <w:szCs w:val="32"/>
        </w:rPr>
        <w:t>根据分组按照统一评分标准负责该组所有选手进行现场评分，并对自己评分项目签字确认评分结果。</w:t>
      </w:r>
    </w:p>
    <w:p w:rsidR="00060C03" w:rsidRDefault="007143DF">
      <w:pPr>
        <w:pStyle w:val="a0"/>
        <w:spacing w:line="360" w:lineRule="auto"/>
        <w:ind w:firstLine="640"/>
        <w:contextualSpacing/>
        <w:rPr>
          <w:rFonts w:ascii="Times New Roman" w:eastAsia="仿宋" w:hAnsi="Times New Roman" w:cs="仿宋"/>
          <w:color w:val="000000" w:themeColor="text1"/>
          <w:szCs w:val="32"/>
          <w:lang w:val="zh-CN"/>
        </w:rPr>
      </w:pPr>
      <w:r>
        <w:rPr>
          <w:rFonts w:ascii="Times New Roman" w:eastAsia="仿宋" w:hAnsi="Times New Roman" w:cs="仿宋" w:hint="eastAsia"/>
          <w:color w:val="000000" w:themeColor="text1"/>
          <w:szCs w:val="32"/>
        </w:rPr>
        <w:t>4.</w:t>
      </w:r>
      <w:r>
        <w:rPr>
          <w:rFonts w:ascii="Times New Roman" w:eastAsia="仿宋" w:hAnsi="Times New Roman" w:cs="仿宋" w:hint="eastAsia"/>
          <w:color w:val="000000" w:themeColor="text1"/>
          <w:szCs w:val="32"/>
          <w:lang w:val="zh-CN"/>
        </w:rPr>
        <w:t>每位选手操作完成后裁判员需提交对该选手的评分表给指定的现场</w:t>
      </w:r>
      <w:proofErr w:type="gramStart"/>
      <w:r>
        <w:rPr>
          <w:rFonts w:ascii="Times New Roman" w:eastAsia="仿宋" w:hAnsi="Times New Roman" w:cs="仿宋" w:hint="eastAsia"/>
          <w:color w:val="000000" w:themeColor="text1"/>
          <w:szCs w:val="32"/>
          <w:lang w:val="zh-CN"/>
        </w:rPr>
        <w:t>录分员</w:t>
      </w:r>
      <w:proofErr w:type="gramEnd"/>
      <w:r>
        <w:rPr>
          <w:rFonts w:ascii="Times New Roman" w:eastAsia="仿宋" w:hAnsi="Times New Roman" w:cs="仿宋" w:hint="eastAsia"/>
          <w:color w:val="000000" w:themeColor="text1"/>
          <w:szCs w:val="32"/>
          <w:lang w:val="zh-CN"/>
        </w:rPr>
        <w:t>后才能进入下一轮的执裁工作，直至比赛结束。比赛结束后，所有裁判员需在选手成绩汇总表上进行确认签字，方视为完成执裁工作。</w:t>
      </w:r>
    </w:p>
    <w:p w:rsidR="00060C03" w:rsidRDefault="007143DF">
      <w:pPr>
        <w:spacing w:line="360" w:lineRule="auto"/>
        <w:ind w:firstLineChars="100" w:firstLine="321"/>
        <w:rPr>
          <w:rFonts w:eastAsia="仿宋" w:cs="楷体"/>
          <w:b/>
          <w:color w:val="000000" w:themeColor="text1"/>
          <w:kern w:val="0"/>
          <w:sz w:val="32"/>
          <w:szCs w:val="32"/>
        </w:rPr>
      </w:pPr>
      <w:r>
        <w:rPr>
          <w:rFonts w:eastAsia="仿宋" w:cs="楷体" w:hint="eastAsia"/>
          <w:b/>
          <w:color w:val="000000" w:themeColor="text1"/>
          <w:kern w:val="0"/>
          <w:sz w:val="32"/>
          <w:szCs w:val="32"/>
        </w:rPr>
        <w:lastRenderedPageBreak/>
        <w:t>（二）评分细则</w:t>
      </w:r>
    </w:p>
    <w:p w:rsidR="00060C03" w:rsidRDefault="007143DF">
      <w:pPr>
        <w:spacing w:line="360" w:lineRule="auto"/>
        <w:ind w:firstLineChars="200" w:firstLine="640"/>
        <w:rPr>
          <w:rFonts w:eastAsia="仿宋" w:cs="仿宋"/>
          <w:color w:val="000000" w:themeColor="text1"/>
          <w:sz w:val="32"/>
          <w:szCs w:val="32"/>
          <w:lang w:val="zh-CN"/>
        </w:rPr>
      </w:pPr>
      <w:r>
        <w:rPr>
          <w:rFonts w:eastAsia="仿宋" w:cs="仿宋" w:hint="eastAsia"/>
          <w:color w:val="000000" w:themeColor="text1"/>
          <w:sz w:val="32"/>
          <w:szCs w:val="32"/>
        </w:rPr>
        <w:t>1.</w:t>
      </w:r>
      <w:r>
        <w:rPr>
          <w:rFonts w:eastAsia="仿宋" w:cs="仿宋" w:hint="eastAsia"/>
          <w:color w:val="000000" w:themeColor="text1"/>
          <w:sz w:val="32"/>
          <w:szCs w:val="32"/>
        </w:rPr>
        <w:t>实操项目</w:t>
      </w:r>
      <w:r>
        <w:rPr>
          <w:rFonts w:eastAsia="仿宋" w:cs="仿宋" w:hint="eastAsia"/>
          <w:color w:val="000000" w:themeColor="text1"/>
          <w:sz w:val="32"/>
          <w:szCs w:val="32"/>
          <w:lang w:val="zh-CN"/>
        </w:rPr>
        <w:t>每个评分</w:t>
      </w:r>
      <w:proofErr w:type="gramStart"/>
      <w:r>
        <w:rPr>
          <w:rFonts w:eastAsia="仿宋" w:cs="仿宋" w:hint="eastAsia"/>
          <w:color w:val="000000" w:themeColor="text1"/>
          <w:sz w:val="32"/>
          <w:szCs w:val="32"/>
          <w:lang w:val="zh-CN"/>
        </w:rPr>
        <w:t>项按照</w:t>
      </w:r>
      <w:proofErr w:type="gramEnd"/>
      <w:r>
        <w:rPr>
          <w:rFonts w:eastAsia="仿宋" w:cs="仿宋" w:hint="eastAsia"/>
          <w:color w:val="000000" w:themeColor="text1"/>
          <w:sz w:val="32"/>
          <w:szCs w:val="32"/>
          <w:lang w:val="zh-CN"/>
        </w:rPr>
        <w:t>考核要点进行配分，裁判员根据每个项目的评分标准赋分，每个工位评分将由</w:t>
      </w:r>
      <w:r>
        <w:rPr>
          <w:rFonts w:eastAsia="仿宋" w:cs="仿宋" w:hint="eastAsia"/>
          <w:color w:val="000000" w:themeColor="text1"/>
          <w:sz w:val="32"/>
          <w:szCs w:val="32"/>
        </w:rPr>
        <w:t>2</w:t>
      </w:r>
      <w:r>
        <w:rPr>
          <w:rFonts w:eastAsia="仿宋" w:cs="仿宋" w:hint="eastAsia"/>
          <w:bCs/>
          <w:color w:val="000000"/>
          <w:kern w:val="0"/>
          <w:sz w:val="32"/>
          <w:szCs w:val="32"/>
          <w:lang w:val="zh-CN"/>
        </w:rPr>
        <w:t>名</w:t>
      </w:r>
      <w:r>
        <w:rPr>
          <w:rFonts w:eastAsia="仿宋" w:cs="仿宋" w:hint="eastAsia"/>
          <w:color w:val="000000" w:themeColor="text1"/>
          <w:sz w:val="32"/>
          <w:szCs w:val="32"/>
          <w:lang w:val="zh-CN"/>
        </w:rPr>
        <w:t>裁判员共同进行。</w:t>
      </w:r>
    </w:p>
    <w:tbl>
      <w:tblPr>
        <w:tblStyle w:val="aa"/>
        <w:tblW w:w="0" w:type="auto"/>
        <w:tblLayout w:type="fixed"/>
        <w:tblLook w:val="04A0" w:firstRow="1" w:lastRow="0" w:firstColumn="1" w:lastColumn="0" w:noHBand="0" w:noVBand="1"/>
      </w:tblPr>
      <w:tblGrid>
        <w:gridCol w:w="1743"/>
        <w:gridCol w:w="6717"/>
        <w:gridCol w:w="1678"/>
      </w:tblGrid>
      <w:tr w:rsidR="00060C03">
        <w:trPr>
          <w:tblHeader/>
        </w:trPr>
        <w:tc>
          <w:tcPr>
            <w:tcW w:w="1743" w:type="dxa"/>
            <w:vAlign w:val="center"/>
          </w:tcPr>
          <w:p w:rsidR="00060C03" w:rsidRDefault="007143DF">
            <w:pPr>
              <w:pStyle w:val="a0"/>
              <w:ind w:firstLineChars="0" w:firstLine="0"/>
              <w:jc w:val="center"/>
              <w:rPr>
                <w:rFonts w:ascii="Times New Roman" w:eastAsia="仿宋" w:hAnsi="Times New Roman" w:cs="仿宋"/>
                <w:bCs/>
                <w:color w:val="000000" w:themeColor="text1"/>
                <w:sz w:val="28"/>
                <w:szCs w:val="28"/>
                <w:lang w:val="zh-CN"/>
              </w:rPr>
            </w:pPr>
            <w:r>
              <w:rPr>
                <w:rFonts w:ascii="Times New Roman" w:eastAsia="仿宋" w:hAnsi="Times New Roman" w:cs="仿宋" w:hint="eastAsia"/>
                <w:bCs/>
                <w:color w:val="000000" w:themeColor="text1"/>
                <w:kern w:val="0"/>
                <w:sz w:val="28"/>
                <w:szCs w:val="28"/>
              </w:rPr>
              <w:t>考核内容</w:t>
            </w:r>
          </w:p>
        </w:tc>
        <w:tc>
          <w:tcPr>
            <w:tcW w:w="6717" w:type="dxa"/>
            <w:vAlign w:val="center"/>
          </w:tcPr>
          <w:p w:rsidR="00060C03" w:rsidRDefault="007143DF">
            <w:pPr>
              <w:pStyle w:val="a0"/>
              <w:ind w:firstLineChars="0" w:firstLine="0"/>
              <w:jc w:val="center"/>
              <w:rPr>
                <w:rFonts w:ascii="Times New Roman" w:eastAsia="仿宋" w:hAnsi="Times New Roman" w:cs="仿宋"/>
                <w:bCs/>
                <w:color w:val="000000" w:themeColor="text1"/>
                <w:sz w:val="28"/>
                <w:szCs w:val="28"/>
                <w:lang w:val="zh-CN"/>
              </w:rPr>
            </w:pPr>
            <w:r>
              <w:rPr>
                <w:rFonts w:ascii="Times New Roman" w:eastAsia="仿宋" w:hAnsi="Times New Roman" w:cs="仿宋" w:hint="eastAsia"/>
                <w:bCs/>
                <w:color w:val="000000" w:themeColor="text1"/>
                <w:kern w:val="0"/>
                <w:sz w:val="28"/>
                <w:szCs w:val="28"/>
              </w:rPr>
              <w:t>评分标准</w:t>
            </w:r>
          </w:p>
        </w:tc>
        <w:tc>
          <w:tcPr>
            <w:tcW w:w="1678" w:type="dxa"/>
            <w:vAlign w:val="center"/>
          </w:tcPr>
          <w:p w:rsidR="00060C03" w:rsidRDefault="007143DF">
            <w:pPr>
              <w:pStyle w:val="a0"/>
              <w:ind w:firstLineChars="0" w:firstLine="0"/>
              <w:jc w:val="center"/>
              <w:rPr>
                <w:rFonts w:ascii="Times New Roman" w:eastAsia="仿宋" w:hAnsi="Times New Roman" w:cs="仿宋"/>
                <w:bCs/>
                <w:color w:val="000000" w:themeColor="text1"/>
                <w:sz w:val="28"/>
                <w:szCs w:val="28"/>
              </w:rPr>
            </w:pPr>
            <w:r>
              <w:rPr>
                <w:rFonts w:ascii="Times New Roman" w:eastAsia="仿宋" w:hAnsi="Times New Roman" w:cs="仿宋" w:hint="eastAsia"/>
                <w:bCs/>
                <w:color w:val="000000" w:themeColor="text1"/>
                <w:sz w:val="28"/>
                <w:szCs w:val="28"/>
              </w:rPr>
              <w:t>配分</w:t>
            </w:r>
          </w:p>
        </w:tc>
      </w:tr>
      <w:tr w:rsidR="00060C03">
        <w:tc>
          <w:tcPr>
            <w:tcW w:w="1743" w:type="dxa"/>
            <w:vAlign w:val="center"/>
          </w:tcPr>
          <w:p w:rsidR="00060C03" w:rsidRDefault="007143DF">
            <w:pPr>
              <w:pStyle w:val="a0"/>
              <w:ind w:firstLineChars="0" w:firstLine="0"/>
              <w:jc w:val="center"/>
              <w:rPr>
                <w:rFonts w:ascii="Times New Roman" w:eastAsia="仿宋" w:hAnsi="Times New Roman" w:cs="仿宋"/>
                <w:bCs/>
                <w:color w:val="000000" w:themeColor="text1"/>
                <w:sz w:val="28"/>
                <w:szCs w:val="28"/>
                <w:lang w:val="zh-CN"/>
              </w:rPr>
            </w:pPr>
            <w:r>
              <w:rPr>
                <w:rFonts w:ascii="Times New Roman" w:eastAsia="仿宋" w:hAnsi="Times New Roman" w:cs="仿宋" w:hint="eastAsia"/>
                <w:bCs/>
                <w:color w:val="000000" w:themeColor="text1"/>
                <w:kern w:val="0"/>
                <w:sz w:val="28"/>
                <w:szCs w:val="28"/>
              </w:rPr>
              <w:t>工作准备</w:t>
            </w:r>
          </w:p>
        </w:tc>
        <w:tc>
          <w:tcPr>
            <w:tcW w:w="6717" w:type="dxa"/>
            <w:vAlign w:val="center"/>
          </w:tcPr>
          <w:p w:rsidR="00060C03" w:rsidRDefault="007143DF">
            <w:pPr>
              <w:pStyle w:val="a0"/>
              <w:ind w:firstLine="560"/>
              <w:jc w:val="center"/>
              <w:rPr>
                <w:rFonts w:ascii="Times New Roman" w:eastAsia="仿宋" w:hAnsi="Times New Roman" w:cs="仿宋"/>
                <w:bCs/>
                <w:color w:val="000000" w:themeColor="text1"/>
                <w:sz w:val="28"/>
                <w:szCs w:val="28"/>
                <w:lang w:val="zh-CN"/>
              </w:rPr>
            </w:pPr>
            <w:r>
              <w:rPr>
                <w:rFonts w:ascii="Times New Roman" w:eastAsia="仿宋" w:hAnsi="Times New Roman" w:cs="仿宋" w:hint="eastAsia"/>
                <w:bCs/>
                <w:color w:val="000000" w:themeColor="text1"/>
                <w:kern w:val="0"/>
                <w:sz w:val="28"/>
                <w:szCs w:val="28"/>
              </w:rPr>
              <w:t>选手操作前从自身仪容仪表、环境、物品及婴幼儿状况四个方面做好操作前的准备工作。</w:t>
            </w:r>
          </w:p>
        </w:tc>
        <w:tc>
          <w:tcPr>
            <w:tcW w:w="1678" w:type="dxa"/>
            <w:vAlign w:val="center"/>
          </w:tcPr>
          <w:p w:rsidR="00060C03" w:rsidRDefault="007143DF">
            <w:pPr>
              <w:pStyle w:val="a0"/>
              <w:ind w:firstLineChars="0" w:firstLine="0"/>
              <w:jc w:val="center"/>
              <w:rPr>
                <w:rFonts w:ascii="Times New Roman" w:eastAsia="仿宋" w:hAnsi="Times New Roman" w:cs="仿宋"/>
                <w:bCs/>
                <w:color w:val="000000" w:themeColor="text1"/>
                <w:sz w:val="28"/>
                <w:szCs w:val="28"/>
              </w:rPr>
            </w:pPr>
            <w:r>
              <w:rPr>
                <w:rFonts w:ascii="Times New Roman" w:eastAsia="仿宋" w:hAnsi="Times New Roman" w:cs="仿宋" w:hint="eastAsia"/>
                <w:bCs/>
                <w:color w:val="000000" w:themeColor="text1"/>
                <w:sz w:val="28"/>
                <w:szCs w:val="28"/>
              </w:rPr>
              <w:t>8%</w:t>
            </w:r>
          </w:p>
        </w:tc>
      </w:tr>
      <w:tr w:rsidR="00060C03">
        <w:tc>
          <w:tcPr>
            <w:tcW w:w="1743" w:type="dxa"/>
            <w:vAlign w:val="center"/>
          </w:tcPr>
          <w:p w:rsidR="00060C03" w:rsidRDefault="007143DF">
            <w:pPr>
              <w:pStyle w:val="a0"/>
              <w:ind w:firstLineChars="0" w:firstLine="0"/>
              <w:jc w:val="center"/>
              <w:rPr>
                <w:rFonts w:ascii="Times New Roman" w:eastAsia="仿宋" w:hAnsi="Times New Roman" w:cs="仿宋"/>
                <w:bCs/>
                <w:color w:val="000000" w:themeColor="text1"/>
                <w:sz w:val="28"/>
                <w:szCs w:val="28"/>
                <w:lang w:val="zh-CN"/>
              </w:rPr>
            </w:pPr>
            <w:r>
              <w:rPr>
                <w:rFonts w:ascii="Times New Roman" w:eastAsia="仿宋" w:hAnsi="Times New Roman" w:cs="仿宋" w:hint="eastAsia"/>
                <w:bCs/>
                <w:color w:val="000000" w:themeColor="text1"/>
                <w:kern w:val="0"/>
                <w:sz w:val="28"/>
                <w:szCs w:val="28"/>
              </w:rPr>
              <w:t>实施过程</w:t>
            </w:r>
          </w:p>
        </w:tc>
        <w:tc>
          <w:tcPr>
            <w:tcW w:w="6717" w:type="dxa"/>
            <w:vAlign w:val="center"/>
          </w:tcPr>
          <w:p w:rsidR="00060C03" w:rsidRDefault="007143DF">
            <w:pPr>
              <w:pStyle w:val="a0"/>
              <w:ind w:firstLine="560"/>
              <w:jc w:val="center"/>
              <w:rPr>
                <w:rFonts w:ascii="Times New Roman" w:eastAsia="仿宋" w:hAnsi="Times New Roman" w:cs="仿宋"/>
                <w:bCs/>
                <w:color w:val="000000" w:themeColor="text1"/>
                <w:sz w:val="28"/>
                <w:szCs w:val="28"/>
                <w:lang w:val="zh-CN"/>
              </w:rPr>
            </w:pPr>
            <w:r>
              <w:rPr>
                <w:rFonts w:ascii="Times New Roman" w:eastAsia="仿宋" w:hAnsi="Times New Roman" w:cs="仿宋" w:hint="eastAsia"/>
                <w:bCs/>
                <w:color w:val="000000" w:themeColor="text1"/>
                <w:kern w:val="0"/>
                <w:sz w:val="28"/>
                <w:szCs w:val="28"/>
              </w:rPr>
              <w:t>“以婴幼儿为中心”，体现科学育儿，操作后应做到婴幼儿健康、舒适、愉悦，完成符合主题要求的手工作品，整理用物，垃圾分类处理及洗手等，进行</w:t>
            </w:r>
            <w:r>
              <w:rPr>
                <w:rFonts w:ascii="Times New Roman" w:eastAsia="仿宋" w:hAnsi="Times New Roman" w:cs="仿宋" w:hint="eastAsia"/>
                <w:bCs/>
                <w:color w:val="000000" w:themeColor="text1"/>
                <w:sz w:val="28"/>
                <w:szCs w:val="28"/>
              </w:rPr>
              <w:t>手工游戏时应讲述清楚，示范并指导</w:t>
            </w:r>
            <w:r>
              <w:rPr>
                <w:rFonts w:ascii="Times New Roman" w:eastAsia="仿宋" w:hAnsi="Times New Roman" w:cs="仿宋" w:hint="eastAsia"/>
                <w:bCs/>
                <w:color w:val="000000" w:themeColor="text1"/>
                <w:kern w:val="0"/>
                <w:sz w:val="28"/>
                <w:szCs w:val="28"/>
              </w:rPr>
              <w:t>等。</w:t>
            </w:r>
          </w:p>
        </w:tc>
        <w:tc>
          <w:tcPr>
            <w:tcW w:w="1678" w:type="dxa"/>
            <w:vAlign w:val="center"/>
          </w:tcPr>
          <w:p w:rsidR="00060C03" w:rsidRDefault="007143DF">
            <w:pPr>
              <w:pStyle w:val="a0"/>
              <w:ind w:firstLineChars="0" w:firstLine="0"/>
              <w:jc w:val="center"/>
              <w:rPr>
                <w:rFonts w:ascii="Times New Roman" w:eastAsia="仿宋" w:hAnsi="Times New Roman" w:cs="仿宋"/>
                <w:bCs/>
                <w:color w:val="000000" w:themeColor="text1"/>
                <w:sz w:val="28"/>
                <w:szCs w:val="28"/>
              </w:rPr>
            </w:pPr>
            <w:r>
              <w:rPr>
                <w:rFonts w:ascii="Times New Roman" w:eastAsia="仿宋" w:hAnsi="Times New Roman" w:cs="仿宋" w:hint="eastAsia"/>
                <w:bCs/>
                <w:color w:val="000000" w:themeColor="text1"/>
                <w:sz w:val="28"/>
                <w:szCs w:val="28"/>
              </w:rPr>
              <w:t>80%</w:t>
            </w:r>
          </w:p>
        </w:tc>
      </w:tr>
      <w:tr w:rsidR="00060C03">
        <w:tc>
          <w:tcPr>
            <w:tcW w:w="1743" w:type="dxa"/>
            <w:vAlign w:val="center"/>
          </w:tcPr>
          <w:p w:rsidR="00060C03" w:rsidRDefault="007143DF">
            <w:pPr>
              <w:pStyle w:val="a0"/>
              <w:ind w:firstLineChars="0" w:firstLine="0"/>
              <w:jc w:val="center"/>
              <w:rPr>
                <w:rFonts w:ascii="Times New Roman" w:eastAsia="仿宋" w:hAnsi="Times New Roman" w:cs="仿宋"/>
                <w:bCs/>
                <w:color w:val="000000" w:themeColor="text1"/>
                <w:sz w:val="28"/>
                <w:szCs w:val="28"/>
                <w:lang w:val="zh-CN"/>
              </w:rPr>
            </w:pPr>
            <w:r>
              <w:rPr>
                <w:rFonts w:ascii="Times New Roman" w:eastAsia="仿宋" w:hAnsi="Times New Roman" w:cs="仿宋" w:hint="eastAsia"/>
                <w:bCs/>
                <w:color w:val="000000" w:themeColor="text1"/>
                <w:kern w:val="0"/>
                <w:sz w:val="28"/>
                <w:szCs w:val="28"/>
              </w:rPr>
              <w:t>综合评价</w:t>
            </w:r>
          </w:p>
        </w:tc>
        <w:tc>
          <w:tcPr>
            <w:tcW w:w="6717" w:type="dxa"/>
            <w:vAlign w:val="center"/>
          </w:tcPr>
          <w:p w:rsidR="00060C03" w:rsidRDefault="007143DF">
            <w:pPr>
              <w:pStyle w:val="a0"/>
              <w:ind w:firstLine="560"/>
              <w:jc w:val="center"/>
              <w:rPr>
                <w:rFonts w:ascii="Times New Roman" w:eastAsia="仿宋" w:hAnsi="Times New Roman" w:cs="仿宋"/>
                <w:bCs/>
                <w:color w:val="000000" w:themeColor="text1"/>
                <w:sz w:val="28"/>
                <w:szCs w:val="28"/>
                <w:lang w:val="zh-CN"/>
              </w:rPr>
            </w:pPr>
            <w:r>
              <w:rPr>
                <w:rFonts w:ascii="Times New Roman" w:eastAsia="仿宋" w:hAnsi="Times New Roman" w:cs="仿宋" w:hint="eastAsia"/>
                <w:bCs/>
                <w:color w:val="000000" w:themeColor="text1"/>
                <w:kern w:val="0"/>
                <w:sz w:val="28"/>
                <w:szCs w:val="28"/>
              </w:rPr>
              <w:t>选手应对婴幼儿做到</w:t>
            </w:r>
            <w:r>
              <w:rPr>
                <w:rFonts w:ascii="Times New Roman" w:eastAsia="仿宋" w:hAnsi="Times New Roman" w:cs="仿宋" w:hint="eastAsia"/>
                <w:bCs/>
                <w:color w:val="000000" w:themeColor="text1"/>
                <w:spacing w:val="-4"/>
                <w:sz w:val="28"/>
                <w:szCs w:val="28"/>
              </w:rPr>
              <w:t>动作规范</w:t>
            </w:r>
            <w:r>
              <w:rPr>
                <w:rFonts w:ascii="Times New Roman" w:eastAsia="仿宋" w:hAnsi="Times New Roman" w:cs="仿宋" w:hint="eastAsia"/>
                <w:bCs/>
                <w:color w:val="000000" w:themeColor="text1"/>
                <w:spacing w:val="-11"/>
                <w:sz w:val="28"/>
                <w:szCs w:val="28"/>
              </w:rPr>
              <w:t>、轻巧、</w:t>
            </w:r>
            <w:r>
              <w:rPr>
                <w:rFonts w:ascii="Times New Roman" w:eastAsia="仿宋" w:hAnsi="Times New Roman" w:cs="仿宋" w:hint="eastAsia"/>
                <w:bCs/>
                <w:color w:val="000000" w:themeColor="text1"/>
                <w:spacing w:val="-5"/>
                <w:sz w:val="28"/>
                <w:szCs w:val="28"/>
              </w:rPr>
              <w:t>操作熟练</w:t>
            </w:r>
            <w:r>
              <w:rPr>
                <w:rFonts w:ascii="Times New Roman" w:eastAsia="仿宋" w:hAnsi="Times New Roman" w:cs="仿宋" w:hint="eastAsia"/>
                <w:bCs/>
                <w:color w:val="000000" w:themeColor="text1"/>
                <w:kern w:val="0"/>
                <w:sz w:val="28"/>
                <w:szCs w:val="28"/>
              </w:rPr>
              <w:t>；用</w:t>
            </w:r>
            <w:r>
              <w:rPr>
                <w:rFonts w:ascii="Times New Roman" w:eastAsia="仿宋" w:hAnsi="Times New Roman" w:cs="仿宋" w:hint="eastAsia"/>
                <w:bCs/>
                <w:color w:val="000000" w:themeColor="text1"/>
                <w:spacing w:val="-12"/>
                <w:sz w:val="28"/>
                <w:szCs w:val="28"/>
              </w:rPr>
              <w:t>普遍话与婴幼儿交流，</w:t>
            </w:r>
            <w:r>
              <w:rPr>
                <w:rFonts w:ascii="Times New Roman" w:eastAsia="仿宋" w:hAnsi="Times New Roman" w:cs="仿宋" w:hint="eastAsia"/>
                <w:bCs/>
                <w:color w:val="000000" w:themeColor="text1"/>
                <w:spacing w:val="-20"/>
                <w:sz w:val="28"/>
                <w:szCs w:val="28"/>
              </w:rPr>
              <w:t>语言亲切自然、有目光交流；</w:t>
            </w:r>
            <w:r>
              <w:rPr>
                <w:rFonts w:ascii="Times New Roman" w:eastAsia="仿宋" w:hAnsi="Times New Roman" w:cs="仿宋" w:hint="eastAsia"/>
                <w:bCs/>
                <w:color w:val="000000" w:themeColor="text1"/>
                <w:sz w:val="28"/>
                <w:szCs w:val="28"/>
              </w:rPr>
              <w:t>操作过程从容</w:t>
            </w:r>
            <w:r>
              <w:rPr>
                <w:rFonts w:ascii="Times New Roman" w:eastAsia="仿宋" w:hAnsi="Times New Roman" w:cs="仿宋" w:hint="eastAsia"/>
                <w:bCs/>
                <w:color w:val="000000" w:themeColor="text1"/>
                <w:sz w:val="28"/>
                <w:szCs w:val="28"/>
              </w:rPr>
              <w:t>,</w:t>
            </w:r>
            <w:r>
              <w:rPr>
                <w:rFonts w:ascii="Times New Roman" w:eastAsia="仿宋" w:hAnsi="Times New Roman" w:cs="仿宋" w:hint="eastAsia"/>
                <w:bCs/>
                <w:color w:val="000000" w:themeColor="text1"/>
                <w:sz w:val="28"/>
                <w:szCs w:val="28"/>
              </w:rPr>
              <w:t>有较强应变能力。</w:t>
            </w:r>
          </w:p>
        </w:tc>
        <w:tc>
          <w:tcPr>
            <w:tcW w:w="1678" w:type="dxa"/>
            <w:vAlign w:val="center"/>
          </w:tcPr>
          <w:p w:rsidR="00060C03" w:rsidRDefault="007143DF">
            <w:pPr>
              <w:pStyle w:val="a0"/>
              <w:ind w:firstLineChars="0" w:firstLine="0"/>
              <w:jc w:val="center"/>
              <w:rPr>
                <w:rFonts w:ascii="Times New Roman" w:eastAsia="仿宋" w:hAnsi="Times New Roman" w:cs="仿宋"/>
                <w:bCs/>
                <w:color w:val="000000" w:themeColor="text1"/>
                <w:sz w:val="28"/>
                <w:szCs w:val="28"/>
              </w:rPr>
            </w:pPr>
            <w:r>
              <w:rPr>
                <w:rFonts w:ascii="Times New Roman" w:eastAsia="仿宋" w:hAnsi="Times New Roman" w:cs="仿宋" w:hint="eastAsia"/>
                <w:bCs/>
                <w:color w:val="000000" w:themeColor="text1"/>
                <w:sz w:val="28"/>
                <w:szCs w:val="28"/>
              </w:rPr>
              <w:t>12%</w:t>
            </w:r>
          </w:p>
        </w:tc>
      </w:tr>
    </w:tbl>
    <w:p w:rsidR="00060C03" w:rsidRDefault="007143DF">
      <w:pPr>
        <w:spacing w:line="360" w:lineRule="auto"/>
        <w:ind w:firstLineChars="100" w:firstLine="321"/>
        <w:rPr>
          <w:rFonts w:eastAsia="仿宋" w:cs="楷体"/>
          <w:b/>
          <w:color w:val="000000" w:themeColor="text1"/>
          <w:kern w:val="0"/>
          <w:sz w:val="32"/>
          <w:szCs w:val="32"/>
        </w:rPr>
      </w:pPr>
      <w:r>
        <w:rPr>
          <w:rFonts w:eastAsia="仿宋" w:cs="楷体" w:hint="eastAsia"/>
          <w:b/>
          <w:color w:val="000000" w:themeColor="text1"/>
          <w:kern w:val="0"/>
          <w:sz w:val="32"/>
          <w:szCs w:val="32"/>
        </w:rPr>
        <w:t>（三）成绩计算方式</w:t>
      </w:r>
    </w:p>
    <w:p w:rsidR="00060C03" w:rsidRDefault="007143DF">
      <w:pPr>
        <w:spacing w:line="360" w:lineRule="auto"/>
        <w:ind w:firstLineChars="200" w:firstLine="640"/>
        <w:rPr>
          <w:rFonts w:eastAsia="仿宋" w:cs="仿宋"/>
          <w:bCs/>
          <w:color w:val="000000" w:themeColor="text1"/>
          <w:kern w:val="0"/>
          <w:sz w:val="32"/>
          <w:szCs w:val="32"/>
          <w:lang w:val="zh-CN"/>
        </w:rPr>
      </w:pPr>
      <w:r>
        <w:rPr>
          <w:rFonts w:eastAsia="仿宋" w:cs="仿宋" w:hint="eastAsia"/>
          <w:bCs/>
          <w:color w:val="000000" w:themeColor="text1"/>
          <w:kern w:val="0"/>
          <w:sz w:val="32"/>
          <w:szCs w:val="32"/>
          <w:lang w:val="zh-CN"/>
        </w:rPr>
        <w:t>1.</w:t>
      </w:r>
      <w:r>
        <w:rPr>
          <w:rFonts w:eastAsia="仿宋" w:cs="仿宋" w:hint="eastAsia"/>
          <w:bCs/>
          <w:color w:val="000000" w:themeColor="text1"/>
          <w:kern w:val="0"/>
          <w:sz w:val="32"/>
          <w:szCs w:val="32"/>
          <w:lang w:val="zh-CN"/>
        </w:rPr>
        <w:t>由大赛组委会成立裁判组评定参赛选手的成绩。</w:t>
      </w:r>
    </w:p>
    <w:p w:rsidR="00060C03" w:rsidRDefault="007143DF">
      <w:pPr>
        <w:spacing w:line="360" w:lineRule="auto"/>
        <w:ind w:firstLineChars="200" w:firstLine="640"/>
        <w:rPr>
          <w:rFonts w:eastAsia="仿宋" w:cs="仿宋"/>
          <w:bCs/>
          <w:color w:val="000000" w:themeColor="text1"/>
          <w:kern w:val="0"/>
          <w:sz w:val="32"/>
          <w:szCs w:val="32"/>
          <w:lang w:val="zh-CN"/>
        </w:rPr>
      </w:pPr>
      <w:r>
        <w:rPr>
          <w:rFonts w:eastAsia="仿宋" w:cs="仿宋" w:hint="eastAsia"/>
          <w:bCs/>
          <w:color w:val="000000" w:themeColor="text1"/>
          <w:kern w:val="0"/>
          <w:sz w:val="32"/>
          <w:szCs w:val="32"/>
          <w:lang w:val="zh-CN"/>
        </w:rPr>
        <w:t>2.</w:t>
      </w:r>
      <w:r>
        <w:rPr>
          <w:rFonts w:eastAsia="仿宋" w:cs="仿宋" w:hint="eastAsia"/>
          <w:bCs/>
          <w:color w:val="000000" w:themeColor="text1"/>
          <w:kern w:val="0"/>
          <w:sz w:val="32"/>
          <w:szCs w:val="32"/>
          <w:lang w:val="zh-CN"/>
        </w:rPr>
        <w:t>每场考核由</w:t>
      </w:r>
      <w:r>
        <w:rPr>
          <w:rFonts w:eastAsia="仿宋" w:cs="仿宋" w:hint="eastAsia"/>
          <w:bCs/>
          <w:color w:val="000000" w:themeColor="text1"/>
          <w:kern w:val="0"/>
          <w:sz w:val="32"/>
          <w:szCs w:val="32"/>
        </w:rPr>
        <w:t>2</w:t>
      </w:r>
      <w:r>
        <w:rPr>
          <w:rFonts w:eastAsia="仿宋" w:cs="仿宋" w:hint="eastAsia"/>
          <w:bCs/>
          <w:color w:val="000000"/>
          <w:kern w:val="0"/>
          <w:sz w:val="32"/>
          <w:szCs w:val="32"/>
          <w:lang w:val="zh-CN"/>
        </w:rPr>
        <w:t>名</w:t>
      </w:r>
      <w:r>
        <w:rPr>
          <w:rFonts w:eastAsia="仿宋" w:cs="仿宋" w:hint="eastAsia"/>
          <w:bCs/>
          <w:color w:val="000000" w:themeColor="text1"/>
          <w:kern w:val="0"/>
          <w:sz w:val="32"/>
          <w:szCs w:val="32"/>
          <w:lang w:val="zh-CN"/>
        </w:rPr>
        <w:t>裁判员根据选手现场实际操作表现，按照评分</w:t>
      </w:r>
      <w:r>
        <w:rPr>
          <w:rFonts w:eastAsia="仿宋" w:cs="仿宋" w:hint="eastAsia"/>
          <w:bCs/>
          <w:color w:val="000000" w:themeColor="text1"/>
          <w:kern w:val="0"/>
          <w:sz w:val="32"/>
          <w:szCs w:val="32"/>
        </w:rPr>
        <w:t>标准</w:t>
      </w:r>
      <w:r>
        <w:rPr>
          <w:rFonts w:eastAsia="仿宋" w:cs="仿宋" w:hint="eastAsia"/>
          <w:bCs/>
          <w:color w:val="000000" w:themeColor="text1"/>
          <w:kern w:val="0"/>
          <w:sz w:val="32"/>
          <w:szCs w:val="32"/>
          <w:lang w:val="zh-CN"/>
        </w:rPr>
        <w:t>对每位选手进行评分裁判，以“</w:t>
      </w:r>
      <w:r>
        <w:rPr>
          <w:rFonts w:eastAsia="仿宋" w:cs="仿宋" w:hint="eastAsia"/>
          <w:bCs/>
          <w:color w:val="000000" w:themeColor="text1"/>
          <w:kern w:val="0"/>
          <w:sz w:val="32"/>
          <w:szCs w:val="32"/>
        </w:rPr>
        <w:t>平均分</w:t>
      </w:r>
      <w:r>
        <w:rPr>
          <w:rFonts w:eastAsia="仿宋" w:cs="仿宋" w:hint="eastAsia"/>
          <w:bCs/>
          <w:color w:val="000000" w:themeColor="text1"/>
          <w:kern w:val="0"/>
          <w:sz w:val="32"/>
          <w:szCs w:val="32"/>
          <w:lang w:val="zh-CN"/>
        </w:rPr>
        <w:t>”的方式统计评分，</w:t>
      </w:r>
      <w:r>
        <w:rPr>
          <w:rFonts w:eastAsia="仿宋" w:cs="仿宋" w:hint="eastAsia"/>
          <w:bCs/>
          <w:color w:val="000000" w:themeColor="text1"/>
          <w:kern w:val="0"/>
          <w:sz w:val="32"/>
          <w:szCs w:val="32"/>
        </w:rPr>
        <w:t>分差不能大于</w:t>
      </w:r>
      <w:r>
        <w:rPr>
          <w:rFonts w:eastAsia="仿宋" w:cs="仿宋" w:hint="eastAsia"/>
          <w:bCs/>
          <w:color w:val="000000" w:themeColor="text1"/>
          <w:kern w:val="0"/>
          <w:sz w:val="32"/>
          <w:szCs w:val="32"/>
        </w:rPr>
        <w:t>10</w:t>
      </w:r>
      <w:r>
        <w:rPr>
          <w:rFonts w:eastAsia="仿宋" w:cs="仿宋" w:hint="eastAsia"/>
          <w:bCs/>
          <w:color w:val="000000" w:themeColor="text1"/>
          <w:kern w:val="0"/>
          <w:sz w:val="32"/>
          <w:szCs w:val="32"/>
        </w:rPr>
        <w:t>分，</w:t>
      </w:r>
      <w:r>
        <w:rPr>
          <w:rFonts w:eastAsia="仿宋" w:cs="仿宋" w:hint="eastAsia"/>
          <w:bCs/>
          <w:color w:val="000000" w:themeColor="text1"/>
          <w:kern w:val="0"/>
          <w:sz w:val="32"/>
          <w:szCs w:val="32"/>
          <w:lang w:val="zh-CN"/>
        </w:rPr>
        <w:t>按照四舍五入的原则，分数保留小数点后两位。</w:t>
      </w:r>
    </w:p>
    <w:p w:rsidR="00060C03" w:rsidRDefault="007143DF">
      <w:pPr>
        <w:pStyle w:val="1"/>
        <w:autoSpaceDE w:val="0"/>
        <w:autoSpaceDN w:val="0"/>
        <w:adjustRightInd w:val="0"/>
        <w:spacing w:line="360" w:lineRule="auto"/>
        <w:ind w:firstLine="640"/>
        <w:rPr>
          <w:rFonts w:eastAsia="仿宋" w:cs="仿宋"/>
          <w:bCs/>
          <w:color w:val="000000" w:themeColor="text1"/>
          <w:kern w:val="0"/>
          <w:sz w:val="32"/>
          <w:szCs w:val="32"/>
          <w:lang w:val="zh-CN"/>
        </w:rPr>
      </w:pPr>
      <w:r>
        <w:rPr>
          <w:rFonts w:eastAsia="仿宋" w:cs="仿宋" w:hint="eastAsia"/>
          <w:bCs/>
          <w:color w:val="000000" w:themeColor="text1"/>
          <w:kern w:val="0"/>
          <w:sz w:val="32"/>
          <w:szCs w:val="32"/>
          <w:lang w:val="zh-CN"/>
        </w:rPr>
        <w:t>3.</w:t>
      </w:r>
      <w:r>
        <w:rPr>
          <w:rFonts w:eastAsia="仿宋" w:cs="仿宋" w:hint="eastAsia"/>
          <w:bCs/>
          <w:color w:val="000000" w:themeColor="text1"/>
          <w:kern w:val="0"/>
          <w:sz w:val="32"/>
          <w:szCs w:val="32"/>
          <w:lang w:val="zh-CN"/>
        </w:rPr>
        <w:t>裁判长对所有裁判员的打分过程的公平、公正性进行监督。裁判员评定期间若有争议，由裁判长裁决。</w:t>
      </w:r>
    </w:p>
    <w:p w:rsidR="00060C03" w:rsidRDefault="007143DF">
      <w:pPr>
        <w:spacing w:line="360" w:lineRule="auto"/>
        <w:ind w:firstLineChars="200" w:firstLine="640"/>
        <w:rPr>
          <w:rFonts w:eastAsia="仿宋" w:cs="仿宋"/>
          <w:bCs/>
          <w:color w:val="000000" w:themeColor="text1"/>
          <w:kern w:val="0"/>
          <w:sz w:val="32"/>
          <w:szCs w:val="32"/>
          <w:lang w:val="zh-CN"/>
        </w:rPr>
      </w:pPr>
      <w:r>
        <w:rPr>
          <w:rFonts w:eastAsia="仿宋" w:cs="仿宋" w:hint="eastAsia"/>
          <w:bCs/>
          <w:color w:val="000000" w:themeColor="text1"/>
          <w:kern w:val="0"/>
          <w:sz w:val="32"/>
          <w:szCs w:val="32"/>
          <w:lang w:val="zh-CN"/>
        </w:rPr>
        <w:t>4.</w:t>
      </w:r>
      <w:r>
        <w:rPr>
          <w:rFonts w:eastAsia="仿宋" w:cs="仿宋" w:hint="eastAsia"/>
          <w:bCs/>
          <w:color w:val="000000" w:themeColor="text1"/>
          <w:kern w:val="0"/>
          <w:sz w:val="32"/>
          <w:szCs w:val="32"/>
          <w:lang w:val="zh-CN"/>
        </w:rPr>
        <w:t>参赛成绩排名</w:t>
      </w:r>
    </w:p>
    <w:p w:rsidR="00060C03" w:rsidRDefault="007143DF">
      <w:pPr>
        <w:spacing w:line="360" w:lineRule="auto"/>
        <w:ind w:firstLineChars="200" w:firstLine="640"/>
        <w:rPr>
          <w:rFonts w:eastAsia="仿宋" w:cs="仿宋"/>
          <w:bCs/>
          <w:color w:val="000000" w:themeColor="text1"/>
          <w:kern w:val="0"/>
          <w:sz w:val="32"/>
          <w:szCs w:val="32"/>
          <w:lang w:val="zh-CN"/>
        </w:rPr>
      </w:pPr>
      <w:r>
        <w:rPr>
          <w:rFonts w:eastAsia="仿宋" w:cs="仿宋" w:hint="eastAsia"/>
          <w:bCs/>
          <w:color w:val="000000" w:themeColor="text1"/>
          <w:kern w:val="0"/>
          <w:sz w:val="32"/>
          <w:szCs w:val="32"/>
          <w:lang w:val="zh-CN"/>
        </w:rPr>
        <w:t>（</w:t>
      </w:r>
      <w:r>
        <w:rPr>
          <w:rFonts w:eastAsia="仿宋" w:cs="仿宋" w:hint="eastAsia"/>
          <w:bCs/>
          <w:color w:val="000000" w:themeColor="text1"/>
          <w:kern w:val="0"/>
          <w:sz w:val="32"/>
          <w:szCs w:val="32"/>
          <w:lang w:val="zh-CN"/>
        </w:rPr>
        <w:t>1</w:t>
      </w:r>
      <w:r>
        <w:rPr>
          <w:rFonts w:eastAsia="仿宋" w:cs="仿宋" w:hint="eastAsia"/>
          <w:bCs/>
          <w:color w:val="000000" w:themeColor="text1"/>
          <w:kern w:val="0"/>
          <w:sz w:val="32"/>
          <w:szCs w:val="32"/>
          <w:lang w:val="zh-CN"/>
        </w:rPr>
        <w:t>）竞赛以个人实操成绩决定名次。</w:t>
      </w:r>
    </w:p>
    <w:p w:rsidR="00060C03" w:rsidRDefault="007143DF">
      <w:pPr>
        <w:ind w:firstLineChars="200" w:firstLine="640"/>
        <w:rPr>
          <w:rFonts w:eastAsia="仿宋" w:cs="仿宋"/>
          <w:color w:val="000000" w:themeColor="text1"/>
          <w:sz w:val="32"/>
          <w:szCs w:val="32"/>
        </w:rPr>
      </w:pPr>
      <w:r>
        <w:rPr>
          <w:rFonts w:eastAsia="仿宋" w:cs="仿宋" w:hint="eastAsia"/>
          <w:bCs/>
          <w:color w:val="000000" w:themeColor="text1"/>
          <w:kern w:val="0"/>
          <w:sz w:val="32"/>
          <w:szCs w:val="32"/>
          <w:lang w:val="zh-CN"/>
        </w:rPr>
        <w:t>（</w:t>
      </w:r>
      <w:r>
        <w:rPr>
          <w:rFonts w:eastAsia="仿宋" w:cs="仿宋" w:hint="eastAsia"/>
          <w:bCs/>
          <w:color w:val="000000" w:themeColor="text1"/>
          <w:kern w:val="0"/>
          <w:sz w:val="32"/>
          <w:szCs w:val="32"/>
        </w:rPr>
        <w:t>2</w:t>
      </w:r>
      <w:r>
        <w:rPr>
          <w:rFonts w:eastAsia="仿宋" w:cs="仿宋" w:hint="eastAsia"/>
          <w:bCs/>
          <w:color w:val="000000" w:themeColor="text1"/>
          <w:kern w:val="0"/>
          <w:sz w:val="32"/>
          <w:szCs w:val="32"/>
          <w:lang w:val="zh-CN"/>
        </w:rPr>
        <w:t>）</w:t>
      </w:r>
      <w:r>
        <w:rPr>
          <w:rFonts w:eastAsia="仿宋" w:cs="仿宋" w:hint="eastAsia"/>
          <w:bCs/>
          <w:color w:val="000000" w:themeColor="text1"/>
          <w:kern w:val="0"/>
          <w:sz w:val="32"/>
          <w:szCs w:val="32"/>
        </w:rPr>
        <w:t>决赛总分为</w:t>
      </w:r>
      <w:r>
        <w:rPr>
          <w:rFonts w:eastAsia="仿宋" w:cs="仿宋" w:hint="eastAsia"/>
          <w:bCs/>
          <w:color w:val="000000" w:themeColor="text1"/>
          <w:kern w:val="0"/>
          <w:sz w:val="32"/>
          <w:szCs w:val="32"/>
        </w:rPr>
        <w:t>400</w:t>
      </w:r>
      <w:r>
        <w:rPr>
          <w:rFonts w:eastAsia="仿宋" w:cs="仿宋" w:hint="eastAsia"/>
          <w:bCs/>
          <w:color w:val="000000" w:themeColor="text1"/>
          <w:kern w:val="0"/>
          <w:sz w:val="32"/>
          <w:szCs w:val="32"/>
        </w:rPr>
        <w:t>分，</w:t>
      </w:r>
      <w:r>
        <w:rPr>
          <w:rFonts w:eastAsia="仿宋" w:cs="仿宋" w:hint="eastAsia"/>
          <w:color w:val="000000"/>
          <w:sz w:val="32"/>
          <w:szCs w:val="32"/>
        </w:rPr>
        <w:t>由</w:t>
      </w:r>
      <w:r>
        <w:rPr>
          <w:rFonts w:eastAsia="仿宋" w:cs="仿宋" w:hint="eastAsia"/>
          <w:color w:val="000000"/>
          <w:sz w:val="32"/>
          <w:szCs w:val="32"/>
        </w:rPr>
        <w:t>4</w:t>
      </w:r>
      <w:r>
        <w:rPr>
          <w:rFonts w:eastAsia="仿宋" w:cs="仿宋" w:hint="eastAsia"/>
          <w:color w:val="000000"/>
          <w:sz w:val="32"/>
          <w:szCs w:val="32"/>
        </w:rPr>
        <w:t>个操作模块的成绩加权后的成绩为总</w:t>
      </w:r>
      <w:r>
        <w:rPr>
          <w:rFonts w:eastAsia="仿宋" w:cs="仿宋" w:hint="eastAsia"/>
          <w:color w:val="000000"/>
          <w:sz w:val="32"/>
          <w:szCs w:val="32"/>
        </w:rPr>
        <w:lastRenderedPageBreak/>
        <w:t>成绩，</w:t>
      </w:r>
      <w:r>
        <w:rPr>
          <w:rFonts w:eastAsia="仿宋" w:cs="仿宋" w:hint="eastAsia"/>
          <w:bCs/>
          <w:color w:val="000000" w:themeColor="text1"/>
          <w:kern w:val="0"/>
          <w:sz w:val="32"/>
          <w:szCs w:val="32"/>
        </w:rPr>
        <w:t>决赛</w:t>
      </w:r>
      <w:r>
        <w:rPr>
          <w:rFonts w:eastAsia="仿宋" w:cs="仿宋" w:hint="eastAsia"/>
          <w:bCs/>
          <w:color w:val="000000" w:themeColor="text1"/>
          <w:sz w:val="32"/>
          <w:szCs w:val="32"/>
        </w:rPr>
        <w:t>当选手成绩总分出现并列时，按照模</w:t>
      </w:r>
      <w:r>
        <w:rPr>
          <w:rFonts w:eastAsia="仿宋" w:cs="仿宋" w:hint="eastAsia"/>
          <w:color w:val="000000" w:themeColor="text1"/>
          <w:sz w:val="32"/>
          <w:szCs w:val="32"/>
        </w:rPr>
        <w:t>块</w:t>
      </w:r>
      <w:r>
        <w:rPr>
          <w:rFonts w:eastAsia="仿宋" w:cs="仿宋" w:hint="eastAsia"/>
          <w:color w:val="000000" w:themeColor="text1"/>
          <w:sz w:val="32"/>
          <w:szCs w:val="32"/>
        </w:rPr>
        <w:t>D</w:t>
      </w:r>
      <w:r>
        <w:rPr>
          <w:rFonts w:eastAsia="仿宋" w:cs="仿宋" w:hint="eastAsia"/>
          <w:color w:val="000000" w:themeColor="text1"/>
          <w:sz w:val="32"/>
          <w:szCs w:val="32"/>
        </w:rPr>
        <w:t>：教育实施与指导培训（精细动作、认知能力与社会性能力培养）的得分从高到底的排列</w:t>
      </w:r>
      <w:r>
        <w:rPr>
          <w:rFonts w:eastAsia="仿宋" w:cs="仿宋" w:hint="eastAsia"/>
          <w:color w:val="000000" w:themeColor="text1"/>
          <w:sz w:val="32"/>
          <w:szCs w:val="32"/>
        </w:rPr>
        <w:t>,</w:t>
      </w:r>
      <w:r>
        <w:rPr>
          <w:rFonts w:eastAsia="仿宋" w:cs="仿宋" w:hint="eastAsia"/>
          <w:color w:val="000000" w:themeColor="text1"/>
          <w:sz w:val="32"/>
          <w:szCs w:val="32"/>
        </w:rPr>
        <w:t>得分高优先原则</w:t>
      </w:r>
      <w:r>
        <w:rPr>
          <w:rFonts w:eastAsia="仿宋" w:cs="仿宋" w:hint="eastAsia"/>
          <w:color w:val="000000" w:themeColor="text1"/>
          <w:sz w:val="32"/>
          <w:szCs w:val="32"/>
        </w:rPr>
        <w:t>,</w:t>
      </w:r>
      <w:r>
        <w:rPr>
          <w:rFonts w:eastAsia="仿宋" w:cs="仿宋" w:hint="eastAsia"/>
          <w:color w:val="000000" w:themeColor="text1"/>
          <w:sz w:val="32"/>
          <w:szCs w:val="32"/>
        </w:rPr>
        <w:t>决定选手最终名次。若仍不能分出高低，再依次按模块</w:t>
      </w:r>
      <w:r>
        <w:rPr>
          <w:rFonts w:eastAsia="仿宋" w:cs="仿宋" w:hint="eastAsia"/>
          <w:color w:val="000000" w:themeColor="text1"/>
          <w:sz w:val="32"/>
          <w:szCs w:val="32"/>
        </w:rPr>
        <w:t>A</w:t>
      </w:r>
      <w:r>
        <w:rPr>
          <w:rFonts w:eastAsia="仿宋" w:cs="仿宋" w:hint="eastAsia"/>
          <w:color w:val="000000" w:themeColor="text1"/>
          <w:sz w:val="32"/>
          <w:szCs w:val="32"/>
        </w:rPr>
        <w:t>：教育实施（粗大动作与语言能力培养）、模块</w:t>
      </w:r>
      <w:r>
        <w:rPr>
          <w:rFonts w:eastAsia="仿宋" w:cs="仿宋" w:hint="eastAsia"/>
          <w:color w:val="000000" w:themeColor="text1"/>
          <w:sz w:val="32"/>
          <w:szCs w:val="32"/>
        </w:rPr>
        <w:t>B</w:t>
      </w:r>
      <w:r>
        <w:rPr>
          <w:rFonts w:eastAsia="仿宋" w:cs="仿宋" w:hint="eastAsia"/>
          <w:color w:val="000000" w:themeColor="text1"/>
          <w:sz w:val="32"/>
          <w:szCs w:val="32"/>
        </w:rPr>
        <w:t>：保健护理与健康管理（为幼儿测量身高、幼儿鼻出血初步处理）、模块</w:t>
      </w:r>
      <w:r>
        <w:rPr>
          <w:rFonts w:eastAsia="仿宋" w:cs="仿宋" w:hint="eastAsia"/>
          <w:color w:val="000000" w:themeColor="text1"/>
          <w:sz w:val="32"/>
          <w:szCs w:val="32"/>
        </w:rPr>
        <w:t>C</w:t>
      </w:r>
      <w:r>
        <w:rPr>
          <w:rFonts w:eastAsia="仿宋" w:cs="仿宋" w:hint="eastAsia"/>
          <w:color w:val="000000" w:themeColor="text1"/>
          <w:sz w:val="32"/>
          <w:szCs w:val="32"/>
        </w:rPr>
        <w:t>：生活照料（培养良好的饮食习惯）作得分高优先原则</w:t>
      </w:r>
      <w:r>
        <w:rPr>
          <w:rFonts w:eastAsia="仿宋" w:cs="仿宋" w:hint="eastAsia"/>
          <w:color w:val="000000" w:themeColor="text1"/>
          <w:sz w:val="32"/>
          <w:szCs w:val="32"/>
        </w:rPr>
        <w:t>,</w:t>
      </w:r>
      <w:r>
        <w:rPr>
          <w:rFonts w:eastAsia="仿宋" w:cs="仿宋" w:hint="eastAsia"/>
          <w:color w:val="000000" w:themeColor="text1"/>
          <w:sz w:val="32"/>
          <w:szCs w:val="32"/>
        </w:rPr>
        <w:t>决定选手最终名次。</w:t>
      </w:r>
    </w:p>
    <w:p w:rsidR="00060C03" w:rsidRDefault="00060C03">
      <w:pPr>
        <w:pStyle w:val="a5"/>
        <w:spacing w:line="360" w:lineRule="auto"/>
        <w:ind w:firstLineChars="0" w:firstLine="0"/>
        <w:rPr>
          <w:rFonts w:eastAsia="仿宋" w:cs="黑体"/>
          <w:b/>
          <w:color w:val="000000" w:themeColor="text1"/>
          <w:sz w:val="32"/>
          <w:szCs w:val="32"/>
        </w:rPr>
      </w:pPr>
    </w:p>
    <w:p w:rsidR="00060C03" w:rsidRDefault="007143DF">
      <w:pPr>
        <w:pStyle w:val="a5"/>
        <w:spacing w:line="360" w:lineRule="auto"/>
        <w:ind w:firstLineChars="0" w:firstLine="0"/>
        <w:rPr>
          <w:rFonts w:eastAsia="仿宋" w:cs="黑体"/>
          <w:b/>
          <w:color w:val="000000" w:themeColor="text1"/>
          <w:sz w:val="32"/>
          <w:szCs w:val="32"/>
        </w:rPr>
      </w:pPr>
      <w:r>
        <w:rPr>
          <w:rFonts w:eastAsia="仿宋" w:cs="黑体" w:hint="eastAsia"/>
          <w:b/>
          <w:color w:val="000000" w:themeColor="text1"/>
          <w:sz w:val="32"/>
          <w:szCs w:val="32"/>
        </w:rPr>
        <w:t>五、竞赛场地与设备</w:t>
      </w:r>
    </w:p>
    <w:p w:rsidR="00060C03" w:rsidRDefault="007143DF">
      <w:pPr>
        <w:spacing w:line="360" w:lineRule="auto"/>
        <w:ind w:firstLineChars="100" w:firstLine="321"/>
        <w:rPr>
          <w:rFonts w:eastAsia="仿宋" w:cs="新宋体"/>
          <w:b/>
          <w:color w:val="000000" w:themeColor="text1"/>
          <w:sz w:val="32"/>
          <w:szCs w:val="32"/>
        </w:rPr>
      </w:pPr>
      <w:r>
        <w:rPr>
          <w:rFonts w:eastAsia="仿宋" w:cs="楷体" w:hint="eastAsia"/>
          <w:b/>
          <w:color w:val="000000" w:themeColor="text1"/>
          <w:kern w:val="0"/>
          <w:sz w:val="32"/>
          <w:szCs w:val="32"/>
        </w:rPr>
        <w:t>（一）公用设备设施清单</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31"/>
        <w:gridCol w:w="3575"/>
        <w:gridCol w:w="1633"/>
        <w:gridCol w:w="1301"/>
        <w:gridCol w:w="1560"/>
      </w:tblGrid>
      <w:tr w:rsidR="00060C03">
        <w:trPr>
          <w:trHeight w:val="337"/>
          <w:tblHeader/>
          <w:jc w:val="center"/>
        </w:trPr>
        <w:tc>
          <w:tcPr>
            <w:tcW w:w="1231"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rPr>
                <w:rFonts w:eastAsia="仿宋" w:cs="仿宋"/>
                <w:color w:val="000000" w:themeColor="text1"/>
                <w:sz w:val="24"/>
              </w:rPr>
            </w:pPr>
            <w:r>
              <w:rPr>
                <w:rFonts w:eastAsia="仿宋" w:cs="仿宋" w:hint="eastAsia"/>
                <w:color w:val="000000" w:themeColor="text1"/>
                <w:sz w:val="24"/>
              </w:rPr>
              <w:t>序号</w:t>
            </w:r>
          </w:p>
        </w:tc>
        <w:tc>
          <w:tcPr>
            <w:tcW w:w="3575"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rPr>
                <w:rFonts w:eastAsia="仿宋" w:cs="仿宋"/>
                <w:color w:val="000000" w:themeColor="text1"/>
                <w:sz w:val="24"/>
              </w:rPr>
            </w:pPr>
            <w:r>
              <w:rPr>
                <w:rFonts w:eastAsia="仿宋" w:cs="仿宋" w:hint="eastAsia"/>
                <w:color w:val="000000" w:themeColor="text1"/>
                <w:sz w:val="24"/>
              </w:rPr>
              <w:t>设备名称</w:t>
            </w:r>
          </w:p>
        </w:tc>
        <w:tc>
          <w:tcPr>
            <w:tcW w:w="1633"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rPr>
                <w:rFonts w:eastAsia="仿宋" w:cs="仿宋"/>
                <w:color w:val="000000" w:themeColor="text1"/>
                <w:sz w:val="24"/>
              </w:rPr>
            </w:pPr>
            <w:r>
              <w:rPr>
                <w:rFonts w:eastAsia="仿宋" w:cs="仿宋" w:hint="eastAsia"/>
                <w:color w:val="000000" w:themeColor="text1"/>
                <w:sz w:val="24"/>
              </w:rPr>
              <w:t>型号</w:t>
            </w:r>
          </w:p>
        </w:tc>
        <w:tc>
          <w:tcPr>
            <w:tcW w:w="1301"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rPr>
                <w:rFonts w:eastAsia="仿宋" w:cs="仿宋"/>
                <w:color w:val="000000" w:themeColor="text1"/>
                <w:sz w:val="24"/>
              </w:rPr>
            </w:pPr>
            <w:r>
              <w:rPr>
                <w:rFonts w:eastAsia="仿宋" w:cs="仿宋" w:hint="eastAsia"/>
                <w:color w:val="000000" w:themeColor="text1"/>
                <w:sz w:val="24"/>
              </w:rPr>
              <w:t>单位</w:t>
            </w:r>
          </w:p>
        </w:tc>
        <w:tc>
          <w:tcPr>
            <w:tcW w:w="1560"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rPr>
                <w:rFonts w:eastAsia="仿宋" w:cs="仿宋"/>
                <w:color w:val="000000" w:themeColor="text1"/>
                <w:sz w:val="24"/>
              </w:rPr>
            </w:pPr>
            <w:r>
              <w:rPr>
                <w:rFonts w:eastAsia="仿宋" w:cs="仿宋" w:hint="eastAsia"/>
                <w:color w:val="000000" w:themeColor="text1"/>
                <w:sz w:val="24"/>
              </w:rPr>
              <w:t>设备配比</w:t>
            </w:r>
          </w:p>
        </w:tc>
      </w:tr>
      <w:tr w:rsidR="00060C03">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olor w:val="000000" w:themeColor="text1"/>
                <w:sz w:val="24"/>
              </w:rPr>
            </w:pPr>
            <w:r>
              <w:rPr>
                <w:rFonts w:eastAsia="仿宋"/>
                <w:color w:val="000000" w:themeColor="text1"/>
                <w:sz w:val="24"/>
              </w:rPr>
              <w:t>１</w:t>
            </w:r>
          </w:p>
        </w:tc>
        <w:tc>
          <w:tcPr>
            <w:tcW w:w="3575"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评分席（含桌子</w:t>
            </w:r>
            <w:r>
              <w:rPr>
                <w:rFonts w:eastAsia="仿宋" w:cs="仿宋" w:hint="eastAsia"/>
                <w:color w:val="000000" w:themeColor="text1"/>
                <w:sz w:val="24"/>
              </w:rPr>
              <w:t>1</w:t>
            </w:r>
            <w:r>
              <w:rPr>
                <w:rFonts w:eastAsia="仿宋" w:cs="仿宋" w:hint="eastAsia"/>
                <w:color w:val="000000" w:themeColor="text1"/>
                <w:sz w:val="24"/>
              </w:rPr>
              <w:t>张、椅子</w:t>
            </w:r>
            <w:r>
              <w:rPr>
                <w:rFonts w:eastAsia="仿宋" w:cs="仿宋" w:hint="eastAsia"/>
                <w:color w:val="000000" w:themeColor="text1"/>
                <w:sz w:val="24"/>
              </w:rPr>
              <w:t>3</w:t>
            </w:r>
            <w:r>
              <w:rPr>
                <w:rFonts w:eastAsia="仿宋" w:cs="仿宋" w:hint="eastAsia"/>
                <w:color w:val="000000" w:themeColor="text1"/>
                <w:sz w:val="24"/>
              </w:rPr>
              <w:t>张）</w:t>
            </w:r>
          </w:p>
        </w:tc>
        <w:tc>
          <w:tcPr>
            <w:tcW w:w="1633" w:type="dxa"/>
            <w:tcBorders>
              <w:top w:val="single" w:sz="4" w:space="0" w:color="auto"/>
              <w:left w:val="single" w:sz="4" w:space="0" w:color="auto"/>
              <w:bottom w:val="single" w:sz="4" w:space="0" w:color="auto"/>
              <w:right w:val="single" w:sz="4" w:space="0" w:color="auto"/>
            </w:tcBorders>
            <w:vAlign w:val="center"/>
          </w:tcPr>
          <w:p w:rsidR="00060C03" w:rsidRDefault="00060C03">
            <w:pPr>
              <w:spacing w:line="360" w:lineRule="auto"/>
              <w:jc w:val="center"/>
              <w:textAlignment w:val="baseline"/>
              <w:rPr>
                <w:rFonts w:eastAsia="仿宋" w:cs="仿宋"/>
                <w:color w:val="000000" w:themeColor="text1"/>
                <w:sz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套</w:t>
            </w:r>
          </w:p>
        </w:tc>
        <w:tc>
          <w:tcPr>
            <w:tcW w:w="1560"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4</w:t>
            </w:r>
          </w:p>
        </w:tc>
      </w:tr>
      <w:tr w:rsidR="00060C03">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olor w:val="000000" w:themeColor="text1"/>
                <w:sz w:val="24"/>
              </w:rPr>
            </w:pPr>
            <w:r>
              <w:rPr>
                <w:rFonts w:eastAsia="仿宋"/>
                <w:color w:val="000000" w:themeColor="text1"/>
                <w:sz w:val="24"/>
              </w:rPr>
              <w:t>２</w:t>
            </w:r>
          </w:p>
        </w:tc>
        <w:tc>
          <w:tcPr>
            <w:tcW w:w="3575"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统分席（含桌子</w:t>
            </w:r>
            <w:r>
              <w:rPr>
                <w:rFonts w:eastAsia="仿宋" w:cs="仿宋" w:hint="eastAsia"/>
                <w:color w:val="000000" w:themeColor="text1"/>
                <w:sz w:val="24"/>
              </w:rPr>
              <w:t>1</w:t>
            </w:r>
            <w:r>
              <w:rPr>
                <w:rFonts w:eastAsia="仿宋" w:cs="仿宋" w:hint="eastAsia"/>
                <w:color w:val="000000" w:themeColor="text1"/>
                <w:sz w:val="24"/>
              </w:rPr>
              <w:t>张、椅子</w:t>
            </w:r>
            <w:r>
              <w:rPr>
                <w:rFonts w:eastAsia="仿宋" w:cs="仿宋" w:hint="eastAsia"/>
                <w:color w:val="000000" w:themeColor="text1"/>
                <w:sz w:val="24"/>
              </w:rPr>
              <w:t>2</w:t>
            </w:r>
            <w:r>
              <w:rPr>
                <w:rFonts w:eastAsia="仿宋" w:cs="仿宋" w:hint="eastAsia"/>
                <w:color w:val="000000" w:themeColor="text1"/>
                <w:sz w:val="24"/>
              </w:rPr>
              <w:t>张）</w:t>
            </w:r>
          </w:p>
        </w:tc>
        <w:tc>
          <w:tcPr>
            <w:tcW w:w="1633" w:type="dxa"/>
            <w:tcBorders>
              <w:top w:val="single" w:sz="4" w:space="0" w:color="auto"/>
              <w:left w:val="single" w:sz="4" w:space="0" w:color="auto"/>
              <w:bottom w:val="single" w:sz="4" w:space="0" w:color="auto"/>
              <w:right w:val="single" w:sz="4" w:space="0" w:color="auto"/>
            </w:tcBorders>
            <w:vAlign w:val="center"/>
          </w:tcPr>
          <w:p w:rsidR="00060C03" w:rsidRDefault="00060C03">
            <w:pPr>
              <w:spacing w:line="360" w:lineRule="auto"/>
              <w:jc w:val="center"/>
              <w:textAlignment w:val="baseline"/>
              <w:rPr>
                <w:rFonts w:eastAsia="仿宋" w:cs="仿宋"/>
                <w:color w:val="000000" w:themeColor="text1"/>
                <w:sz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套</w:t>
            </w:r>
          </w:p>
        </w:tc>
        <w:tc>
          <w:tcPr>
            <w:tcW w:w="1560"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1</w:t>
            </w:r>
          </w:p>
        </w:tc>
      </w:tr>
      <w:tr w:rsidR="00060C03">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olor w:val="000000" w:themeColor="text1"/>
                <w:sz w:val="24"/>
              </w:rPr>
            </w:pPr>
            <w:r>
              <w:rPr>
                <w:rFonts w:eastAsia="仿宋"/>
                <w:color w:val="000000" w:themeColor="text1"/>
                <w:sz w:val="24"/>
              </w:rPr>
              <w:t>３</w:t>
            </w:r>
          </w:p>
        </w:tc>
        <w:tc>
          <w:tcPr>
            <w:tcW w:w="3575"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备物区</w:t>
            </w:r>
          </w:p>
        </w:tc>
        <w:tc>
          <w:tcPr>
            <w:tcW w:w="1633" w:type="dxa"/>
            <w:tcBorders>
              <w:top w:val="single" w:sz="4" w:space="0" w:color="auto"/>
              <w:left w:val="single" w:sz="4" w:space="0" w:color="auto"/>
              <w:bottom w:val="single" w:sz="4" w:space="0" w:color="auto"/>
              <w:right w:val="single" w:sz="4" w:space="0" w:color="auto"/>
            </w:tcBorders>
            <w:vAlign w:val="center"/>
          </w:tcPr>
          <w:p w:rsidR="00060C03" w:rsidRDefault="00060C03">
            <w:pPr>
              <w:spacing w:line="360" w:lineRule="auto"/>
              <w:jc w:val="center"/>
              <w:textAlignment w:val="baseline"/>
              <w:rPr>
                <w:rFonts w:eastAsia="仿宋" w:cs="仿宋"/>
                <w:color w:val="000000" w:themeColor="text1"/>
                <w:sz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proofErr w:type="gramStart"/>
            <w:r>
              <w:rPr>
                <w:rFonts w:eastAsia="仿宋" w:cs="仿宋" w:hint="eastAsia"/>
                <w:color w:val="000000" w:themeColor="text1"/>
                <w:sz w:val="24"/>
              </w:rPr>
              <w:t>个</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4</w:t>
            </w:r>
          </w:p>
        </w:tc>
      </w:tr>
      <w:tr w:rsidR="00060C03">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olor w:val="000000" w:themeColor="text1"/>
                <w:sz w:val="24"/>
              </w:rPr>
            </w:pPr>
            <w:r>
              <w:rPr>
                <w:rFonts w:eastAsia="仿宋"/>
                <w:color w:val="000000" w:themeColor="text1"/>
                <w:sz w:val="24"/>
              </w:rPr>
              <w:t>４</w:t>
            </w:r>
          </w:p>
        </w:tc>
        <w:tc>
          <w:tcPr>
            <w:tcW w:w="3575"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玩具柜、玩具</w:t>
            </w:r>
          </w:p>
        </w:tc>
        <w:tc>
          <w:tcPr>
            <w:tcW w:w="1633"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品种样式不限</w:t>
            </w:r>
          </w:p>
        </w:tc>
        <w:tc>
          <w:tcPr>
            <w:tcW w:w="1301" w:type="dxa"/>
            <w:tcBorders>
              <w:top w:val="single" w:sz="4" w:space="0" w:color="auto"/>
              <w:left w:val="single" w:sz="4" w:space="0" w:color="auto"/>
              <w:bottom w:val="single" w:sz="4" w:space="0" w:color="auto"/>
              <w:right w:val="single" w:sz="4" w:space="0" w:color="auto"/>
            </w:tcBorders>
            <w:vAlign w:val="center"/>
          </w:tcPr>
          <w:p w:rsidR="00060C03" w:rsidRDefault="00060C03">
            <w:pPr>
              <w:spacing w:line="360" w:lineRule="auto"/>
              <w:jc w:val="center"/>
              <w:textAlignment w:val="baseline"/>
              <w:rPr>
                <w:rFonts w:eastAsia="仿宋" w:cs="仿宋"/>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若干</w:t>
            </w:r>
          </w:p>
        </w:tc>
      </w:tr>
      <w:tr w:rsidR="00060C03">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sz w:val="24"/>
              </w:rPr>
            </w:pPr>
            <w:r>
              <w:rPr>
                <w:rFonts w:eastAsia="仿宋"/>
                <w:sz w:val="24"/>
              </w:rPr>
              <w:t>５</w:t>
            </w:r>
          </w:p>
        </w:tc>
        <w:tc>
          <w:tcPr>
            <w:tcW w:w="3575"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sz w:val="24"/>
              </w:rPr>
            </w:pPr>
            <w:r>
              <w:rPr>
                <w:rFonts w:eastAsia="仿宋" w:cs="仿宋" w:hint="eastAsia"/>
                <w:sz w:val="24"/>
              </w:rPr>
              <w:t>家庭客厅背景墙（台灯、挂画、窗台、沙发）</w:t>
            </w:r>
          </w:p>
        </w:tc>
        <w:tc>
          <w:tcPr>
            <w:tcW w:w="1633"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rPr>
                <w:rFonts w:eastAsia="仿宋" w:cs="仿宋"/>
                <w:sz w:val="24"/>
              </w:rPr>
            </w:pPr>
            <w:r>
              <w:rPr>
                <w:rFonts w:eastAsia="仿宋" w:cs="仿宋" w:hint="eastAsia"/>
                <w:sz w:val="24"/>
              </w:rPr>
              <w:t>喷绘</w:t>
            </w:r>
          </w:p>
        </w:tc>
        <w:tc>
          <w:tcPr>
            <w:tcW w:w="1301"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rPr>
                <w:rFonts w:eastAsia="仿宋" w:cs="仿宋"/>
                <w:sz w:val="24"/>
              </w:rPr>
            </w:pPr>
            <w:r>
              <w:rPr>
                <w:rFonts w:eastAsia="仿宋" w:cs="仿宋" w:hint="eastAsia"/>
                <w:sz w:val="24"/>
              </w:rPr>
              <w:t>幅</w:t>
            </w:r>
          </w:p>
        </w:tc>
        <w:tc>
          <w:tcPr>
            <w:tcW w:w="1560"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rPr>
                <w:rFonts w:eastAsia="仿宋" w:cs="仿宋"/>
                <w:sz w:val="24"/>
              </w:rPr>
            </w:pPr>
            <w:r>
              <w:rPr>
                <w:rFonts w:eastAsia="仿宋" w:cs="仿宋" w:hint="eastAsia"/>
                <w:sz w:val="24"/>
              </w:rPr>
              <w:t>１</w:t>
            </w:r>
          </w:p>
        </w:tc>
      </w:tr>
      <w:tr w:rsidR="00060C03">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sz w:val="24"/>
              </w:rPr>
            </w:pPr>
            <w:r>
              <w:rPr>
                <w:rFonts w:eastAsia="仿宋"/>
                <w:sz w:val="24"/>
              </w:rPr>
              <w:t>６</w:t>
            </w:r>
          </w:p>
        </w:tc>
        <w:tc>
          <w:tcPr>
            <w:tcW w:w="3575"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sz w:val="24"/>
              </w:rPr>
            </w:pPr>
            <w:r>
              <w:rPr>
                <w:rFonts w:eastAsia="仿宋" w:cs="仿宋" w:hint="eastAsia"/>
                <w:sz w:val="24"/>
              </w:rPr>
              <w:t>户外活动场（草地、树木、花草）</w:t>
            </w:r>
          </w:p>
        </w:tc>
        <w:tc>
          <w:tcPr>
            <w:tcW w:w="1633"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rPr>
                <w:rFonts w:eastAsia="仿宋" w:cs="仿宋"/>
                <w:sz w:val="24"/>
              </w:rPr>
            </w:pPr>
            <w:r>
              <w:rPr>
                <w:rFonts w:eastAsia="仿宋" w:cs="仿宋" w:hint="eastAsia"/>
                <w:sz w:val="24"/>
              </w:rPr>
              <w:t>喷绘</w:t>
            </w:r>
          </w:p>
        </w:tc>
        <w:tc>
          <w:tcPr>
            <w:tcW w:w="1301"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rPr>
                <w:rFonts w:eastAsia="仿宋" w:cs="仿宋"/>
                <w:sz w:val="24"/>
              </w:rPr>
            </w:pPr>
            <w:r>
              <w:rPr>
                <w:rFonts w:eastAsia="仿宋" w:cs="仿宋" w:hint="eastAsia"/>
                <w:sz w:val="24"/>
              </w:rPr>
              <w:t>幅</w:t>
            </w:r>
          </w:p>
        </w:tc>
        <w:tc>
          <w:tcPr>
            <w:tcW w:w="1560"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rPr>
                <w:rFonts w:eastAsia="仿宋" w:cs="仿宋"/>
                <w:sz w:val="24"/>
              </w:rPr>
            </w:pPr>
            <w:r>
              <w:rPr>
                <w:rFonts w:eastAsia="仿宋" w:cs="仿宋" w:hint="eastAsia"/>
                <w:sz w:val="24"/>
              </w:rPr>
              <w:t>1</w:t>
            </w:r>
          </w:p>
        </w:tc>
      </w:tr>
      <w:tr w:rsidR="00060C03">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sz w:val="24"/>
              </w:rPr>
            </w:pPr>
            <w:r>
              <w:rPr>
                <w:rFonts w:eastAsia="仿宋"/>
                <w:sz w:val="24"/>
              </w:rPr>
              <w:t>７</w:t>
            </w:r>
          </w:p>
        </w:tc>
        <w:tc>
          <w:tcPr>
            <w:tcW w:w="3575"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sz w:val="24"/>
              </w:rPr>
            </w:pPr>
            <w:r>
              <w:rPr>
                <w:rFonts w:eastAsia="仿宋" w:cs="仿宋" w:hint="eastAsia"/>
                <w:sz w:val="24"/>
              </w:rPr>
              <w:t>客厅电视、家庭餐厅、开放式厨房（水龙头）</w:t>
            </w:r>
          </w:p>
        </w:tc>
        <w:tc>
          <w:tcPr>
            <w:tcW w:w="1633"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rPr>
                <w:rFonts w:eastAsia="仿宋" w:cs="仿宋"/>
                <w:sz w:val="24"/>
              </w:rPr>
            </w:pPr>
            <w:r>
              <w:rPr>
                <w:rFonts w:eastAsia="仿宋" w:cs="仿宋" w:hint="eastAsia"/>
                <w:sz w:val="24"/>
              </w:rPr>
              <w:t>喷绘</w:t>
            </w:r>
          </w:p>
        </w:tc>
        <w:tc>
          <w:tcPr>
            <w:tcW w:w="1301"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rPr>
                <w:rFonts w:eastAsia="仿宋" w:cs="仿宋"/>
                <w:sz w:val="24"/>
              </w:rPr>
            </w:pPr>
            <w:r>
              <w:rPr>
                <w:rFonts w:eastAsia="仿宋" w:cs="仿宋" w:hint="eastAsia"/>
                <w:sz w:val="24"/>
              </w:rPr>
              <w:t>幅</w:t>
            </w:r>
          </w:p>
        </w:tc>
        <w:tc>
          <w:tcPr>
            <w:tcW w:w="1560"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rPr>
                <w:rFonts w:eastAsia="仿宋" w:cs="仿宋"/>
                <w:sz w:val="24"/>
              </w:rPr>
            </w:pPr>
            <w:r>
              <w:rPr>
                <w:rFonts w:eastAsia="仿宋" w:cs="仿宋" w:hint="eastAsia"/>
                <w:sz w:val="24"/>
              </w:rPr>
              <w:t>1</w:t>
            </w:r>
          </w:p>
        </w:tc>
      </w:tr>
      <w:tr w:rsidR="00060C03">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sz w:val="24"/>
              </w:rPr>
            </w:pPr>
            <w:r>
              <w:rPr>
                <w:rFonts w:eastAsia="仿宋"/>
                <w:sz w:val="24"/>
              </w:rPr>
              <w:t>８</w:t>
            </w:r>
          </w:p>
        </w:tc>
        <w:tc>
          <w:tcPr>
            <w:tcW w:w="3575"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sz w:val="24"/>
              </w:rPr>
            </w:pPr>
            <w:r>
              <w:rPr>
                <w:rFonts w:eastAsia="仿宋" w:cs="仿宋" w:hint="eastAsia"/>
                <w:sz w:val="24"/>
              </w:rPr>
              <w:t>儿童房（有窗户）</w:t>
            </w:r>
          </w:p>
        </w:tc>
        <w:tc>
          <w:tcPr>
            <w:tcW w:w="1633"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rPr>
                <w:rFonts w:eastAsia="仿宋" w:cs="仿宋"/>
                <w:sz w:val="24"/>
              </w:rPr>
            </w:pPr>
            <w:r>
              <w:rPr>
                <w:rFonts w:eastAsia="仿宋" w:cs="仿宋" w:hint="eastAsia"/>
                <w:sz w:val="24"/>
              </w:rPr>
              <w:t>喷绘</w:t>
            </w:r>
          </w:p>
        </w:tc>
        <w:tc>
          <w:tcPr>
            <w:tcW w:w="1301"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rPr>
                <w:rFonts w:eastAsia="仿宋" w:cs="仿宋"/>
                <w:sz w:val="24"/>
              </w:rPr>
            </w:pPr>
            <w:r>
              <w:rPr>
                <w:rFonts w:eastAsia="仿宋" w:cs="仿宋" w:hint="eastAsia"/>
                <w:sz w:val="24"/>
              </w:rPr>
              <w:t>幅</w:t>
            </w:r>
          </w:p>
        </w:tc>
        <w:tc>
          <w:tcPr>
            <w:tcW w:w="1560"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rPr>
                <w:rFonts w:eastAsia="仿宋" w:cs="仿宋"/>
                <w:sz w:val="24"/>
              </w:rPr>
            </w:pPr>
            <w:r>
              <w:rPr>
                <w:rFonts w:eastAsia="仿宋" w:cs="仿宋" w:hint="eastAsia"/>
                <w:sz w:val="24"/>
              </w:rPr>
              <w:t>1</w:t>
            </w:r>
          </w:p>
        </w:tc>
      </w:tr>
      <w:tr w:rsidR="00060C03">
        <w:trPr>
          <w:trHeight w:val="397"/>
          <w:jc w:val="center"/>
        </w:trPr>
        <w:tc>
          <w:tcPr>
            <w:tcW w:w="1231" w:type="dxa"/>
            <w:tcBorders>
              <w:top w:val="single" w:sz="4" w:space="0" w:color="auto"/>
              <w:left w:val="single" w:sz="4" w:space="0" w:color="auto"/>
              <w:bottom w:val="single" w:sz="4" w:space="0" w:color="auto"/>
              <w:right w:val="single" w:sz="4" w:space="0" w:color="auto"/>
            </w:tcBorders>
          </w:tcPr>
          <w:p w:rsidR="00060C03" w:rsidRDefault="007143DF">
            <w:pPr>
              <w:spacing w:line="360" w:lineRule="auto"/>
              <w:jc w:val="center"/>
              <w:rPr>
                <w:rFonts w:eastAsia="仿宋"/>
                <w:color w:val="000000" w:themeColor="text1"/>
                <w:sz w:val="24"/>
              </w:rPr>
            </w:pPr>
            <w:r>
              <w:rPr>
                <w:rFonts w:eastAsia="仿宋"/>
                <w:color w:val="000000" w:themeColor="text1"/>
                <w:sz w:val="24"/>
              </w:rPr>
              <w:t>９</w:t>
            </w:r>
          </w:p>
        </w:tc>
        <w:tc>
          <w:tcPr>
            <w:tcW w:w="3575"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rPr>
                <w:rFonts w:eastAsia="仿宋" w:cs="仿宋"/>
                <w:color w:val="000000" w:themeColor="text1"/>
                <w:sz w:val="24"/>
              </w:rPr>
            </w:pPr>
            <w:r>
              <w:rPr>
                <w:rFonts w:eastAsia="仿宋" w:cs="仿宋" w:hint="eastAsia"/>
                <w:color w:val="000000" w:themeColor="text1"/>
                <w:sz w:val="24"/>
              </w:rPr>
              <w:t>隔音耳罩</w:t>
            </w:r>
          </w:p>
        </w:tc>
        <w:tc>
          <w:tcPr>
            <w:tcW w:w="1633"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rPr>
                <w:rFonts w:eastAsia="仿宋" w:cs="仿宋"/>
                <w:color w:val="000000" w:themeColor="text1"/>
                <w:sz w:val="24"/>
              </w:rPr>
            </w:pPr>
            <w:r>
              <w:rPr>
                <w:rFonts w:eastAsia="仿宋" w:cs="仿宋" w:hint="eastAsia"/>
                <w:color w:val="000000" w:themeColor="text1"/>
                <w:sz w:val="24"/>
              </w:rPr>
              <w:t>普通</w:t>
            </w:r>
          </w:p>
        </w:tc>
        <w:tc>
          <w:tcPr>
            <w:tcW w:w="1301"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ind w:firstLineChars="200" w:firstLine="480"/>
              <w:rPr>
                <w:rFonts w:eastAsia="仿宋" w:cs="仿宋"/>
                <w:color w:val="000000" w:themeColor="text1"/>
                <w:sz w:val="24"/>
              </w:rPr>
            </w:pPr>
            <w:r>
              <w:rPr>
                <w:rFonts w:eastAsia="仿宋" w:cs="仿宋" w:hint="eastAsia"/>
                <w:color w:val="000000" w:themeColor="text1"/>
                <w:sz w:val="24"/>
              </w:rPr>
              <w:t>台</w:t>
            </w:r>
          </w:p>
        </w:tc>
        <w:tc>
          <w:tcPr>
            <w:tcW w:w="1560"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rPr>
                <w:rFonts w:eastAsia="仿宋" w:cs="仿宋"/>
                <w:color w:val="000000" w:themeColor="text1"/>
                <w:sz w:val="24"/>
              </w:rPr>
            </w:pPr>
            <w:r>
              <w:rPr>
                <w:rFonts w:eastAsia="仿宋" w:cs="仿宋" w:hint="eastAsia"/>
                <w:color w:val="000000" w:themeColor="text1"/>
                <w:sz w:val="24"/>
              </w:rPr>
              <w:t>6</w:t>
            </w:r>
          </w:p>
        </w:tc>
      </w:tr>
    </w:tbl>
    <w:p w:rsidR="00060C03" w:rsidRDefault="007143DF">
      <w:pPr>
        <w:spacing w:line="360" w:lineRule="auto"/>
        <w:ind w:firstLineChars="100" w:firstLine="321"/>
        <w:rPr>
          <w:rFonts w:eastAsia="仿宋" w:cs="楷体"/>
          <w:b/>
          <w:color w:val="000000" w:themeColor="text1"/>
          <w:kern w:val="0"/>
          <w:sz w:val="32"/>
          <w:szCs w:val="32"/>
        </w:rPr>
      </w:pPr>
      <w:r>
        <w:rPr>
          <w:rFonts w:eastAsia="仿宋" w:cs="楷体" w:hint="eastAsia"/>
          <w:b/>
          <w:color w:val="000000" w:themeColor="text1"/>
          <w:kern w:val="0"/>
          <w:sz w:val="32"/>
          <w:szCs w:val="32"/>
        </w:rPr>
        <w:t>（二）选手自选设备设施清单</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94"/>
        <w:gridCol w:w="2243"/>
        <w:gridCol w:w="2788"/>
        <w:gridCol w:w="1128"/>
        <w:gridCol w:w="1428"/>
      </w:tblGrid>
      <w:tr w:rsidR="00060C03">
        <w:trPr>
          <w:trHeight w:val="397"/>
          <w:tblHeader/>
          <w:jc w:val="center"/>
        </w:trPr>
        <w:tc>
          <w:tcPr>
            <w:tcW w:w="1694"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序号</w:t>
            </w:r>
          </w:p>
        </w:tc>
        <w:tc>
          <w:tcPr>
            <w:tcW w:w="2243"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设备名称</w:t>
            </w:r>
          </w:p>
        </w:tc>
        <w:tc>
          <w:tcPr>
            <w:tcW w:w="2788"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型号</w:t>
            </w:r>
          </w:p>
        </w:tc>
        <w:tc>
          <w:tcPr>
            <w:tcW w:w="1128"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单位</w:t>
            </w:r>
          </w:p>
        </w:tc>
        <w:tc>
          <w:tcPr>
            <w:tcW w:w="1428"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可选项</w:t>
            </w:r>
          </w:p>
        </w:tc>
      </w:tr>
      <w:tr w:rsidR="00060C03">
        <w:trPr>
          <w:trHeight w:val="397"/>
          <w:jc w:val="center"/>
        </w:trPr>
        <w:tc>
          <w:tcPr>
            <w:tcW w:w="1694"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1</w:t>
            </w:r>
          </w:p>
        </w:tc>
        <w:tc>
          <w:tcPr>
            <w:tcW w:w="2243"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笔</w:t>
            </w:r>
          </w:p>
        </w:tc>
        <w:tc>
          <w:tcPr>
            <w:tcW w:w="2788"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黑色签字笔</w:t>
            </w:r>
          </w:p>
        </w:tc>
        <w:tc>
          <w:tcPr>
            <w:tcW w:w="1128"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支</w:t>
            </w:r>
          </w:p>
        </w:tc>
        <w:tc>
          <w:tcPr>
            <w:tcW w:w="1428"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1</w:t>
            </w:r>
          </w:p>
        </w:tc>
      </w:tr>
      <w:tr w:rsidR="00060C03">
        <w:trPr>
          <w:trHeight w:val="397"/>
          <w:jc w:val="center"/>
        </w:trPr>
        <w:tc>
          <w:tcPr>
            <w:tcW w:w="1694"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2</w:t>
            </w:r>
          </w:p>
        </w:tc>
        <w:tc>
          <w:tcPr>
            <w:tcW w:w="2243"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口罩</w:t>
            </w:r>
          </w:p>
        </w:tc>
        <w:tc>
          <w:tcPr>
            <w:tcW w:w="2788" w:type="dxa"/>
            <w:tcBorders>
              <w:top w:val="single" w:sz="4" w:space="0" w:color="auto"/>
              <w:left w:val="single" w:sz="4" w:space="0" w:color="auto"/>
              <w:bottom w:val="single" w:sz="4" w:space="0" w:color="auto"/>
              <w:right w:val="single" w:sz="4" w:space="0" w:color="auto"/>
            </w:tcBorders>
            <w:vAlign w:val="center"/>
          </w:tcPr>
          <w:p w:rsidR="00060C03" w:rsidRDefault="00060C03">
            <w:pPr>
              <w:spacing w:line="360" w:lineRule="auto"/>
              <w:jc w:val="center"/>
              <w:textAlignment w:val="baseline"/>
              <w:rPr>
                <w:rFonts w:eastAsia="仿宋" w:cs="仿宋"/>
                <w:color w:val="000000" w:themeColor="text1"/>
                <w:sz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proofErr w:type="gramStart"/>
            <w:r>
              <w:rPr>
                <w:rFonts w:eastAsia="仿宋" w:cs="仿宋" w:hint="eastAsia"/>
                <w:color w:val="000000" w:themeColor="text1"/>
                <w:sz w:val="24"/>
              </w:rPr>
              <w:t>个</w:t>
            </w:r>
            <w:proofErr w:type="gramEnd"/>
          </w:p>
        </w:tc>
        <w:tc>
          <w:tcPr>
            <w:tcW w:w="1428"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3</w:t>
            </w:r>
          </w:p>
        </w:tc>
      </w:tr>
    </w:tbl>
    <w:p w:rsidR="00060C03" w:rsidRDefault="007143DF">
      <w:pPr>
        <w:spacing w:line="360" w:lineRule="auto"/>
        <w:ind w:firstLineChars="100" w:firstLine="321"/>
        <w:rPr>
          <w:rFonts w:eastAsia="仿宋" w:cs="楷体"/>
          <w:b/>
          <w:color w:val="000000" w:themeColor="text1"/>
          <w:kern w:val="0"/>
          <w:sz w:val="32"/>
          <w:szCs w:val="32"/>
        </w:rPr>
      </w:pPr>
      <w:r>
        <w:rPr>
          <w:rFonts w:eastAsia="仿宋" w:cs="楷体" w:hint="eastAsia"/>
          <w:b/>
          <w:color w:val="000000" w:themeColor="text1"/>
          <w:kern w:val="0"/>
          <w:sz w:val="32"/>
          <w:szCs w:val="32"/>
        </w:rPr>
        <w:lastRenderedPageBreak/>
        <w:t>（三）选手禁带设备材料清单</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38"/>
        <w:gridCol w:w="3980"/>
        <w:gridCol w:w="3639"/>
      </w:tblGrid>
      <w:tr w:rsidR="00060C03">
        <w:trPr>
          <w:trHeight w:val="90"/>
          <w:tblHeader/>
          <w:jc w:val="center"/>
        </w:trPr>
        <w:tc>
          <w:tcPr>
            <w:tcW w:w="1638"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序号</w:t>
            </w:r>
          </w:p>
        </w:tc>
        <w:tc>
          <w:tcPr>
            <w:tcW w:w="3980"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项目</w:t>
            </w:r>
          </w:p>
        </w:tc>
        <w:tc>
          <w:tcPr>
            <w:tcW w:w="3639"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举例</w:t>
            </w:r>
          </w:p>
        </w:tc>
      </w:tr>
      <w:tr w:rsidR="00060C03">
        <w:trPr>
          <w:trHeight w:val="397"/>
          <w:jc w:val="center"/>
        </w:trPr>
        <w:tc>
          <w:tcPr>
            <w:tcW w:w="1638"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1</w:t>
            </w:r>
          </w:p>
        </w:tc>
        <w:tc>
          <w:tcPr>
            <w:tcW w:w="3980" w:type="dxa"/>
            <w:vMerge w:val="restart"/>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带有摄录功能的电子产品</w:t>
            </w:r>
          </w:p>
        </w:tc>
        <w:tc>
          <w:tcPr>
            <w:tcW w:w="3639"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手提电脑</w:t>
            </w:r>
          </w:p>
        </w:tc>
      </w:tr>
      <w:tr w:rsidR="00060C03">
        <w:trPr>
          <w:trHeight w:val="397"/>
          <w:jc w:val="center"/>
        </w:trPr>
        <w:tc>
          <w:tcPr>
            <w:tcW w:w="1638"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2</w:t>
            </w:r>
          </w:p>
        </w:tc>
        <w:tc>
          <w:tcPr>
            <w:tcW w:w="3980" w:type="dxa"/>
            <w:vMerge/>
            <w:tcBorders>
              <w:top w:val="single" w:sz="4" w:space="0" w:color="auto"/>
              <w:left w:val="single" w:sz="4" w:space="0" w:color="auto"/>
              <w:bottom w:val="single" w:sz="4" w:space="0" w:color="auto"/>
              <w:right w:val="single" w:sz="4" w:space="0" w:color="auto"/>
            </w:tcBorders>
            <w:vAlign w:val="center"/>
          </w:tcPr>
          <w:p w:rsidR="00060C03" w:rsidRDefault="00060C03">
            <w:pPr>
              <w:spacing w:line="360" w:lineRule="auto"/>
              <w:jc w:val="center"/>
              <w:textAlignment w:val="baseline"/>
              <w:rPr>
                <w:rFonts w:eastAsia="仿宋" w:cs="仿宋"/>
                <w:color w:val="000000" w:themeColor="text1"/>
                <w:sz w:val="24"/>
              </w:rPr>
            </w:pPr>
          </w:p>
        </w:tc>
        <w:tc>
          <w:tcPr>
            <w:tcW w:w="3639"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手机</w:t>
            </w:r>
          </w:p>
        </w:tc>
      </w:tr>
      <w:tr w:rsidR="00060C03">
        <w:trPr>
          <w:trHeight w:val="397"/>
          <w:jc w:val="center"/>
        </w:trPr>
        <w:tc>
          <w:tcPr>
            <w:tcW w:w="1638"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3</w:t>
            </w:r>
          </w:p>
        </w:tc>
        <w:tc>
          <w:tcPr>
            <w:tcW w:w="3980" w:type="dxa"/>
            <w:vMerge/>
            <w:tcBorders>
              <w:top w:val="single" w:sz="4" w:space="0" w:color="auto"/>
              <w:left w:val="single" w:sz="4" w:space="0" w:color="auto"/>
              <w:bottom w:val="single" w:sz="4" w:space="0" w:color="auto"/>
              <w:right w:val="single" w:sz="4" w:space="0" w:color="auto"/>
            </w:tcBorders>
            <w:vAlign w:val="center"/>
          </w:tcPr>
          <w:p w:rsidR="00060C03" w:rsidRDefault="00060C03">
            <w:pPr>
              <w:spacing w:line="360" w:lineRule="auto"/>
              <w:jc w:val="center"/>
              <w:textAlignment w:val="baseline"/>
              <w:rPr>
                <w:rFonts w:eastAsia="仿宋" w:cs="仿宋"/>
                <w:color w:val="000000" w:themeColor="text1"/>
                <w:sz w:val="24"/>
              </w:rPr>
            </w:pPr>
          </w:p>
        </w:tc>
        <w:tc>
          <w:tcPr>
            <w:tcW w:w="3639" w:type="dxa"/>
            <w:tcBorders>
              <w:top w:val="single" w:sz="4" w:space="0" w:color="auto"/>
              <w:left w:val="single" w:sz="4" w:space="0" w:color="auto"/>
              <w:bottom w:val="single" w:sz="4" w:space="0" w:color="auto"/>
              <w:right w:val="single" w:sz="4" w:space="0" w:color="auto"/>
            </w:tcBorders>
            <w:vAlign w:val="center"/>
          </w:tcPr>
          <w:p w:rsidR="00060C03" w:rsidRDefault="007143DF">
            <w:pPr>
              <w:widowControl/>
              <w:spacing w:beforeAutospacing="1" w:line="360" w:lineRule="auto"/>
              <w:jc w:val="center"/>
              <w:textAlignment w:val="baseline"/>
              <w:rPr>
                <w:rFonts w:eastAsia="仿宋" w:cs="仿宋"/>
                <w:color w:val="000000" w:themeColor="text1"/>
                <w:sz w:val="24"/>
              </w:rPr>
            </w:pPr>
            <w:r>
              <w:rPr>
                <w:rFonts w:eastAsia="仿宋" w:cs="仿宋" w:hint="eastAsia"/>
                <w:color w:val="000000" w:themeColor="text1"/>
                <w:sz w:val="24"/>
              </w:rPr>
              <w:t>智能手表</w:t>
            </w:r>
          </w:p>
        </w:tc>
      </w:tr>
      <w:tr w:rsidR="00060C03">
        <w:trPr>
          <w:trHeight w:val="397"/>
          <w:jc w:val="center"/>
        </w:trPr>
        <w:tc>
          <w:tcPr>
            <w:tcW w:w="1638"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4</w:t>
            </w:r>
          </w:p>
        </w:tc>
        <w:tc>
          <w:tcPr>
            <w:tcW w:w="3980" w:type="dxa"/>
            <w:vMerge w:val="restart"/>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教材教辅</w:t>
            </w:r>
          </w:p>
        </w:tc>
        <w:tc>
          <w:tcPr>
            <w:tcW w:w="3639"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育婴</w:t>
            </w:r>
            <w:proofErr w:type="gramStart"/>
            <w:r>
              <w:rPr>
                <w:rFonts w:eastAsia="仿宋" w:cs="仿宋" w:hint="eastAsia"/>
                <w:color w:val="000000" w:themeColor="text1"/>
                <w:sz w:val="24"/>
              </w:rPr>
              <w:t>员相关</w:t>
            </w:r>
            <w:proofErr w:type="gramEnd"/>
            <w:r>
              <w:rPr>
                <w:rFonts w:eastAsia="仿宋" w:cs="仿宋" w:hint="eastAsia"/>
                <w:color w:val="000000" w:themeColor="text1"/>
                <w:sz w:val="24"/>
              </w:rPr>
              <w:t>教材</w:t>
            </w:r>
          </w:p>
        </w:tc>
      </w:tr>
      <w:tr w:rsidR="00060C03">
        <w:trPr>
          <w:trHeight w:val="397"/>
          <w:jc w:val="center"/>
        </w:trPr>
        <w:tc>
          <w:tcPr>
            <w:tcW w:w="1638"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5</w:t>
            </w:r>
          </w:p>
        </w:tc>
        <w:tc>
          <w:tcPr>
            <w:tcW w:w="3980" w:type="dxa"/>
            <w:vMerge/>
            <w:tcBorders>
              <w:top w:val="single" w:sz="4" w:space="0" w:color="auto"/>
              <w:left w:val="single" w:sz="4" w:space="0" w:color="auto"/>
              <w:bottom w:val="single" w:sz="4" w:space="0" w:color="auto"/>
              <w:right w:val="single" w:sz="4" w:space="0" w:color="auto"/>
            </w:tcBorders>
            <w:vAlign w:val="center"/>
          </w:tcPr>
          <w:p w:rsidR="00060C03" w:rsidRDefault="00060C03">
            <w:pPr>
              <w:spacing w:line="360" w:lineRule="auto"/>
              <w:jc w:val="center"/>
              <w:textAlignment w:val="baseline"/>
              <w:rPr>
                <w:rFonts w:eastAsia="仿宋" w:cs="仿宋"/>
                <w:color w:val="000000" w:themeColor="text1"/>
                <w:sz w:val="24"/>
              </w:rPr>
            </w:pPr>
          </w:p>
        </w:tc>
        <w:tc>
          <w:tcPr>
            <w:tcW w:w="3639"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育婴</w:t>
            </w:r>
            <w:proofErr w:type="gramStart"/>
            <w:r>
              <w:rPr>
                <w:rFonts w:eastAsia="仿宋" w:cs="仿宋" w:hint="eastAsia"/>
                <w:color w:val="000000" w:themeColor="text1"/>
                <w:sz w:val="24"/>
              </w:rPr>
              <w:t>员相关</w:t>
            </w:r>
            <w:proofErr w:type="gramEnd"/>
            <w:r>
              <w:rPr>
                <w:rFonts w:eastAsia="仿宋" w:cs="仿宋" w:hint="eastAsia"/>
                <w:color w:val="000000" w:themeColor="text1"/>
                <w:sz w:val="24"/>
              </w:rPr>
              <w:t>复习资料</w:t>
            </w:r>
          </w:p>
        </w:tc>
      </w:tr>
      <w:tr w:rsidR="00060C03">
        <w:trPr>
          <w:trHeight w:val="397"/>
          <w:jc w:val="center"/>
        </w:trPr>
        <w:tc>
          <w:tcPr>
            <w:tcW w:w="1638" w:type="dxa"/>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center"/>
              <w:textAlignment w:val="baseline"/>
              <w:rPr>
                <w:rFonts w:eastAsia="仿宋" w:cs="仿宋"/>
                <w:color w:val="000000" w:themeColor="text1"/>
                <w:sz w:val="24"/>
              </w:rPr>
            </w:pPr>
            <w:r>
              <w:rPr>
                <w:rFonts w:eastAsia="仿宋" w:cs="仿宋" w:hint="eastAsia"/>
                <w:color w:val="000000" w:themeColor="text1"/>
                <w:sz w:val="24"/>
              </w:rPr>
              <w:t>6</w:t>
            </w:r>
          </w:p>
        </w:tc>
        <w:tc>
          <w:tcPr>
            <w:tcW w:w="7619" w:type="dxa"/>
            <w:gridSpan w:val="2"/>
            <w:tcBorders>
              <w:top w:val="single" w:sz="4" w:space="0" w:color="auto"/>
              <w:left w:val="single" w:sz="4" w:space="0" w:color="auto"/>
              <w:bottom w:val="single" w:sz="4" w:space="0" w:color="auto"/>
              <w:right w:val="single" w:sz="4" w:space="0" w:color="auto"/>
            </w:tcBorders>
            <w:vAlign w:val="center"/>
          </w:tcPr>
          <w:p w:rsidR="00060C03" w:rsidRDefault="007143DF">
            <w:pPr>
              <w:spacing w:line="360" w:lineRule="auto"/>
              <w:jc w:val="left"/>
              <w:textAlignment w:val="baseline"/>
              <w:rPr>
                <w:rFonts w:eastAsia="仿宋" w:cs="仿宋"/>
                <w:color w:val="000000" w:themeColor="text1"/>
                <w:sz w:val="24"/>
              </w:rPr>
            </w:pPr>
            <w:r>
              <w:rPr>
                <w:rStyle w:val="NormalCharacter"/>
                <w:rFonts w:eastAsia="仿宋" w:hint="eastAsia"/>
                <w:kern w:val="0"/>
                <w:sz w:val="24"/>
              </w:rPr>
              <w:t>除允许选手自带的设备设施及物品外，带有摄录功能的电子产品、教材教辅及其他物品禁止选手带入赛场。</w:t>
            </w:r>
          </w:p>
        </w:tc>
      </w:tr>
    </w:tbl>
    <w:p w:rsidR="00060C03" w:rsidRDefault="00060C03">
      <w:pPr>
        <w:spacing w:line="360" w:lineRule="auto"/>
        <w:rPr>
          <w:rFonts w:eastAsia="仿宋" w:cs="仿宋"/>
          <w:color w:val="000000" w:themeColor="text1"/>
          <w:sz w:val="28"/>
          <w:szCs w:val="28"/>
        </w:rPr>
      </w:pPr>
    </w:p>
    <w:p w:rsidR="00060C03" w:rsidRDefault="007143DF">
      <w:pPr>
        <w:spacing w:line="360" w:lineRule="auto"/>
        <w:rPr>
          <w:rFonts w:eastAsia="仿宋"/>
          <w:b/>
          <w:color w:val="000000" w:themeColor="text1"/>
          <w:sz w:val="32"/>
          <w:szCs w:val="32"/>
        </w:rPr>
      </w:pPr>
      <w:r>
        <w:rPr>
          <w:rFonts w:eastAsia="仿宋" w:cs="黑体" w:hint="eastAsia"/>
          <w:b/>
          <w:color w:val="000000" w:themeColor="text1"/>
          <w:sz w:val="32"/>
          <w:szCs w:val="32"/>
        </w:rPr>
        <w:t>六、竞赛参考用书</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《育婴员》基础知识、初级、中级、高级</w:t>
      </w:r>
      <w:r>
        <w:rPr>
          <w:rFonts w:eastAsia="仿宋" w:cs="仿宋" w:hint="eastAsia"/>
          <w:bCs/>
          <w:color w:val="000000" w:themeColor="text1"/>
          <w:kern w:val="0"/>
          <w:sz w:val="32"/>
          <w:szCs w:val="32"/>
        </w:rPr>
        <w:t>/</w:t>
      </w:r>
      <w:r>
        <w:rPr>
          <w:rFonts w:eastAsia="仿宋" w:cs="仿宋" w:hint="eastAsia"/>
          <w:bCs/>
          <w:color w:val="000000" w:themeColor="text1"/>
          <w:kern w:val="0"/>
          <w:sz w:val="32"/>
          <w:szCs w:val="32"/>
        </w:rPr>
        <w:t>中国就业培训技术指导中心组织编写，中国劳动社会保障出版社。</w:t>
      </w:r>
    </w:p>
    <w:p w:rsidR="00060C03" w:rsidRDefault="00060C03">
      <w:pPr>
        <w:pStyle w:val="a0"/>
        <w:ind w:firstLine="640"/>
        <w:rPr>
          <w:rFonts w:ascii="Times New Roman" w:eastAsia="仿宋" w:hAnsi="Times New Roman"/>
          <w:color w:val="000000" w:themeColor="text1"/>
        </w:rPr>
      </w:pPr>
    </w:p>
    <w:p w:rsidR="00060C03" w:rsidRDefault="007143DF">
      <w:pPr>
        <w:spacing w:line="360" w:lineRule="auto"/>
        <w:rPr>
          <w:rFonts w:eastAsia="仿宋" w:cs="黑体"/>
          <w:b/>
          <w:color w:val="000000" w:themeColor="text1"/>
          <w:sz w:val="32"/>
          <w:szCs w:val="32"/>
        </w:rPr>
      </w:pPr>
      <w:r>
        <w:rPr>
          <w:rFonts w:eastAsia="仿宋" w:cs="黑体" w:hint="eastAsia"/>
          <w:b/>
          <w:color w:val="000000" w:themeColor="text1"/>
          <w:sz w:val="32"/>
          <w:szCs w:val="32"/>
        </w:rPr>
        <w:t>七、竞赛规则</w:t>
      </w:r>
    </w:p>
    <w:p w:rsidR="00060C03" w:rsidRDefault="007143DF">
      <w:pPr>
        <w:spacing w:line="360" w:lineRule="auto"/>
        <w:ind w:firstLineChars="100" w:firstLine="321"/>
        <w:rPr>
          <w:rFonts w:eastAsia="仿宋" w:cs="楷体"/>
          <w:b/>
          <w:color w:val="000000" w:themeColor="text1"/>
          <w:kern w:val="0"/>
          <w:sz w:val="32"/>
          <w:szCs w:val="32"/>
        </w:rPr>
      </w:pPr>
      <w:r>
        <w:rPr>
          <w:rFonts w:eastAsia="仿宋" w:cs="楷体" w:hint="eastAsia"/>
          <w:b/>
          <w:color w:val="000000" w:themeColor="text1"/>
          <w:kern w:val="0"/>
          <w:sz w:val="32"/>
          <w:szCs w:val="32"/>
        </w:rPr>
        <w:t>（一）参赛队须知</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1.</w:t>
      </w:r>
      <w:r>
        <w:rPr>
          <w:rFonts w:eastAsia="仿宋" w:cs="仿宋" w:hint="eastAsia"/>
          <w:bCs/>
          <w:color w:val="000000" w:themeColor="text1"/>
          <w:kern w:val="0"/>
          <w:sz w:val="32"/>
          <w:szCs w:val="32"/>
        </w:rPr>
        <w:t>各参赛队选手须在按时到达组委会指定地点报到。领取相关证件及资料，做好赛前准备工作。</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2.</w:t>
      </w:r>
      <w:r>
        <w:rPr>
          <w:rFonts w:eastAsia="仿宋" w:cs="仿宋" w:hint="eastAsia"/>
          <w:bCs/>
          <w:color w:val="000000" w:themeColor="text1"/>
          <w:kern w:val="0"/>
          <w:sz w:val="32"/>
          <w:szCs w:val="32"/>
        </w:rPr>
        <w:t>各参赛队选手，按照大赛组委会</w:t>
      </w:r>
      <w:proofErr w:type="gramStart"/>
      <w:r>
        <w:rPr>
          <w:rFonts w:eastAsia="仿宋" w:cs="仿宋" w:hint="eastAsia"/>
          <w:bCs/>
          <w:color w:val="000000" w:themeColor="text1"/>
          <w:kern w:val="0"/>
          <w:sz w:val="32"/>
          <w:szCs w:val="32"/>
        </w:rPr>
        <w:t>规则文明</w:t>
      </w:r>
      <w:proofErr w:type="gramEnd"/>
      <w:r>
        <w:rPr>
          <w:rFonts w:eastAsia="仿宋" w:cs="仿宋" w:hint="eastAsia"/>
          <w:bCs/>
          <w:color w:val="000000" w:themeColor="text1"/>
          <w:kern w:val="0"/>
          <w:sz w:val="32"/>
          <w:szCs w:val="32"/>
        </w:rPr>
        <w:t>参赛，自觉维护竞赛纪律和秩序，贯彻执行组委会各项规定，树立良好的赛风，确保大赛顺利进行。</w:t>
      </w:r>
    </w:p>
    <w:p w:rsidR="00060C03" w:rsidRDefault="007143DF">
      <w:pPr>
        <w:spacing w:line="360" w:lineRule="auto"/>
        <w:ind w:firstLineChars="100" w:firstLine="321"/>
        <w:rPr>
          <w:rFonts w:eastAsia="仿宋" w:cs="楷体"/>
          <w:b/>
          <w:color w:val="000000" w:themeColor="text1"/>
          <w:kern w:val="0"/>
          <w:sz w:val="32"/>
          <w:szCs w:val="32"/>
        </w:rPr>
      </w:pPr>
      <w:r>
        <w:rPr>
          <w:rFonts w:eastAsia="仿宋" w:cs="楷体" w:hint="eastAsia"/>
          <w:b/>
          <w:color w:val="000000" w:themeColor="text1"/>
          <w:kern w:val="0"/>
          <w:sz w:val="32"/>
          <w:szCs w:val="32"/>
        </w:rPr>
        <w:t>（二）参赛选手须知</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1.</w:t>
      </w:r>
      <w:r>
        <w:rPr>
          <w:rFonts w:eastAsia="仿宋" w:cs="仿宋" w:hint="eastAsia"/>
          <w:bCs/>
          <w:color w:val="000000" w:themeColor="text1"/>
          <w:kern w:val="0"/>
          <w:sz w:val="32"/>
          <w:szCs w:val="32"/>
        </w:rPr>
        <w:t>参赛选手必须持本人有效身份证（居住证或社会保障卡）并携（佩）</w:t>
      </w:r>
      <w:proofErr w:type="gramStart"/>
      <w:r>
        <w:rPr>
          <w:rFonts w:eastAsia="仿宋" w:cs="仿宋" w:hint="eastAsia"/>
          <w:bCs/>
          <w:color w:val="000000" w:themeColor="text1"/>
          <w:kern w:val="0"/>
          <w:sz w:val="32"/>
          <w:szCs w:val="32"/>
        </w:rPr>
        <w:t>戴大赛</w:t>
      </w:r>
      <w:proofErr w:type="gramEnd"/>
      <w:r>
        <w:rPr>
          <w:rFonts w:eastAsia="仿宋" w:cs="仿宋" w:hint="eastAsia"/>
          <w:bCs/>
          <w:color w:val="000000" w:themeColor="text1"/>
          <w:kern w:val="0"/>
          <w:sz w:val="32"/>
          <w:szCs w:val="32"/>
        </w:rPr>
        <w:t>组委会签发的参赛</w:t>
      </w:r>
      <w:proofErr w:type="gramStart"/>
      <w:r>
        <w:rPr>
          <w:rFonts w:eastAsia="仿宋" w:cs="仿宋" w:hint="eastAsia"/>
          <w:bCs/>
          <w:color w:val="000000" w:themeColor="text1"/>
          <w:kern w:val="0"/>
          <w:sz w:val="32"/>
          <w:szCs w:val="32"/>
        </w:rPr>
        <w:t>证参加</w:t>
      </w:r>
      <w:proofErr w:type="gramEnd"/>
      <w:r>
        <w:rPr>
          <w:rFonts w:eastAsia="仿宋" w:cs="仿宋" w:hint="eastAsia"/>
          <w:bCs/>
          <w:color w:val="000000" w:themeColor="text1"/>
          <w:kern w:val="0"/>
          <w:sz w:val="32"/>
          <w:szCs w:val="32"/>
        </w:rPr>
        <w:t>比赛。</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lastRenderedPageBreak/>
        <w:t>2.</w:t>
      </w:r>
      <w:r>
        <w:rPr>
          <w:rFonts w:eastAsia="仿宋" w:cs="仿宋" w:hint="eastAsia"/>
          <w:bCs/>
          <w:color w:val="000000" w:themeColor="text1"/>
          <w:kern w:val="0"/>
          <w:sz w:val="32"/>
          <w:szCs w:val="32"/>
        </w:rPr>
        <w:t>参赛选手须穿戴组委会发放工作服统一着装。</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3.</w:t>
      </w:r>
      <w:r w:rsidR="00967ECD" w:rsidRPr="00967ECD">
        <w:rPr>
          <w:rFonts w:eastAsia="仿宋" w:cs="仿宋" w:hint="eastAsia"/>
          <w:bCs/>
          <w:kern w:val="0"/>
          <w:sz w:val="32"/>
          <w:szCs w:val="32"/>
        </w:rPr>
        <w:t xml:space="preserve"> </w:t>
      </w:r>
      <w:r w:rsidR="00967ECD">
        <w:rPr>
          <w:rFonts w:eastAsia="仿宋" w:cs="仿宋" w:hint="eastAsia"/>
          <w:bCs/>
          <w:kern w:val="0"/>
          <w:sz w:val="32"/>
          <w:szCs w:val="32"/>
        </w:rPr>
        <w:t>参赛选手须提前</w:t>
      </w:r>
      <w:r w:rsidR="00967ECD">
        <w:rPr>
          <w:rFonts w:eastAsia="仿宋" w:cs="仿宋" w:hint="eastAsia"/>
          <w:bCs/>
          <w:kern w:val="0"/>
          <w:sz w:val="32"/>
          <w:szCs w:val="32"/>
        </w:rPr>
        <w:t>30</w:t>
      </w:r>
      <w:r w:rsidR="00967ECD">
        <w:rPr>
          <w:rFonts w:eastAsia="仿宋" w:cs="仿宋" w:hint="eastAsia"/>
          <w:bCs/>
          <w:kern w:val="0"/>
          <w:sz w:val="32"/>
          <w:szCs w:val="32"/>
        </w:rPr>
        <w:t>分钟到达检录处参加检录，填写《</w:t>
      </w:r>
      <w:r w:rsidR="00967ECD" w:rsidRPr="00001C50">
        <w:rPr>
          <w:rFonts w:eastAsia="仿宋" w:cs="仿宋" w:hint="eastAsia"/>
          <w:bCs/>
          <w:kern w:val="0"/>
          <w:sz w:val="32"/>
          <w:szCs w:val="32"/>
        </w:rPr>
        <w:t>参赛选手安全、健康承诺书</w:t>
      </w:r>
      <w:r w:rsidR="00967ECD">
        <w:rPr>
          <w:rFonts w:eastAsia="仿宋" w:cs="仿宋" w:hint="eastAsia"/>
          <w:bCs/>
          <w:kern w:val="0"/>
          <w:sz w:val="32"/>
          <w:szCs w:val="32"/>
        </w:rPr>
        <w:t>》（附件</w:t>
      </w:r>
      <w:r w:rsidR="00967ECD">
        <w:rPr>
          <w:rFonts w:eastAsia="仿宋" w:cs="仿宋" w:hint="eastAsia"/>
          <w:bCs/>
          <w:kern w:val="0"/>
          <w:sz w:val="32"/>
          <w:szCs w:val="32"/>
        </w:rPr>
        <w:t>1</w:t>
      </w:r>
      <w:r w:rsidR="00967ECD">
        <w:rPr>
          <w:rFonts w:eastAsia="仿宋" w:cs="仿宋" w:hint="eastAsia"/>
          <w:bCs/>
          <w:kern w:val="0"/>
          <w:sz w:val="32"/>
          <w:szCs w:val="32"/>
        </w:rPr>
        <w:t>），并按照抽签号进入指定工位参加比赛；比赛开始</w:t>
      </w:r>
      <w:r w:rsidR="00967ECD">
        <w:rPr>
          <w:rFonts w:eastAsia="仿宋" w:cs="仿宋" w:hint="eastAsia"/>
          <w:bCs/>
          <w:kern w:val="0"/>
          <w:sz w:val="32"/>
          <w:szCs w:val="32"/>
        </w:rPr>
        <w:t>30</w:t>
      </w:r>
      <w:r w:rsidR="00967ECD">
        <w:rPr>
          <w:rFonts w:eastAsia="仿宋" w:cs="仿宋" w:hint="eastAsia"/>
          <w:bCs/>
          <w:kern w:val="0"/>
          <w:sz w:val="32"/>
          <w:szCs w:val="32"/>
        </w:rPr>
        <w:t>分钟后，参赛选手不得入场并按自动弃权处理。</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4.</w:t>
      </w:r>
      <w:r>
        <w:rPr>
          <w:rFonts w:eastAsia="仿宋" w:cs="仿宋" w:hint="eastAsia"/>
          <w:bCs/>
          <w:color w:val="000000" w:themeColor="text1"/>
          <w:kern w:val="0"/>
          <w:sz w:val="32"/>
          <w:szCs w:val="32"/>
        </w:rPr>
        <w:t>比赛过程中，选手应严格遵守赛场纪律，服从裁判员及工作人员的管理。</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5.</w:t>
      </w:r>
      <w:r>
        <w:rPr>
          <w:rFonts w:eastAsia="仿宋" w:cs="仿宋" w:hint="eastAsia"/>
          <w:bCs/>
          <w:color w:val="000000" w:themeColor="text1"/>
          <w:kern w:val="0"/>
          <w:sz w:val="32"/>
          <w:szCs w:val="32"/>
        </w:rPr>
        <w:t>参赛选手赛前应认真检查设备设施等用具，竞赛过程中如</w:t>
      </w:r>
      <w:proofErr w:type="gramStart"/>
      <w:r>
        <w:rPr>
          <w:rFonts w:eastAsia="仿宋" w:cs="仿宋" w:hint="eastAsia"/>
          <w:bCs/>
          <w:color w:val="000000" w:themeColor="text1"/>
          <w:kern w:val="0"/>
          <w:sz w:val="32"/>
          <w:szCs w:val="32"/>
        </w:rPr>
        <w:t>遇设备</w:t>
      </w:r>
      <w:proofErr w:type="gramEnd"/>
      <w:r>
        <w:rPr>
          <w:rFonts w:eastAsia="仿宋" w:cs="仿宋" w:hint="eastAsia"/>
          <w:bCs/>
          <w:color w:val="000000" w:themeColor="text1"/>
          <w:kern w:val="0"/>
          <w:sz w:val="32"/>
          <w:szCs w:val="32"/>
        </w:rPr>
        <w:t>异常，选手可向现场裁判提出，由现场裁判向裁判长汇报，并由现场技术保障人员及时修复。</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6.</w:t>
      </w:r>
      <w:r>
        <w:rPr>
          <w:rFonts w:eastAsia="仿宋" w:cs="仿宋" w:hint="eastAsia"/>
          <w:bCs/>
          <w:color w:val="000000" w:themeColor="text1"/>
          <w:kern w:val="0"/>
          <w:sz w:val="32"/>
          <w:szCs w:val="32"/>
        </w:rPr>
        <w:t>选手在竞赛操作过程中须保持环境整洁，废弃物按垃圾分类要求倒入指定垃圾桶。</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7.</w:t>
      </w:r>
      <w:r>
        <w:rPr>
          <w:rFonts w:eastAsia="仿宋" w:cs="仿宋" w:hint="eastAsia"/>
          <w:bCs/>
          <w:color w:val="000000" w:themeColor="text1"/>
          <w:kern w:val="0"/>
          <w:sz w:val="32"/>
          <w:szCs w:val="32"/>
        </w:rPr>
        <w:t>伤病处理。参赛选手在竞赛期间受伤或生病的，应由赛区组委会负责妥善处理。参赛选手处理伤病的时间计入其竞赛时间，无法继续参赛的，按已完成竞赛部分计算成绩。</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8.</w:t>
      </w:r>
      <w:r>
        <w:rPr>
          <w:rFonts w:eastAsia="仿宋" w:cs="仿宋" w:hint="eastAsia"/>
          <w:bCs/>
          <w:color w:val="000000" w:themeColor="text1"/>
          <w:kern w:val="0"/>
          <w:sz w:val="32"/>
          <w:szCs w:val="32"/>
        </w:rPr>
        <w:t>选手在竞赛过程中不得擅自离开赛场，如有特殊情况，需经裁判同意后作特殊处理，但因此引起的休息、饮水或去洗手间等所消耗的时间计算在操作时间内。</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9.</w:t>
      </w:r>
      <w:r>
        <w:rPr>
          <w:rFonts w:eastAsia="仿宋" w:cs="仿宋" w:hint="eastAsia"/>
          <w:bCs/>
          <w:color w:val="000000" w:themeColor="text1"/>
          <w:kern w:val="0"/>
          <w:sz w:val="32"/>
          <w:szCs w:val="32"/>
        </w:rPr>
        <w:t>参赛选手在竞赛过程中，禁止与其他人员沟通，如遇到问题，可举手向裁判员询问，否则取消比赛资格。</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10.</w:t>
      </w:r>
      <w:r>
        <w:rPr>
          <w:rFonts w:eastAsia="仿宋" w:cs="仿宋" w:hint="eastAsia"/>
          <w:bCs/>
          <w:color w:val="000000" w:themeColor="text1"/>
          <w:kern w:val="0"/>
          <w:sz w:val="32"/>
          <w:szCs w:val="32"/>
        </w:rPr>
        <w:t>下一场将要参赛的选手不得出现在当前竞赛现场，不允许观摩当前竞赛选手的比赛。同时比赛完的选手离开赛场后不得在赛</w:t>
      </w:r>
      <w:r>
        <w:rPr>
          <w:rFonts w:eastAsia="仿宋" w:cs="仿宋" w:hint="eastAsia"/>
          <w:bCs/>
          <w:color w:val="000000" w:themeColor="text1"/>
          <w:kern w:val="0"/>
          <w:sz w:val="32"/>
          <w:szCs w:val="32"/>
        </w:rPr>
        <w:t>场周围高声谈论、逗留。</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lastRenderedPageBreak/>
        <w:t>11.</w:t>
      </w:r>
      <w:r>
        <w:rPr>
          <w:rFonts w:eastAsia="仿宋" w:cs="仿宋" w:hint="eastAsia"/>
          <w:bCs/>
          <w:color w:val="000000" w:themeColor="text1"/>
          <w:kern w:val="0"/>
          <w:sz w:val="32"/>
          <w:szCs w:val="32"/>
        </w:rPr>
        <w:t>参赛选手对选拔赛过程安排或选拔赛结果有异议时，可以通过书面向裁判长、上级领导反映，不得扰乱赛场秩序。对于违反赛场纪律、扰乱赛场秩序者将视其情节予以处理，或直接取消参赛资格。</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12.</w:t>
      </w:r>
      <w:r>
        <w:rPr>
          <w:rFonts w:eastAsia="仿宋" w:cs="仿宋" w:hint="eastAsia"/>
          <w:bCs/>
          <w:color w:val="000000" w:themeColor="text1"/>
          <w:kern w:val="0"/>
          <w:sz w:val="32"/>
          <w:szCs w:val="32"/>
        </w:rPr>
        <w:t>竞赛现场操作违规、违例扣分办法</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现场裁判在竞赛过程中发现有下列行为者，按有关规定予以扣分并记录在案。（仅列入评分标准，不作为违规、违纪处理）：</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w:t>
      </w:r>
      <w:r>
        <w:rPr>
          <w:rFonts w:eastAsia="仿宋" w:cs="仿宋" w:hint="eastAsia"/>
          <w:bCs/>
          <w:color w:val="000000" w:themeColor="text1"/>
          <w:kern w:val="0"/>
          <w:sz w:val="32"/>
          <w:szCs w:val="32"/>
        </w:rPr>
        <w:t>1</w:t>
      </w:r>
      <w:r>
        <w:rPr>
          <w:rFonts w:eastAsia="仿宋" w:cs="仿宋" w:hint="eastAsia"/>
          <w:bCs/>
          <w:color w:val="000000" w:themeColor="text1"/>
          <w:kern w:val="0"/>
          <w:sz w:val="32"/>
          <w:szCs w:val="32"/>
        </w:rPr>
        <w:t>）操作竞赛</w:t>
      </w:r>
      <w:proofErr w:type="gramStart"/>
      <w:r>
        <w:rPr>
          <w:rFonts w:eastAsia="仿宋" w:cs="仿宋" w:hint="eastAsia"/>
          <w:bCs/>
          <w:color w:val="000000" w:themeColor="text1"/>
          <w:kern w:val="0"/>
          <w:sz w:val="32"/>
          <w:szCs w:val="32"/>
        </w:rPr>
        <w:t>时选手</w:t>
      </w:r>
      <w:proofErr w:type="gramEnd"/>
      <w:r>
        <w:rPr>
          <w:rFonts w:eastAsia="仿宋" w:cs="仿宋" w:hint="eastAsia"/>
          <w:bCs/>
          <w:color w:val="000000" w:themeColor="text1"/>
          <w:kern w:val="0"/>
          <w:sz w:val="32"/>
          <w:szCs w:val="32"/>
        </w:rPr>
        <w:t>服装或口头报告、书面记录不得提示参赛单位名称、选手个人姓名，违反规定者扣</w:t>
      </w:r>
      <w:r>
        <w:rPr>
          <w:rFonts w:eastAsia="仿宋" w:cs="仿宋" w:hint="eastAsia"/>
          <w:bCs/>
          <w:color w:val="000000" w:themeColor="text1"/>
          <w:kern w:val="0"/>
          <w:sz w:val="32"/>
          <w:szCs w:val="32"/>
        </w:rPr>
        <w:t>10</w:t>
      </w:r>
      <w:r>
        <w:rPr>
          <w:rFonts w:eastAsia="仿宋" w:cs="仿宋" w:hint="eastAsia"/>
          <w:bCs/>
          <w:color w:val="000000" w:themeColor="text1"/>
          <w:kern w:val="0"/>
          <w:sz w:val="32"/>
          <w:szCs w:val="32"/>
        </w:rPr>
        <w:t>分。</w:t>
      </w:r>
      <w:r>
        <w:rPr>
          <w:rFonts w:eastAsia="仿宋" w:cs="仿宋" w:hint="eastAsia"/>
          <w:bCs/>
          <w:color w:val="000000" w:themeColor="text1"/>
          <w:kern w:val="0"/>
          <w:sz w:val="32"/>
          <w:szCs w:val="32"/>
        </w:rPr>
        <w:t xml:space="preserve"> </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w:t>
      </w:r>
      <w:r>
        <w:rPr>
          <w:rFonts w:eastAsia="仿宋" w:cs="仿宋" w:hint="eastAsia"/>
          <w:bCs/>
          <w:color w:val="000000" w:themeColor="text1"/>
          <w:kern w:val="0"/>
          <w:sz w:val="32"/>
          <w:szCs w:val="32"/>
        </w:rPr>
        <w:t>2</w:t>
      </w:r>
      <w:r>
        <w:rPr>
          <w:rFonts w:eastAsia="仿宋" w:cs="仿宋" w:hint="eastAsia"/>
          <w:bCs/>
          <w:color w:val="000000" w:themeColor="text1"/>
          <w:kern w:val="0"/>
          <w:sz w:val="32"/>
          <w:szCs w:val="32"/>
        </w:rPr>
        <w:t>）选手违反规定出现单位标志扣</w:t>
      </w:r>
      <w:r>
        <w:rPr>
          <w:rFonts w:eastAsia="仿宋" w:cs="仿宋" w:hint="eastAsia"/>
          <w:bCs/>
          <w:color w:val="000000" w:themeColor="text1"/>
          <w:kern w:val="0"/>
          <w:sz w:val="32"/>
          <w:szCs w:val="32"/>
        </w:rPr>
        <w:t>10</w:t>
      </w:r>
      <w:r>
        <w:rPr>
          <w:rFonts w:eastAsia="仿宋" w:cs="仿宋" w:hint="eastAsia"/>
          <w:bCs/>
          <w:color w:val="000000" w:themeColor="text1"/>
          <w:kern w:val="0"/>
          <w:sz w:val="32"/>
          <w:szCs w:val="32"/>
        </w:rPr>
        <w:t>分。</w:t>
      </w:r>
    </w:p>
    <w:p w:rsidR="00060C03" w:rsidRDefault="007143DF">
      <w:pPr>
        <w:spacing w:line="360" w:lineRule="auto"/>
        <w:ind w:firstLineChars="100" w:firstLine="321"/>
        <w:rPr>
          <w:rFonts w:eastAsia="仿宋" w:cs="楷体"/>
          <w:b/>
          <w:color w:val="000000" w:themeColor="text1"/>
          <w:kern w:val="0"/>
          <w:sz w:val="32"/>
          <w:szCs w:val="32"/>
        </w:rPr>
      </w:pPr>
      <w:r>
        <w:rPr>
          <w:rFonts w:eastAsia="仿宋" w:cs="楷体" w:hint="eastAsia"/>
          <w:b/>
          <w:color w:val="000000" w:themeColor="text1"/>
          <w:kern w:val="0"/>
          <w:sz w:val="32"/>
          <w:szCs w:val="32"/>
        </w:rPr>
        <w:t>（三）裁判员</w:t>
      </w:r>
      <w:r>
        <w:rPr>
          <w:rFonts w:eastAsia="仿宋" w:cs="楷体" w:hint="eastAsia"/>
          <w:b/>
          <w:color w:val="000000" w:themeColor="text1"/>
          <w:kern w:val="0"/>
          <w:sz w:val="32"/>
          <w:szCs w:val="32"/>
        </w:rPr>
        <w:t>须知</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1.</w:t>
      </w:r>
      <w:r>
        <w:rPr>
          <w:rFonts w:eastAsia="仿宋" w:cs="仿宋" w:hint="eastAsia"/>
          <w:bCs/>
          <w:color w:val="000000" w:themeColor="text1"/>
          <w:kern w:val="0"/>
          <w:sz w:val="32"/>
          <w:szCs w:val="32"/>
        </w:rPr>
        <w:t>裁判的具体工作由裁判长在裁判员培训会议上布置，裁判员在</w:t>
      </w:r>
      <w:proofErr w:type="gramStart"/>
      <w:r>
        <w:rPr>
          <w:rFonts w:eastAsia="仿宋" w:cs="仿宋" w:hint="eastAsia"/>
          <w:bCs/>
          <w:color w:val="000000" w:themeColor="text1"/>
          <w:kern w:val="0"/>
          <w:sz w:val="32"/>
          <w:szCs w:val="32"/>
        </w:rPr>
        <w:t>执裁中必须</w:t>
      </w:r>
      <w:proofErr w:type="gramEnd"/>
      <w:r>
        <w:rPr>
          <w:rFonts w:eastAsia="仿宋" w:cs="仿宋" w:hint="eastAsia"/>
          <w:bCs/>
          <w:color w:val="000000" w:themeColor="text1"/>
          <w:kern w:val="0"/>
          <w:sz w:val="32"/>
          <w:szCs w:val="32"/>
        </w:rPr>
        <w:t>服从裁判长和组委会的管理，遵守裁判的职业道德，文明执裁。</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2.</w:t>
      </w:r>
      <w:r>
        <w:rPr>
          <w:rFonts w:eastAsia="仿宋" w:cs="仿宋" w:hint="eastAsia"/>
          <w:bCs/>
          <w:color w:val="000000" w:themeColor="text1"/>
          <w:kern w:val="0"/>
          <w:sz w:val="32"/>
          <w:szCs w:val="32"/>
        </w:rPr>
        <w:t>裁判员必须佩带裁判员胸卡，仪表整洁，举止文明，接受参赛人员的监督。</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3.</w:t>
      </w:r>
      <w:r>
        <w:rPr>
          <w:rFonts w:eastAsia="仿宋" w:cs="仿宋" w:hint="eastAsia"/>
          <w:bCs/>
          <w:color w:val="000000" w:themeColor="text1"/>
          <w:kern w:val="0"/>
          <w:sz w:val="32"/>
          <w:szCs w:val="32"/>
        </w:rPr>
        <w:t>裁判员应坚守岗位，不迟到、不早退。无特殊情况不得在竞赛期间请假。</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4.</w:t>
      </w:r>
      <w:r>
        <w:rPr>
          <w:rFonts w:eastAsia="仿宋" w:cs="仿宋" w:hint="eastAsia"/>
          <w:bCs/>
          <w:color w:val="000000" w:themeColor="text1"/>
          <w:kern w:val="0"/>
          <w:sz w:val="32"/>
          <w:szCs w:val="32"/>
        </w:rPr>
        <w:t>裁判员在执裁过程中必须遵守“公正、公平、公开”的竞赛原则，严格按照竞赛技术规则和评分标准进行裁判。如出现不同意见，由裁判长召集裁判员共同研究解决。</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5.</w:t>
      </w:r>
      <w:r>
        <w:rPr>
          <w:rFonts w:eastAsia="仿宋" w:cs="仿宋" w:hint="eastAsia"/>
          <w:bCs/>
          <w:color w:val="000000" w:themeColor="text1"/>
          <w:kern w:val="0"/>
          <w:sz w:val="32"/>
          <w:szCs w:val="32"/>
        </w:rPr>
        <w:t>裁判员应自觉遵守赛场纪律，在竞赛期间，不得使用手机及其他通讯设备。</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6.</w:t>
      </w:r>
      <w:r>
        <w:rPr>
          <w:rFonts w:eastAsia="仿宋" w:cs="仿宋" w:hint="eastAsia"/>
          <w:bCs/>
          <w:color w:val="000000" w:themeColor="text1"/>
          <w:kern w:val="0"/>
          <w:sz w:val="32"/>
          <w:szCs w:val="32"/>
        </w:rPr>
        <w:t>在大赛组委会正式公布成绩和名次前，裁判员不得透露选手的成</w:t>
      </w:r>
      <w:r>
        <w:rPr>
          <w:rFonts w:eastAsia="仿宋" w:cs="仿宋" w:hint="eastAsia"/>
          <w:bCs/>
          <w:color w:val="000000" w:themeColor="text1"/>
          <w:kern w:val="0"/>
          <w:sz w:val="32"/>
          <w:szCs w:val="32"/>
        </w:rPr>
        <w:lastRenderedPageBreak/>
        <w:t>绩和排名情况。</w:t>
      </w:r>
    </w:p>
    <w:p w:rsidR="00060C03" w:rsidRDefault="007143DF">
      <w:pPr>
        <w:spacing w:line="360" w:lineRule="auto"/>
        <w:ind w:firstLineChars="100" w:firstLine="321"/>
        <w:rPr>
          <w:rFonts w:eastAsia="仿宋" w:cs="楷体"/>
          <w:b/>
          <w:color w:val="000000" w:themeColor="text1"/>
          <w:kern w:val="0"/>
          <w:sz w:val="32"/>
          <w:szCs w:val="32"/>
        </w:rPr>
      </w:pPr>
      <w:r>
        <w:rPr>
          <w:rFonts w:eastAsia="仿宋" w:cs="楷体" w:hint="eastAsia"/>
          <w:b/>
          <w:color w:val="000000" w:themeColor="text1"/>
          <w:kern w:val="0"/>
          <w:sz w:val="32"/>
          <w:szCs w:val="32"/>
        </w:rPr>
        <w:t>（四）工作人员须知</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1.</w:t>
      </w:r>
      <w:r>
        <w:rPr>
          <w:rFonts w:eastAsia="仿宋" w:cs="仿宋" w:hint="eastAsia"/>
          <w:bCs/>
          <w:color w:val="000000" w:themeColor="text1"/>
          <w:kern w:val="0"/>
          <w:sz w:val="32"/>
          <w:szCs w:val="32"/>
        </w:rPr>
        <w:t>工作人员必须服从组委会的统一指挥，准时到岗，认真履行职责，按照分工各负其责，坚守岗位，服从指挥，听从调度，确保比赛顺利进行。</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2.</w:t>
      </w:r>
      <w:r>
        <w:rPr>
          <w:rFonts w:eastAsia="仿宋" w:cs="仿宋" w:hint="eastAsia"/>
          <w:bCs/>
          <w:color w:val="000000" w:themeColor="text1"/>
          <w:kern w:val="0"/>
          <w:sz w:val="32"/>
          <w:szCs w:val="32"/>
        </w:rPr>
        <w:t>工作人员应认真检查、核准证件，安排参赛人员进入不同的工作区域。同时，要安排好领队、教练的休息和餐饮。</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3.</w:t>
      </w:r>
      <w:r>
        <w:rPr>
          <w:rFonts w:eastAsia="仿宋" w:cs="仿宋" w:hint="eastAsia"/>
          <w:bCs/>
          <w:color w:val="000000" w:themeColor="text1"/>
          <w:kern w:val="0"/>
          <w:sz w:val="32"/>
          <w:szCs w:val="32"/>
        </w:rPr>
        <w:t>在比赛过程中，工作人员不得随意向外界透露与作品评选有关的信息。</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4.</w:t>
      </w:r>
      <w:r>
        <w:rPr>
          <w:rFonts w:eastAsia="仿宋" w:cs="仿宋" w:hint="eastAsia"/>
          <w:bCs/>
          <w:color w:val="000000" w:themeColor="text1"/>
          <w:kern w:val="0"/>
          <w:sz w:val="32"/>
          <w:szCs w:val="32"/>
        </w:rPr>
        <w:t>如遇突发事件，应及时向组委会报告，同时做好疏导工作，避免重大事故发生，确保大赛圆满成功。</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5.</w:t>
      </w:r>
      <w:r>
        <w:rPr>
          <w:rFonts w:eastAsia="仿宋" w:cs="仿宋" w:hint="eastAsia"/>
          <w:bCs/>
          <w:color w:val="000000" w:themeColor="text1"/>
          <w:kern w:val="0"/>
          <w:sz w:val="32"/>
          <w:szCs w:val="32"/>
        </w:rPr>
        <w:t>比赛期间统一佩</w:t>
      </w:r>
      <w:r>
        <w:rPr>
          <w:rFonts w:eastAsia="仿宋" w:cs="仿宋" w:hint="eastAsia"/>
          <w:bCs/>
          <w:color w:val="000000" w:themeColor="text1"/>
          <w:kern w:val="0"/>
          <w:sz w:val="32"/>
          <w:szCs w:val="32"/>
        </w:rPr>
        <w:t>戴工作证件。</w:t>
      </w:r>
    </w:p>
    <w:p w:rsidR="00060C03" w:rsidRDefault="007143DF">
      <w:pPr>
        <w:spacing w:line="360" w:lineRule="auto"/>
        <w:ind w:firstLineChars="100" w:firstLine="321"/>
        <w:rPr>
          <w:rFonts w:eastAsia="仿宋" w:cs="楷体"/>
          <w:b/>
          <w:color w:val="000000" w:themeColor="text1"/>
          <w:kern w:val="0"/>
          <w:sz w:val="32"/>
          <w:szCs w:val="32"/>
        </w:rPr>
      </w:pPr>
      <w:r>
        <w:rPr>
          <w:rFonts w:eastAsia="仿宋" w:cs="楷体" w:hint="eastAsia"/>
          <w:b/>
          <w:color w:val="000000" w:themeColor="text1"/>
          <w:kern w:val="0"/>
          <w:sz w:val="32"/>
          <w:szCs w:val="32"/>
        </w:rPr>
        <w:t>（五）媒体人员须知</w:t>
      </w:r>
    </w:p>
    <w:p w:rsidR="00060C03" w:rsidRDefault="007143DF">
      <w:pPr>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新闻媒体等进入赛场必须经过大赛组委会及裁判长允许，并且听从现场工作人员的安排和管理，不得影响竞赛进行及选手操作。</w:t>
      </w:r>
    </w:p>
    <w:p w:rsidR="00060C03" w:rsidRDefault="00060C03">
      <w:pPr>
        <w:pStyle w:val="a0"/>
        <w:spacing w:line="360" w:lineRule="auto"/>
        <w:ind w:firstLine="640"/>
        <w:rPr>
          <w:rFonts w:ascii="Times New Roman" w:eastAsia="仿宋" w:hAnsi="Times New Roman" w:cs="仿宋"/>
          <w:color w:val="000000" w:themeColor="text1"/>
        </w:rPr>
      </w:pPr>
    </w:p>
    <w:p w:rsidR="00060C03" w:rsidRDefault="007143DF">
      <w:pPr>
        <w:pStyle w:val="a6"/>
        <w:spacing w:line="360" w:lineRule="auto"/>
        <w:rPr>
          <w:rFonts w:ascii="Times New Roman" w:eastAsia="仿宋" w:hAnsi="Times New Roman" w:cs="黑体"/>
          <w:b/>
          <w:color w:val="000000" w:themeColor="text1"/>
          <w:sz w:val="32"/>
          <w:szCs w:val="32"/>
        </w:rPr>
      </w:pPr>
      <w:r>
        <w:rPr>
          <w:rFonts w:ascii="Times New Roman" w:eastAsia="仿宋" w:hAnsi="Times New Roman" w:cs="黑体" w:hint="eastAsia"/>
          <w:b/>
          <w:color w:val="000000" w:themeColor="text1"/>
          <w:sz w:val="32"/>
          <w:szCs w:val="32"/>
        </w:rPr>
        <w:t>八、申诉与仲裁</w:t>
      </w:r>
    </w:p>
    <w:p w:rsidR="00060C03" w:rsidRDefault="007143DF">
      <w:pPr>
        <w:spacing w:line="360" w:lineRule="auto"/>
        <w:ind w:firstLineChars="200" w:firstLine="643"/>
        <w:rPr>
          <w:rFonts w:eastAsia="仿宋" w:cs="楷体"/>
          <w:b/>
          <w:color w:val="000000" w:themeColor="text1"/>
          <w:kern w:val="0"/>
          <w:sz w:val="32"/>
          <w:szCs w:val="32"/>
        </w:rPr>
      </w:pPr>
      <w:r>
        <w:rPr>
          <w:rFonts w:eastAsia="仿宋" w:cs="楷体" w:hint="eastAsia"/>
          <w:b/>
          <w:color w:val="000000" w:themeColor="text1"/>
          <w:kern w:val="0"/>
          <w:sz w:val="32"/>
          <w:szCs w:val="32"/>
        </w:rPr>
        <w:t>（一）</w:t>
      </w:r>
      <w:r>
        <w:rPr>
          <w:rFonts w:eastAsia="仿宋" w:cs="仿宋" w:hint="eastAsia"/>
          <w:bCs/>
          <w:color w:val="000000" w:themeColor="text1"/>
          <w:kern w:val="0"/>
          <w:sz w:val="32"/>
          <w:szCs w:val="32"/>
        </w:rPr>
        <w:t>参赛选手对不符合竞赛规定的设备、工具和备件，有失公正的检测、评判、奖励，以及对工作人员的违规行为等，均可提出申诉。</w:t>
      </w:r>
      <w:r>
        <w:rPr>
          <w:rFonts w:eastAsia="仿宋" w:cs="楷体" w:hint="eastAsia"/>
          <w:b/>
          <w:color w:val="000000" w:themeColor="text1"/>
          <w:kern w:val="0"/>
          <w:sz w:val="32"/>
          <w:szCs w:val="32"/>
        </w:rPr>
        <w:t xml:space="preserve"> </w:t>
      </w:r>
    </w:p>
    <w:p w:rsidR="00060C03" w:rsidRDefault="007143DF">
      <w:pPr>
        <w:spacing w:line="360" w:lineRule="auto"/>
        <w:ind w:firstLineChars="200" w:firstLine="643"/>
        <w:rPr>
          <w:rFonts w:eastAsia="仿宋" w:cs="仿宋"/>
          <w:bCs/>
          <w:color w:val="000000" w:themeColor="text1"/>
          <w:kern w:val="0"/>
          <w:sz w:val="32"/>
          <w:szCs w:val="32"/>
        </w:rPr>
      </w:pPr>
      <w:r>
        <w:rPr>
          <w:rFonts w:eastAsia="仿宋" w:cs="楷体" w:hint="eastAsia"/>
          <w:b/>
          <w:color w:val="000000" w:themeColor="text1"/>
          <w:kern w:val="0"/>
          <w:sz w:val="32"/>
          <w:szCs w:val="32"/>
        </w:rPr>
        <w:t>（二）</w:t>
      </w:r>
      <w:r>
        <w:rPr>
          <w:rFonts w:eastAsia="仿宋" w:cs="仿宋" w:hint="eastAsia"/>
          <w:bCs/>
          <w:color w:val="000000" w:themeColor="text1"/>
          <w:kern w:val="0"/>
          <w:sz w:val="32"/>
          <w:szCs w:val="32"/>
        </w:rPr>
        <w:t>选手申诉均须在赛后</w:t>
      </w:r>
      <w:r>
        <w:rPr>
          <w:rFonts w:eastAsia="仿宋" w:cs="仿宋" w:hint="eastAsia"/>
          <w:bCs/>
          <w:color w:val="000000" w:themeColor="text1"/>
          <w:kern w:val="0"/>
          <w:sz w:val="32"/>
          <w:szCs w:val="32"/>
        </w:rPr>
        <w:t>1</w:t>
      </w:r>
      <w:r>
        <w:rPr>
          <w:rFonts w:eastAsia="仿宋" w:cs="仿宋" w:hint="eastAsia"/>
          <w:bCs/>
          <w:color w:val="000000" w:themeColor="text1"/>
          <w:kern w:val="0"/>
          <w:sz w:val="32"/>
          <w:szCs w:val="32"/>
        </w:rPr>
        <w:t>小时之内，通过书面形式向</w:t>
      </w:r>
      <w:proofErr w:type="gramStart"/>
      <w:r>
        <w:rPr>
          <w:rFonts w:eastAsia="仿宋" w:cs="仿宋" w:hint="eastAsia"/>
          <w:bCs/>
          <w:color w:val="000000" w:themeColor="text1"/>
          <w:kern w:val="0"/>
          <w:sz w:val="32"/>
          <w:szCs w:val="32"/>
        </w:rPr>
        <w:t>仲裁组</w:t>
      </w:r>
      <w:proofErr w:type="gramEnd"/>
      <w:r>
        <w:rPr>
          <w:rFonts w:eastAsia="仿宋" w:cs="仿宋" w:hint="eastAsia"/>
          <w:bCs/>
          <w:color w:val="000000" w:themeColor="text1"/>
          <w:kern w:val="0"/>
          <w:sz w:val="32"/>
          <w:szCs w:val="32"/>
        </w:rPr>
        <w:t>提出。</w:t>
      </w:r>
      <w:proofErr w:type="gramStart"/>
      <w:r>
        <w:rPr>
          <w:rFonts w:eastAsia="仿宋" w:cs="仿宋" w:hint="eastAsia"/>
          <w:bCs/>
          <w:color w:val="000000" w:themeColor="text1"/>
          <w:kern w:val="0"/>
          <w:sz w:val="32"/>
          <w:szCs w:val="32"/>
        </w:rPr>
        <w:t>仲裁组受理</w:t>
      </w:r>
      <w:proofErr w:type="gramEnd"/>
      <w:r>
        <w:rPr>
          <w:rFonts w:eastAsia="仿宋" w:cs="仿宋" w:hint="eastAsia"/>
          <w:bCs/>
          <w:color w:val="000000" w:themeColor="text1"/>
          <w:kern w:val="0"/>
          <w:sz w:val="32"/>
          <w:szCs w:val="32"/>
        </w:rPr>
        <w:t>之后，处理意见通知领队或当事人。</w:t>
      </w:r>
      <w:r>
        <w:rPr>
          <w:rFonts w:eastAsia="仿宋" w:cs="仿宋" w:hint="eastAsia"/>
          <w:bCs/>
          <w:color w:val="000000" w:themeColor="text1"/>
          <w:kern w:val="0"/>
          <w:sz w:val="32"/>
          <w:szCs w:val="32"/>
        </w:rPr>
        <w:t xml:space="preserve"> </w:t>
      </w:r>
    </w:p>
    <w:p w:rsidR="00060C03" w:rsidRDefault="007143DF">
      <w:pPr>
        <w:spacing w:line="360" w:lineRule="auto"/>
        <w:ind w:firstLineChars="200" w:firstLine="643"/>
        <w:rPr>
          <w:rFonts w:eastAsia="仿宋" w:cs="楷体"/>
          <w:b/>
          <w:color w:val="000000" w:themeColor="text1"/>
          <w:kern w:val="0"/>
          <w:sz w:val="32"/>
          <w:szCs w:val="32"/>
        </w:rPr>
      </w:pPr>
      <w:r>
        <w:rPr>
          <w:rFonts w:eastAsia="仿宋" w:cs="楷体" w:hint="eastAsia"/>
          <w:b/>
          <w:color w:val="000000" w:themeColor="text1"/>
          <w:kern w:val="0"/>
          <w:sz w:val="32"/>
          <w:szCs w:val="32"/>
        </w:rPr>
        <w:t>（三）</w:t>
      </w:r>
      <w:proofErr w:type="gramStart"/>
      <w:r>
        <w:rPr>
          <w:rFonts w:eastAsia="仿宋" w:cs="仿宋" w:hint="eastAsia"/>
          <w:bCs/>
          <w:color w:val="000000" w:themeColor="text1"/>
          <w:kern w:val="0"/>
          <w:sz w:val="32"/>
          <w:szCs w:val="32"/>
        </w:rPr>
        <w:t>仲裁组</w:t>
      </w:r>
      <w:proofErr w:type="gramEnd"/>
      <w:r>
        <w:rPr>
          <w:rFonts w:eastAsia="仿宋" w:cs="仿宋" w:hint="eastAsia"/>
          <w:bCs/>
          <w:color w:val="000000" w:themeColor="text1"/>
          <w:kern w:val="0"/>
          <w:sz w:val="32"/>
          <w:szCs w:val="32"/>
        </w:rPr>
        <w:t>的裁决为最终裁决，参赛选手不得因申诉或对处理意</w:t>
      </w:r>
      <w:r>
        <w:rPr>
          <w:rFonts w:eastAsia="仿宋" w:cs="仿宋" w:hint="eastAsia"/>
          <w:bCs/>
          <w:color w:val="000000" w:themeColor="text1"/>
          <w:kern w:val="0"/>
          <w:sz w:val="32"/>
          <w:szCs w:val="32"/>
        </w:rPr>
        <w:lastRenderedPageBreak/>
        <w:t>见不服而停止竞赛，否则按弃权处理。</w:t>
      </w:r>
    </w:p>
    <w:p w:rsidR="00060C03" w:rsidRDefault="007143DF">
      <w:pPr>
        <w:spacing w:line="360" w:lineRule="auto"/>
        <w:ind w:firstLineChars="200" w:firstLine="643"/>
        <w:rPr>
          <w:rFonts w:eastAsia="仿宋" w:cs="楷体"/>
          <w:b/>
          <w:color w:val="000000" w:themeColor="text1"/>
          <w:kern w:val="0"/>
          <w:sz w:val="32"/>
          <w:szCs w:val="32"/>
        </w:rPr>
      </w:pPr>
      <w:r>
        <w:rPr>
          <w:rFonts w:eastAsia="仿宋" w:cs="楷体" w:hint="eastAsia"/>
          <w:b/>
          <w:color w:val="000000" w:themeColor="text1"/>
          <w:kern w:val="0"/>
          <w:sz w:val="32"/>
          <w:szCs w:val="32"/>
        </w:rPr>
        <w:t>（四）</w:t>
      </w:r>
      <w:proofErr w:type="gramStart"/>
      <w:r>
        <w:rPr>
          <w:rFonts w:eastAsia="仿宋" w:cs="仿宋" w:hint="eastAsia"/>
          <w:bCs/>
          <w:color w:val="000000" w:themeColor="text1"/>
          <w:kern w:val="0"/>
          <w:sz w:val="32"/>
          <w:szCs w:val="32"/>
        </w:rPr>
        <w:t>仲裁组</w:t>
      </w:r>
      <w:proofErr w:type="gramEnd"/>
      <w:r>
        <w:rPr>
          <w:rFonts w:eastAsia="仿宋" w:cs="仿宋" w:hint="eastAsia"/>
          <w:bCs/>
          <w:color w:val="000000" w:themeColor="text1"/>
          <w:kern w:val="0"/>
          <w:sz w:val="32"/>
          <w:szCs w:val="32"/>
        </w:rPr>
        <w:t>成员由本次大赛组委会派员组成。</w:t>
      </w:r>
    </w:p>
    <w:p w:rsidR="00060C03" w:rsidRDefault="00060C03">
      <w:pPr>
        <w:pStyle w:val="a0"/>
        <w:ind w:firstLine="640"/>
        <w:rPr>
          <w:rFonts w:ascii="Times New Roman" w:eastAsia="仿宋" w:hAnsi="Times New Roman"/>
          <w:color w:val="000000" w:themeColor="text1"/>
        </w:rPr>
      </w:pPr>
    </w:p>
    <w:p w:rsidR="00060C03" w:rsidRDefault="007143DF">
      <w:pPr>
        <w:pStyle w:val="a6"/>
        <w:spacing w:line="360" w:lineRule="auto"/>
        <w:rPr>
          <w:rFonts w:ascii="Times New Roman" w:eastAsia="仿宋" w:hAnsi="Times New Roman" w:cs="黑体"/>
          <w:b/>
          <w:color w:val="000000" w:themeColor="text1"/>
          <w:sz w:val="32"/>
          <w:szCs w:val="32"/>
        </w:rPr>
      </w:pPr>
      <w:r>
        <w:rPr>
          <w:rFonts w:ascii="Times New Roman" w:eastAsia="仿宋" w:hAnsi="Times New Roman" w:cs="黑体" w:hint="eastAsia"/>
          <w:b/>
          <w:color w:val="000000" w:themeColor="text1"/>
          <w:sz w:val="32"/>
          <w:szCs w:val="32"/>
        </w:rPr>
        <w:t>九、本技术文件的解释权归组委会所有。</w:t>
      </w:r>
    </w:p>
    <w:p w:rsidR="00060C03" w:rsidRDefault="007143DF">
      <w:pPr>
        <w:rPr>
          <w:rFonts w:eastAsia="仿宋" w:cs="黑体"/>
          <w:b/>
          <w:color w:val="000000" w:themeColor="text1"/>
          <w:sz w:val="32"/>
          <w:szCs w:val="32"/>
        </w:rPr>
      </w:pPr>
      <w:r>
        <w:rPr>
          <w:rFonts w:eastAsia="仿宋" w:cs="黑体" w:hint="eastAsia"/>
          <w:b/>
          <w:color w:val="000000" w:themeColor="text1"/>
          <w:sz w:val="32"/>
          <w:szCs w:val="32"/>
        </w:rPr>
        <w:br w:type="page"/>
      </w:r>
    </w:p>
    <w:p w:rsidR="00967ECD" w:rsidRPr="00797714" w:rsidRDefault="00967ECD" w:rsidP="00967ECD">
      <w:pPr>
        <w:adjustRightInd w:val="0"/>
        <w:rPr>
          <w:rFonts w:ascii="仿宋" w:eastAsia="仿宋" w:hAnsi="仿宋" w:cs="仿宋" w:hint="eastAsia"/>
          <w:b/>
          <w:bCs/>
          <w:sz w:val="32"/>
          <w:szCs w:val="32"/>
        </w:rPr>
      </w:pPr>
      <w:r w:rsidRPr="00797714">
        <w:rPr>
          <w:rFonts w:ascii="仿宋" w:eastAsia="仿宋" w:hAnsi="仿宋" w:cs="仿宋" w:hint="eastAsia"/>
          <w:b/>
          <w:bCs/>
          <w:sz w:val="32"/>
          <w:szCs w:val="32"/>
        </w:rPr>
        <w:lastRenderedPageBreak/>
        <w:t>附件1</w:t>
      </w:r>
    </w:p>
    <w:p w:rsidR="00967ECD" w:rsidRPr="00797714" w:rsidRDefault="00967ECD" w:rsidP="00967ECD">
      <w:pPr>
        <w:adjustRightInd w:val="0"/>
        <w:jc w:val="center"/>
        <w:rPr>
          <w:rFonts w:ascii="仿宋" w:eastAsia="仿宋" w:hAnsi="仿宋" w:cs="仿宋"/>
          <w:b/>
          <w:bCs/>
          <w:sz w:val="32"/>
          <w:szCs w:val="32"/>
        </w:rPr>
      </w:pPr>
      <w:r w:rsidRPr="00797714">
        <w:rPr>
          <w:rFonts w:ascii="仿宋" w:eastAsia="仿宋" w:hAnsi="仿宋" w:cs="仿宋" w:hint="eastAsia"/>
          <w:b/>
          <w:bCs/>
          <w:sz w:val="32"/>
          <w:szCs w:val="32"/>
        </w:rPr>
        <w:t>中山市第二届“南粤家政”（香山工匠、巾帼风采）技能大赛</w:t>
      </w:r>
    </w:p>
    <w:p w:rsidR="00967ECD" w:rsidRPr="00797714" w:rsidRDefault="00967ECD" w:rsidP="00967ECD">
      <w:pPr>
        <w:adjustRightInd w:val="0"/>
        <w:jc w:val="center"/>
        <w:rPr>
          <w:rFonts w:ascii="仿宋" w:eastAsia="仿宋" w:hAnsi="仿宋" w:cs="仿宋"/>
          <w:b/>
          <w:bCs/>
          <w:sz w:val="32"/>
          <w:szCs w:val="32"/>
        </w:rPr>
      </w:pPr>
      <w:r w:rsidRPr="00797714">
        <w:rPr>
          <w:rFonts w:ascii="仿宋" w:eastAsia="仿宋" w:hAnsi="仿宋" w:cs="仿宋" w:hint="eastAsia"/>
          <w:b/>
          <w:bCs/>
          <w:sz w:val="32"/>
          <w:szCs w:val="32"/>
        </w:rPr>
        <w:t>暨广东省第二届“南粤家政”技能大赛中山市选拔赛</w:t>
      </w:r>
    </w:p>
    <w:p w:rsidR="00967ECD" w:rsidRPr="00797714" w:rsidRDefault="00967ECD" w:rsidP="00967ECD">
      <w:pPr>
        <w:adjustRightInd w:val="0"/>
        <w:jc w:val="center"/>
        <w:rPr>
          <w:rFonts w:ascii="仿宋" w:eastAsia="仿宋" w:hAnsi="仿宋" w:cs="仿宋"/>
          <w:color w:val="000000"/>
          <w:kern w:val="0"/>
          <w:sz w:val="32"/>
          <w:szCs w:val="32"/>
          <w:lang w:bidi="ar"/>
        </w:rPr>
      </w:pPr>
      <w:r w:rsidRPr="00797714">
        <w:rPr>
          <w:rFonts w:ascii="仿宋" w:eastAsia="仿宋" w:hAnsi="仿宋" w:cs="仿宋" w:hint="eastAsia"/>
          <w:b/>
          <w:sz w:val="32"/>
          <w:szCs w:val="32"/>
        </w:rPr>
        <w:t>参赛选手安全、健康承诺书</w:t>
      </w:r>
    </w:p>
    <w:p w:rsidR="00967ECD" w:rsidRDefault="00967ECD" w:rsidP="00967ECD">
      <w:pPr>
        <w:widowControl/>
        <w:adjustRightInd w:val="0"/>
        <w:snapToGrid w:val="0"/>
        <w:spacing w:line="500" w:lineRule="exact"/>
        <w:ind w:firstLineChars="200" w:firstLine="56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为增强中山市第二届“南粤家政”（香山工匠、巾帼风采）技能大赛暨广东省第二届“南粤家政”技能大赛中山市选拔赛参赛选手安全操作意识，积极预防比赛中的伤害事故，营造安全、规范的比赛环境，参赛选手就安全、规范参赛，做出如下承诺：</w:t>
      </w:r>
    </w:p>
    <w:p w:rsidR="00967ECD" w:rsidRDefault="00967ECD" w:rsidP="00967ECD">
      <w:pPr>
        <w:widowControl/>
        <w:adjustRightInd w:val="0"/>
        <w:snapToGrid w:val="0"/>
        <w:spacing w:line="500" w:lineRule="exact"/>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一、高度重视疫情防控工作，严格执行新冠肺炎疫情防控措施的相关要求。</w:t>
      </w:r>
    </w:p>
    <w:p w:rsidR="00967ECD" w:rsidRDefault="00967ECD" w:rsidP="00967ECD">
      <w:pPr>
        <w:widowControl/>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color w:val="000000"/>
          <w:kern w:val="0"/>
          <w:sz w:val="28"/>
          <w:szCs w:val="28"/>
          <w:lang w:bidi="ar"/>
        </w:rPr>
        <w:t xml:space="preserve">二、服从裁判人员管理，遵守比赛纪律、秩序，文明参赛。 </w:t>
      </w:r>
    </w:p>
    <w:p w:rsidR="00967ECD" w:rsidRDefault="00967ECD" w:rsidP="00967ECD">
      <w:pPr>
        <w:widowControl/>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color w:val="000000"/>
          <w:kern w:val="0"/>
          <w:sz w:val="28"/>
          <w:szCs w:val="28"/>
          <w:lang w:bidi="ar"/>
        </w:rPr>
        <w:t>三、遵守大赛规则、操作规程，规范操作赛场设施、设备，规范使用比赛工具材料。</w:t>
      </w:r>
    </w:p>
    <w:p w:rsidR="00967ECD" w:rsidRDefault="00967ECD" w:rsidP="00967ECD">
      <w:pPr>
        <w:widowControl/>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color w:val="000000"/>
          <w:kern w:val="0"/>
          <w:sz w:val="28"/>
          <w:szCs w:val="28"/>
          <w:lang w:bidi="ar"/>
        </w:rPr>
        <w:t xml:space="preserve">四、按照行业相关安全规定和本项目大赛安全规范要求穿戴防护用具及防护用品，安全参赛，杜绝一切危险操作行为。 </w:t>
      </w:r>
    </w:p>
    <w:p w:rsidR="00967ECD" w:rsidRDefault="00967ECD" w:rsidP="00967ECD">
      <w:pPr>
        <w:widowControl/>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color w:val="000000"/>
          <w:kern w:val="0"/>
          <w:sz w:val="28"/>
          <w:szCs w:val="28"/>
          <w:lang w:bidi="ar"/>
        </w:rPr>
        <w:t xml:space="preserve">五、爱护参赛设施、设备及工具材料，规范存放、妥善保管，防止损坏。 </w:t>
      </w:r>
    </w:p>
    <w:p w:rsidR="00967ECD" w:rsidRDefault="00967ECD" w:rsidP="00967ECD">
      <w:pPr>
        <w:widowControl/>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color w:val="000000"/>
          <w:kern w:val="0"/>
          <w:sz w:val="28"/>
          <w:szCs w:val="28"/>
          <w:lang w:bidi="ar"/>
        </w:rPr>
        <w:t xml:space="preserve">六、养成文明生活习惯，注意饮食卫生，在确保人身健康、安全的前提下参加大赛。 </w:t>
      </w:r>
    </w:p>
    <w:p w:rsidR="00967ECD" w:rsidRDefault="00967ECD" w:rsidP="00967ECD">
      <w:pPr>
        <w:widowControl/>
        <w:adjustRightInd w:val="0"/>
        <w:snapToGrid w:val="0"/>
        <w:spacing w:line="500" w:lineRule="exact"/>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 xml:space="preserve">七、发现有关问题和故障，按规范报告、处理。 </w:t>
      </w:r>
    </w:p>
    <w:p w:rsidR="00967ECD" w:rsidRDefault="00967ECD" w:rsidP="00967ECD">
      <w:pPr>
        <w:widowControl/>
        <w:adjustRightInd w:val="0"/>
        <w:snapToGrid w:val="0"/>
        <w:spacing w:line="500" w:lineRule="exact"/>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我（我们）保证严格遵守《中山市第二届“南粤家政”（香山工匠、巾帼风采）技能大赛暨广东省第二届“南粤家政”技能大赛中山市选拔赛技术规则》、本赛项相关安全、健康规定，杜绝一切不安全、不文明、不规范、不健康的行为，做文明参赛的选手。我（我们）承诺在比赛期间按设备设施安全操作规范进行使用和操作，若出现由于个人操作不当所造成的安全问题，选手个人将负责承担一切相关法律和经济责任。</w:t>
      </w:r>
    </w:p>
    <w:p w:rsidR="00967ECD" w:rsidRDefault="00967ECD" w:rsidP="00967ECD">
      <w:pPr>
        <w:widowControl/>
        <w:adjustRightInd w:val="0"/>
        <w:snapToGrid w:val="0"/>
        <w:spacing w:line="500" w:lineRule="exact"/>
        <w:ind w:firstLineChars="200" w:firstLine="562"/>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参赛选手：</w:t>
      </w:r>
    </w:p>
    <w:p w:rsidR="00060C03" w:rsidRPr="00967ECD" w:rsidRDefault="00967ECD" w:rsidP="00967ECD">
      <w:pPr>
        <w:widowControl/>
        <w:adjustRightInd w:val="0"/>
        <w:snapToGrid w:val="0"/>
        <w:spacing w:line="500" w:lineRule="exact"/>
        <w:rPr>
          <w:rFonts w:ascii="新宋体" w:eastAsia="新宋体" w:hAnsi="新宋体" w:cs="新宋体"/>
          <w:b/>
          <w:sz w:val="28"/>
          <w:szCs w:val="28"/>
        </w:rPr>
      </w:pPr>
      <w:r>
        <w:rPr>
          <w:rFonts w:ascii="仿宋" w:eastAsia="仿宋" w:hAnsi="仿宋" w:cs="仿宋" w:hint="eastAsia"/>
          <w:color w:val="000000"/>
          <w:kern w:val="0"/>
          <w:sz w:val="28"/>
          <w:szCs w:val="28"/>
          <w:lang w:bidi="ar"/>
        </w:rPr>
        <w:t xml:space="preserve">                                                 年     月     日</w:t>
      </w:r>
      <w:bookmarkStart w:id="2" w:name="_GoBack"/>
      <w:bookmarkEnd w:id="2"/>
    </w:p>
    <w:sectPr w:rsidR="00060C03" w:rsidRPr="00967ECD">
      <w:footerReference w:type="even" r:id="rId9"/>
      <w:footerReference w:type="default" r:id="rId10"/>
      <w:pgSz w:w="11906" w:h="16838"/>
      <w:pgMar w:top="1440" w:right="991" w:bottom="1440" w:left="993"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DF" w:rsidRDefault="007143DF">
      <w:r>
        <w:separator/>
      </w:r>
    </w:p>
  </w:endnote>
  <w:endnote w:type="continuationSeparator" w:id="0">
    <w:p w:rsidR="007143DF" w:rsidRDefault="0071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Inria Serif">
    <w:altName w:val="Times New Roman"/>
    <w:charset w:val="00"/>
    <w:family w:val="auto"/>
    <w:pitch w:val="default"/>
    <w:sig w:usb0="00000000" w:usb1="00000000" w:usb2="00000000" w:usb3="00000000" w:csb0="00000001" w:csb1="00000000"/>
  </w:font>
  <w:font w:name="Times New Roman (Headings CS)">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LinTimes">
    <w:altName w:val="Ebrima"/>
    <w:charset w:val="00"/>
    <w:family w:val="auto"/>
    <w:pitch w:val="default"/>
    <w:sig w:usb0="00000000" w:usb1="00000000" w:usb2="00000008" w:usb3="00000000" w:csb0="400001FF" w:csb1="FFFF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embedRegular r:id="rId1" w:subsetted="1" w:fontKey="{280D0ABB-2CC3-4843-88F9-0063623042B2}"/>
    <w:embedBold r:id="rId2" w:subsetted="1" w:fontKey="{4BEA5B31-DFAC-42F3-8361-B9DF11C9A921}"/>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03" w:rsidRDefault="007143DF">
    <w:pPr>
      <w:pStyle w:val="a7"/>
      <w:framePr w:wrap="around" w:vAnchor="text" w:hAnchor="margin" w:xAlign="center" w:y="1"/>
      <w:rPr>
        <w:rStyle w:val="ac"/>
      </w:rPr>
    </w:pPr>
    <w:r>
      <w:fldChar w:fldCharType="begin"/>
    </w:r>
    <w:r>
      <w:rPr>
        <w:rStyle w:val="ac"/>
      </w:rPr>
      <w:instrText xml:space="preserve">PAGE  </w:instrText>
    </w:r>
    <w:r>
      <w:fldChar w:fldCharType="end"/>
    </w:r>
  </w:p>
  <w:p w:rsidR="00060C03" w:rsidRDefault="00060C0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03" w:rsidRDefault="007143DF">
    <w:pPr>
      <w:pStyle w:val="a7"/>
      <w:pBdr>
        <w:top w:val="none" w:sz="0" w:space="1" w:color="auto"/>
        <w:left w:val="none" w:sz="0" w:space="4" w:color="auto"/>
        <w:bottom w:val="none" w:sz="0" w:space="1" w:color="auto"/>
        <w:right w:val="none" w:sz="0" w:space="4" w:color="auto"/>
      </w:pBd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60C03" w:rsidRDefault="007143DF">
                          <w:pPr>
                            <w:pStyle w:val="a7"/>
                          </w:pPr>
                          <w:r>
                            <w:rPr>
                              <w:rFonts w:hint="eastAsia"/>
                            </w:rPr>
                            <w:fldChar w:fldCharType="begin"/>
                          </w:r>
                          <w:r>
                            <w:rPr>
                              <w:rFonts w:hint="eastAsia"/>
                            </w:rPr>
                            <w:instrText xml:space="preserve"> PAGE  \* MERGEFORMAT </w:instrText>
                          </w:r>
                          <w:r>
                            <w:rPr>
                              <w:rFonts w:hint="eastAsia"/>
                            </w:rPr>
                            <w:fldChar w:fldCharType="separate"/>
                          </w:r>
                          <w:r w:rsidR="00967ECD">
                            <w:rPr>
                              <w:noProof/>
                            </w:rPr>
                            <w:t>20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060C03" w:rsidRDefault="007143DF">
                    <w:pPr>
                      <w:pStyle w:val="a7"/>
                    </w:pPr>
                    <w:r>
                      <w:rPr>
                        <w:rFonts w:hint="eastAsia"/>
                      </w:rPr>
                      <w:fldChar w:fldCharType="begin"/>
                    </w:r>
                    <w:r>
                      <w:rPr>
                        <w:rFonts w:hint="eastAsia"/>
                      </w:rPr>
                      <w:instrText xml:space="preserve"> PAGE  \* MERGEFORMAT </w:instrText>
                    </w:r>
                    <w:r>
                      <w:rPr>
                        <w:rFonts w:hint="eastAsia"/>
                      </w:rPr>
                      <w:fldChar w:fldCharType="separate"/>
                    </w:r>
                    <w:r w:rsidR="00967ECD">
                      <w:rPr>
                        <w:noProof/>
                      </w:rPr>
                      <w:t>20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DF" w:rsidRDefault="007143DF">
      <w:r>
        <w:separator/>
      </w:r>
    </w:p>
  </w:footnote>
  <w:footnote w:type="continuationSeparator" w:id="0">
    <w:p w:rsidR="007143DF" w:rsidRDefault="00714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44051D"/>
    <w:multiLevelType w:val="singleLevel"/>
    <w:tmpl w:val="B144051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mYzFmYTkwZDNlNmE2ZDY0M2QyZTE5MjA3MjlmMzUifQ=="/>
  </w:docVars>
  <w:rsids>
    <w:rsidRoot w:val="00E12173"/>
    <w:rsid w:val="00005135"/>
    <w:rsid w:val="00017679"/>
    <w:rsid w:val="00023160"/>
    <w:rsid w:val="00046225"/>
    <w:rsid w:val="00057AB0"/>
    <w:rsid w:val="00060C03"/>
    <w:rsid w:val="000713B5"/>
    <w:rsid w:val="00074747"/>
    <w:rsid w:val="000748BA"/>
    <w:rsid w:val="00075A27"/>
    <w:rsid w:val="00077ADD"/>
    <w:rsid w:val="00083549"/>
    <w:rsid w:val="00084B19"/>
    <w:rsid w:val="00091F8C"/>
    <w:rsid w:val="00095013"/>
    <w:rsid w:val="000952FC"/>
    <w:rsid w:val="000E263B"/>
    <w:rsid w:val="001022E2"/>
    <w:rsid w:val="001030A8"/>
    <w:rsid w:val="00103E8C"/>
    <w:rsid w:val="0010487A"/>
    <w:rsid w:val="0013612E"/>
    <w:rsid w:val="00145ADA"/>
    <w:rsid w:val="00183575"/>
    <w:rsid w:val="001850C7"/>
    <w:rsid w:val="001A7EA9"/>
    <w:rsid w:val="001B1ABD"/>
    <w:rsid w:val="001B5545"/>
    <w:rsid w:val="001C18AC"/>
    <w:rsid w:val="001D6BFD"/>
    <w:rsid w:val="001E42FB"/>
    <w:rsid w:val="001F2E56"/>
    <w:rsid w:val="001F6B3B"/>
    <w:rsid w:val="001F7688"/>
    <w:rsid w:val="00203F0C"/>
    <w:rsid w:val="00206714"/>
    <w:rsid w:val="00222370"/>
    <w:rsid w:val="00222781"/>
    <w:rsid w:val="002317EE"/>
    <w:rsid w:val="00266B3C"/>
    <w:rsid w:val="002902D4"/>
    <w:rsid w:val="002A39E6"/>
    <w:rsid w:val="002C1EF9"/>
    <w:rsid w:val="002F55CF"/>
    <w:rsid w:val="00302129"/>
    <w:rsid w:val="00344566"/>
    <w:rsid w:val="00362548"/>
    <w:rsid w:val="00373B47"/>
    <w:rsid w:val="003C0A92"/>
    <w:rsid w:val="003D4191"/>
    <w:rsid w:val="003D4896"/>
    <w:rsid w:val="003D76D9"/>
    <w:rsid w:val="003E17E3"/>
    <w:rsid w:val="003F0A27"/>
    <w:rsid w:val="003F0B0E"/>
    <w:rsid w:val="003F0CC9"/>
    <w:rsid w:val="00402A14"/>
    <w:rsid w:val="00407E3A"/>
    <w:rsid w:val="004162AC"/>
    <w:rsid w:val="00427A3B"/>
    <w:rsid w:val="0043585B"/>
    <w:rsid w:val="00437E47"/>
    <w:rsid w:val="004453C1"/>
    <w:rsid w:val="00480D69"/>
    <w:rsid w:val="00486CC2"/>
    <w:rsid w:val="004A03BC"/>
    <w:rsid w:val="004C19CB"/>
    <w:rsid w:val="004C3085"/>
    <w:rsid w:val="004D7D02"/>
    <w:rsid w:val="00524C5A"/>
    <w:rsid w:val="00527AE2"/>
    <w:rsid w:val="0053654E"/>
    <w:rsid w:val="0055026D"/>
    <w:rsid w:val="00555281"/>
    <w:rsid w:val="00560A88"/>
    <w:rsid w:val="00573F27"/>
    <w:rsid w:val="00591123"/>
    <w:rsid w:val="005B0E11"/>
    <w:rsid w:val="005D43C2"/>
    <w:rsid w:val="005E04FE"/>
    <w:rsid w:val="00601462"/>
    <w:rsid w:val="00603AF0"/>
    <w:rsid w:val="00606871"/>
    <w:rsid w:val="00612B99"/>
    <w:rsid w:val="00685A03"/>
    <w:rsid w:val="00696FEE"/>
    <w:rsid w:val="0069710B"/>
    <w:rsid w:val="006A2096"/>
    <w:rsid w:val="006B1D9D"/>
    <w:rsid w:val="006B3842"/>
    <w:rsid w:val="006B4E26"/>
    <w:rsid w:val="006B5A6E"/>
    <w:rsid w:val="006F4148"/>
    <w:rsid w:val="007117DE"/>
    <w:rsid w:val="00711EC1"/>
    <w:rsid w:val="007143DF"/>
    <w:rsid w:val="00731AF2"/>
    <w:rsid w:val="00746F56"/>
    <w:rsid w:val="00747D75"/>
    <w:rsid w:val="0075149E"/>
    <w:rsid w:val="00770A4C"/>
    <w:rsid w:val="00772417"/>
    <w:rsid w:val="00780470"/>
    <w:rsid w:val="007830C9"/>
    <w:rsid w:val="00785393"/>
    <w:rsid w:val="007C7829"/>
    <w:rsid w:val="007D1A30"/>
    <w:rsid w:val="007F34AD"/>
    <w:rsid w:val="00810373"/>
    <w:rsid w:val="00841AEC"/>
    <w:rsid w:val="008460ED"/>
    <w:rsid w:val="008545B2"/>
    <w:rsid w:val="00861482"/>
    <w:rsid w:val="00874104"/>
    <w:rsid w:val="00897608"/>
    <w:rsid w:val="008A2421"/>
    <w:rsid w:val="008B739A"/>
    <w:rsid w:val="008D7E0F"/>
    <w:rsid w:val="008E4DAF"/>
    <w:rsid w:val="008E4E65"/>
    <w:rsid w:val="008E7A9E"/>
    <w:rsid w:val="008F61B6"/>
    <w:rsid w:val="009220B8"/>
    <w:rsid w:val="00927D19"/>
    <w:rsid w:val="00940F7A"/>
    <w:rsid w:val="00954DDB"/>
    <w:rsid w:val="0096490B"/>
    <w:rsid w:val="00967ECD"/>
    <w:rsid w:val="009752B3"/>
    <w:rsid w:val="0098142C"/>
    <w:rsid w:val="009830A8"/>
    <w:rsid w:val="009A1D15"/>
    <w:rsid w:val="009C6063"/>
    <w:rsid w:val="009D2637"/>
    <w:rsid w:val="00A02B9B"/>
    <w:rsid w:val="00A12BB8"/>
    <w:rsid w:val="00A14B47"/>
    <w:rsid w:val="00A26C47"/>
    <w:rsid w:val="00A35DF6"/>
    <w:rsid w:val="00A42E90"/>
    <w:rsid w:val="00A459CE"/>
    <w:rsid w:val="00A6779D"/>
    <w:rsid w:val="00AB15F6"/>
    <w:rsid w:val="00AB20E2"/>
    <w:rsid w:val="00AD6702"/>
    <w:rsid w:val="00AF5072"/>
    <w:rsid w:val="00AF559F"/>
    <w:rsid w:val="00AF70F4"/>
    <w:rsid w:val="00B0010B"/>
    <w:rsid w:val="00B258F6"/>
    <w:rsid w:val="00B32507"/>
    <w:rsid w:val="00B341F5"/>
    <w:rsid w:val="00B34369"/>
    <w:rsid w:val="00B37736"/>
    <w:rsid w:val="00B42EC1"/>
    <w:rsid w:val="00B4687A"/>
    <w:rsid w:val="00B50C8A"/>
    <w:rsid w:val="00B5718A"/>
    <w:rsid w:val="00B752E3"/>
    <w:rsid w:val="00B900E7"/>
    <w:rsid w:val="00B92E25"/>
    <w:rsid w:val="00BC472D"/>
    <w:rsid w:val="00BD141D"/>
    <w:rsid w:val="00BD2F28"/>
    <w:rsid w:val="00BE16F1"/>
    <w:rsid w:val="00BE23C7"/>
    <w:rsid w:val="00C1225E"/>
    <w:rsid w:val="00C30B0E"/>
    <w:rsid w:val="00C42B64"/>
    <w:rsid w:val="00C42D4E"/>
    <w:rsid w:val="00C52F6A"/>
    <w:rsid w:val="00C64BFB"/>
    <w:rsid w:val="00C6633B"/>
    <w:rsid w:val="00C74466"/>
    <w:rsid w:val="00C753D4"/>
    <w:rsid w:val="00C81434"/>
    <w:rsid w:val="00C821AA"/>
    <w:rsid w:val="00C858C7"/>
    <w:rsid w:val="00C863FE"/>
    <w:rsid w:val="00C94306"/>
    <w:rsid w:val="00CE57BB"/>
    <w:rsid w:val="00CF3D88"/>
    <w:rsid w:val="00D25AE1"/>
    <w:rsid w:val="00D30F70"/>
    <w:rsid w:val="00D46823"/>
    <w:rsid w:val="00D61D60"/>
    <w:rsid w:val="00D630F8"/>
    <w:rsid w:val="00D7357D"/>
    <w:rsid w:val="00D94340"/>
    <w:rsid w:val="00DA32F2"/>
    <w:rsid w:val="00DE353B"/>
    <w:rsid w:val="00DF1835"/>
    <w:rsid w:val="00DF2364"/>
    <w:rsid w:val="00E12173"/>
    <w:rsid w:val="00E26662"/>
    <w:rsid w:val="00E2708A"/>
    <w:rsid w:val="00E42870"/>
    <w:rsid w:val="00E6025D"/>
    <w:rsid w:val="00E82FB5"/>
    <w:rsid w:val="00EB238D"/>
    <w:rsid w:val="00EB59F7"/>
    <w:rsid w:val="00EB6BC6"/>
    <w:rsid w:val="00EB7262"/>
    <w:rsid w:val="00F04111"/>
    <w:rsid w:val="00F14C9B"/>
    <w:rsid w:val="00F17746"/>
    <w:rsid w:val="00F3364D"/>
    <w:rsid w:val="00F3793C"/>
    <w:rsid w:val="00F62B5A"/>
    <w:rsid w:val="00F814C8"/>
    <w:rsid w:val="00F919C7"/>
    <w:rsid w:val="00F93EA3"/>
    <w:rsid w:val="00FB6BE2"/>
    <w:rsid w:val="00FC4A6E"/>
    <w:rsid w:val="00FD455D"/>
    <w:rsid w:val="00FD5C71"/>
    <w:rsid w:val="00FE3FB9"/>
    <w:rsid w:val="00FE6C15"/>
    <w:rsid w:val="00FF3D0B"/>
    <w:rsid w:val="01065271"/>
    <w:rsid w:val="01475D96"/>
    <w:rsid w:val="014D4559"/>
    <w:rsid w:val="0151286B"/>
    <w:rsid w:val="015C55CF"/>
    <w:rsid w:val="019D4AE5"/>
    <w:rsid w:val="01B71578"/>
    <w:rsid w:val="01EC20AE"/>
    <w:rsid w:val="01FF2655"/>
    <w:rsid w:val="022C45D2"/>
    <w:rsid w:val="02305A8C"/>
    <w:rsid w:val="02405F8A"/>
    <w:rsid w:val="025058AD"/>
    <w:rsid w:val="02701846"/>
    <w:rsid w:val="0302438B"/>
    <w:rsid w:val="03133EA9"/>
    <w:rsid w:val="03441301"/>
    <w:rsid w:val="036C31EF"/>
    <w:rsid w:val="038E44DF"/>
    <w:rsid w:val="039448A3"/>
    <w:rsid w:val="03AE5C60"/>
    <w:rsid w:val="03C42617"/>
    <w:rsid w:val="03F7563D"/>
    <w:rsid w:val="040426EF"/>
    <w:rsid w:val="04051E5E"/>
    <w:rsid w:val="04190F68"/>
    <w:rsid w:val="043B7B9A"/>
    <w:rsid w:val="044D48E8"/>
    <w:rsid w:val="04502686"/>
    <w:rsid w:val="048F7658"/>
    <w:rsid w:val="049A2321"/>
    <w:rsid w:val="04AC3915"/>
    <w:rsid w:val="04AE1B3C"/>
    <w:rsid w:val="04AF3FB6"/>
    <w:rsid w:val="04B67D49"/>
    <w:rsid w:val="04BC72CC"/>
    <w:rsid w:val="052E4592"/>
    <w:rsid w:val="055D0585"/>
    <w:rsid w:val="056A6C24"/>
    <w:rsid w:val="058B6852"/>
    <w:rsid w:val="05A763C4"/>
    <w:rsid w:val="05B60A72"/>
    <w:rsid w:val="05DB29A1"/>
    <w:rsid w:val="0613158B"/>
    <w:rsid w:val="063306BA"/>
    <w:rsid w:val="064D09B5"/>
    <w:rsid w:val="06773F11"/>
    <w:rsid w:val="06966F29"/>
    <w:rsid w:val="06B9277B"/>
    <w:rsid w:val="06C363B5"/>
    <w:rsid w:val="07020434"/>
    <w:rsid w:val="073F0463"/>
    <w:rsid w:val="07582E23"/>
    <w:rsid w:val="076C3F01"/>
    <w:rsid w:val="076F4231"/>
    <w:rsid w:val="07762F15"/>
    <w:rsid w:val="07A51302"/>
    <w:rsid w:val="07AD64B0"/>
    <w:rsid w:val="07D5726A"/>
    <w:rsid w:val="08171B7A"/>
    <w:rsid w:val="086F572A"/>
    <w:rsid w:val="09037B92"/>
    <w:rsid w:val="092A4410"/>
    <w:rsid w:val="09374C5C"/>
    <w:rsid w:val="093834C2"/>
    <w:rsid w:val="098809D3"/>
    <w:rsid w:val="09B72317"/>
    <w:rsid w:val="0A114A19"/>
    <w:rsid w:val="0A1C38F8"/>
    <w:rsid w:val="0A52198D"/>
    <w:rsid w:val="0A7B57EC"/>
    <w:rsid w:val="0A9377D7"/>
    <w:rsid w:val="0AE448EB"/>
    <w:rsid w:val="0AF363F8"/>
    <w:rsid w:val="0B196FD5"/>
    <w:rsid w:val="0B9A2DBB"/>
    <w:rsid w:val="0BEF288D"/>
    <w:rsid w:val="0C980EA7"/>
    <w:rsid w:val="0C9872C8"/>
    <w:rsid w:val="0CB476D0"/>
    <w:rsid w:val="0CCA0AE0"/>
    <w:rsid w:val="0CCA163C"/>
    <w:rsid w:val="0CED6142"/>
    <w:rsid w:val="0D0F65B1"/>
    <w:rsid w:val="0D6212A7"/>
    <w:rsid w:val="0D8B1FD6"/>
    <w:rsid w:val="0DFC6D65"/>
    <w:rsid w:val="0E173A72"/>
    <w:rsid w:val="0E56729A"/>
    <w:rsid w:val="0E5E563A"/>
    <w:rsid w:val="0E8A2769"/>
    <w:rsid w:val="0E915164"/>
    <w:rsid w:val="0E9D306D"/>
    <w:rsid w:val="0EB950C1"/>
    <w:rsid w:val="0EC8372D"/>
    <w:rsid w:val="0F160345"/>
    <w:rsid w:val="0F194279"/>
    <w:rsid w:val="0F4C740F"/>
    <w:rsid w:val="0F4E0457"/>
    <w:rsid w:val="0F5B1602"/>
    <w:rsid w:val="0F734E2B"/>
    <w:rsid w:val="0F9C78ED"/>
    <w:rsid w:val="0FBD3CAC"/>
    <w:rsid w:val="0FC3279E"/>
    <w:rsid w:val="0FD56A6A"/>
    <w:rsid w:val="0FEE48F7"/>
    <w:rsid w:val="10171DF8"/>
    <w:rsid w:val="101A2FBB"/>
    <w:rsid w:val="105A796B"/>
    <w:rsid w:val="106A3B6D"/>
    <w:rsid w:val="107052DF"/>
    <w:rsid w:val="107345BF"/>
    <w:rsid w:val="107E311B"/>
    <w:rsid w:val="108A2240"/>
    <w:rsid w:val="10907FC0"/>
    <w:rsid w:val="109644BF"/>
    <w:rsid w:val="10C52970"/>
    <w:rsid w:val="10C534E4"/>
    <w:rsid w:val="10DB6A80"/>
    <w:rsid w:val="10E26C94"/>
    <w:rsid w:val="10EF0C6B"/>
    <w:rsid w:val="110766E9"/>
    <w:rsid w:val="112D206A"/>
    <w:rsid w:val="113069DA"/>
    <w:rsid w:val="113C7632"/>
    <w:rsid w:val="11551D07"/>
    <w:rsid w:val="117832AD"/>
    <w:rsid w:val="118729C4"/>
    <w:rsid w:val="118A4B36"/>
    <w:rsid w:val="119708B1"/>
    <w:rsid w:val="11A93702"/>
    <w:rsid w:val="11EE4265"/>
    <w:rsid w:val="11F17B25"/>
    <w:rsid w:val="121A2C8F"/>
    <w:rsid w:val="123C5237"/>
    <w:rsid w:val="1248150F"/>
    <w:rsid w:val="12792D2D"/>
    <w:rsid w:val="1287426D"/>
    <w:rsid w:val="12A6774D"/>
    <w:rsid w:val="12B418CC"/>
    <w:rsid w:val="12BA14AA"/>
    <w:rsid w:val="12BB10FE"/>
    <w:rsid w:val="12FB24A7"/>
    <w:rsid w:val="12FF74D9"/>
    <w:rsid w:val="132C2B49"/>
    <w:rsid w:val="132F3A3B"/>
    <w:rsid w:val="13452433"/>
    <w:rsid w:val="1346016F"/>
    <w:rsid w:val="134B3565"/>
    <w:rsid w:val="1354216D"/>
    <w:rsid w:val="1358515A"/>
    <w:rsid w:val="137973FB"/>
    <w:rsid w:val="137E2654"/>
    <w:rsid w:val="139311EE"/>
    <w:rsid w:val="139A5111"/>
    <w:rsid w:val="13A9378E"/>
    <w:rsid w:val="13BB4FBD"/>
    <w:rsid w:val="13DC6B93"/>
    <w:rsid w:val="140D174B"/>
    <w:rsid w:val="141077B9"/>
    <w:rsid w:val="144647C5"/>
    <w:rsid w:val="144A0941"/>
    <w:rsid w:val="14545935"/>
    <w:rsid w:val="148067D6"/>
    <w:rsid w:val="14BF1747"/>
    <w:rsid w:val="14FF5CEF"/>
    <w:rsid w:val="15491B50"/>
    <w:rsid w:val="154A357B"/>
    <w:rsid w:val="155760AC"/>
    <w:rsid w:val="156E1071"/>
    <w:rsid w:val="15970B8D"/>
    <w:rsid w:val="159933F4"/>
    <w:rsid w:val="15B64738"/>
    <w:rsid w:val="15DE2644"/>
    <w:rsid w:val="160E5A78"/>
    <w:rsid w:val="161503B0"/>
    <w:rsid w:val="16395985"/>
    <w:rsid w:val="16404E98"/>
    <w:rsid w:val="16682563"/>
    <w:rsid w:val="166F530D"/>
    <w:rsid w:val="16982D86"/>
    <w:rsid w:val="16E90A43"/>
    <w:rsid w:val="16F37302"/>
    <w:rsid w:val="16FB2C5A"/>
    <w:rsid w:val="171D2585"/>
    <w:rsid w:val="172020DF"/>
    <w:rsid w:val="172F3223"/>
    <w:rsid w:val="174807EF"/>
    <w:rsid w:val="17661379"/>
    <w:rsid w:val="17BB211B"/>
    <w:rsid w:val="17CE75CE"/>
    <w:rsid w:val="17EE7D6B"/>
    <w:rsid w:val="17F44C14"/>
    <w:rsid w:val="18716722"/>
    <w:rsid w:val="187420FE"/>
    <w:rsid w:val="18A76FCC"/>
    <w:rsid w:val="18F06B17"/>
    <w:rsid w:val="18FA2628"/>
    <w:rsid w:val="19056370"/>
    <w:rsid w:val="194B5563"/>
    <w:rsid w:val="19AA1F13"/>
    <w:rsid w:val="19CE24AF"/>
    <w:rsid w:val="19D17932"/>
    <w:rsid w:val="1A5B1315"/>
    <w:rsid w:val="1A8053DB"/>
    <w:rsid w:val="1A8A683A"/>
    <w:rsid w:val="1AC27EB1"/>
    <w:rsid w:val="1ACC6CBF"/>
    <w:rsid w:val="1AF22AE5"/>
    <w:rsid w:val="1B1564C8"/>
    <w:rsid w:val="1B15727B"/>
    <w:rsid w:val="1B1E43FA"/>
    <w:rsid w:val="1B7E4E85"/>
    <w:rsid w:val="1BCC2FE6"/>
    <w:rsid w:val="1BE04F62"/>
    <w:rsid w:val="1BF8432E"/>
    <w:rsid w:val="1C525C95"/>
    <w:rsid w:val="1C593A47"/>
    <w:rsid w:val="1C762ED1"/>
    <w:rsid w:val="1CCE325F"/>
    <w:rsid w:val="1D0928BB"/>
    <w:rsid w:val="1D31007F"/>
    <w:rsid w:val="1D382E54"/>
    <w:rsid w:val="1D461BAE"/>
    <w:rsid w:val="1D806762"/>
    <w:rsid w:val="1D8835E3"/>
    <w:rsid w:val="1DA764E7"/>
    <w:rsid w:val="1DF81015"/>
    <w:rsid w:val="1E014439"/>
    <w:rsid w:val="1E2E2A61"/>
    <w:rsid w:val="1E301D90"/>
    <w:rsid w:val="1E375A01"/>
    <w:rsid w:val="1E43744A"/>
    <w:rsid w:val="1E766E25"/>
    <w:rsid w:val="1E856B0F"/>
    <w:rsid w:val="1ED51C55"/>
    <w:rsid w:val="1F0C167C"/>
    <w:rsid w:val="1F1E30AE"/>
    <w:rsid w:val="1F202ECB"/>
    <w:rsid w:val="1F2938BB"/>
    <w:rsid w:val="1F6F48E3"/>
    <w:rsid w:val="1FD03901"/>
    <w:rsid w:val="1FEA04F3"/>
    <w:rsid w:val="201929CC"/>
    <w:rsid w:val="202376FC"/>
    <w:rsid w:val="20311E1A"/>
    <w:rsid w:val="204F6C57"/>
    <w:rsid w:val="20527260"/>
    <w:rsid w:val="207B0301"/>
    <w:rsid w:val="20F851CA"/>
    <w:rsid w:val="21254655"/>
    <w:rsid w:val="2137708B"/>
    <w:rsid w:val="213B2B4F"/>
    <w:rsid w:val="21431371"/>
    <w:rsid w:val="2154522B"/>
    <w:rsid w:val="21E42D75"/>
    <w:rsid w:val="21E9326F"/>
    <w:rsid w:val="21EC0D5D"/>
    <w:rsid w:val="21FF5030"/>
    <w:rsid w:val="220A4A39"/>
    <w:rsid w:val="223513F3"/>
    <w:rsid w:val="224E0012"/>
    <w:rsid w:val="226C11AD"/>
    <w:rsid w:val="226E0FA3"/>
    <w:rsid w:val="227275E7"/>
    <w:rsid w:val="22A17A1E"/>
    <w:rsid w:val="230F3A63"/>
    <w:rsid w:val="239B0C6C"/>
    <w:rsid w:val="241267BD"/>
    <w:rsid w:val="24296C4A"/>
    <w:rsid w:val="24497C0C"/>
    <w:rsid w:val="245E3E1F"/>
    <w:rsid w:val="2461250F"/>
    <w:rsid w:val="246D6D88"/>
    <w:rsid w:val="247E72C4"/>
    <w:rsid w:val="24B56117"/>
    <w:rsid w:val="24D81519"/>
    <w:rsid w:val="25156D3D"/>
    <w:rsid w:val="251C4F61"/>
    <w:rsid w:val="25585894"/>
    <w:rsid w:val="256C0936"/>
    <w:rsid w:val="257379B6"/>
    <w:rsid w:val="257C014A"/>
    <w:rsid w:val="259A516D"/>
    <w:rsid w:val="259F7221"/>
    <w:rsid w:val="25B71E22"/>
    <w:rsid w:val="25D05C99"/>
    <w:rsid w:val="2606028D"/>
    <w:rsid w:val="26193406"/>
    <w:rsid w:val="264609BC"/>
    <w:rsid w:val="26A34AF4"/>
    <w:rsid w:val="26B34E65"/>
    <w:rsid w:val="26C341EF"/>
    <w:rsid w:val="26EC3E5C"/>
    <w:rsid w:val="26FD3902"/>
    <w:rsid w:val="271023BC"/>
    <w:rsid w:val="2716174D"/>
    <w:rsid w:val="27226B03"/>
    <w:rsid w:val="272E774F"/>
    <w:rsid w:val="27424D97"/>
    <w:rsid w:val="27696CFE"/>
    <w:rsid w:val="280643CE"/>
    <w:rsid w:val="28332EE1"/>
    <w:rsid w:val="284F70A3"/>
    <w:rsid w:val="28900DE5"/>
    <w:rsid w:val="28935270"/>
    <w:rsid w:val="289C195D"/>
    <w:rsid w:val="290A27CE"/>
    <w:rsid w:val="29122DDF"/>
    <w:rsid w:val="293E6790"/>
    <w:rsid w:val="29666CE2"/>
    <w:rsid w:val="296F2C92"/>
    <w:rsid w:val="29A11219"/>
    <w:rsid w:val="29D17E4F"/>
    <w:rsid w:val="2A040DCC"/>
    <w:rsid w:val="2A4379F8"/>
    <w:rsid w:val="2A6C2923"/>
    <w:rsid w:val="2AC40C57"/>
    <w:rsid w:val="2AD76780"/>
    <w:rsid w:val="2AE116C6"/>
    <w:rsid w:val="2AED5DF1"/>
    <w:rsid w:val="2AF3311B"/>
    <w:rsid w:val="2B227B27"/>
    <w:rsid w:val="2B4F7552"/>
    <w:rsid w:val="2B88629B"/>
    <w:rsid w:val="2B9F6CA1"/>
    <w:rsid w:val="2BD32458"/>
    <w:rsid w:val="2BD87B0D"/>
    <w:rsid w:val="2BE87E45"/>
    <w:rsid w:val="2BE922DB"/>
    <w:rsid w:val="2BF86994"/>
    <w:rsid w:val="2C0018E6"/>
    <w:rsid w:val="2C0E4EB8"/>
    <w:rsid w:val="2CB90269"/>
    <w:rsid w:val="2CBE0BE2"/>
    <w:rsid w:val="2CD0355B"/>
    <w:rsid w:val="2CDD2180"/>
    <w:rsid w:val="2CE07473"/>
    <w:rsid w:val="2CE847AD"/>
    <w:rsid w:val="2CF617DD"/>
    <w:rsid w:val="2D2839FF"/>
    <w:rsid w:val="2D3B2A9A"/>
    <w:rsid w:val="2D422E16"/>
    <w:rsid w:val="2D6F7D3F"/>
    <w:rsid w:val="2D767704"/>
    <w:rsid w:val="2D814EA2"/>
    <w:rsid w:val="2D934E9F"/>
    <w:rsid w:val="2D9C6FD7"/>
    <w:rsid w:val="2DB0008B"/>
    <w:rsid w:val="2DC3312E"/>
    <w:rsid w:val="2DC374AA"/>
    <w:rsid w:val="2DCF18DA"/>
    <w:rsid w:val="2DD47F00"/>
    <w:rsid w:val="2E087CC4"/>
    <w:rsid w:val="2E1C04AA"/>
    <w:rsid w:val="2E347C82"/>
    <w:rsid w:val="2ECB4241"/>
    <w:rsid w:val="2EEB36D7"/>
    <w:rsid w:val="2EF80092"/>
    <w:rsid w:val="2F011385"/>
    <w:rsid w:val="2F8E6EB0"/>
    <w:rsid w:val="2FAD1B9A"/>
    <w:rsid w:val="2FB11B18"/>
    <w:rsid w:val="2FDD21D7"/>
    <w:rsid w:val="2FF42917"/>
    <w:rsid w:val="2FFA5048"/>
    <w:rsid w:val="3022177B"/>
    <w:rsid w:val="302545C2"/>
    <w:rsid w:val="302669E7"/>
    <w:rsid w:val="302C1778"/>
    <w:rsid w:val="303E1393"/>
    <w:rsid w:val="306D4F69"/>
    <w:rsid w:val="30C210B3"/>
    <w:rsid w:val="30DE625A"/>
    <w:rsid w:val="30F07E30"/>
    <w:rsid w:val="31034751"/>
    <w:rsid w:val="31040529"/>
    <w:rsid w:val="315035F6"/>
    <w:rsid w:val="317E1984"/>
    <w:rsid w:val="31B22211"/>
    <w:rsid w:val="31C37B92"/>
    <w:rsid w:val="31C64B47"/>
    <w:rsid w:val="31E740A7"/>
    <w:rsid w:val="3201163E"/>
    <w:rsid w:val="3220207B"/>
    <w:rsid w:val="322626FA"/>
    <w:rsid w:val="32312C26"/>
    <w:rsid w:val="32374BD1"/>
    <w:rsid w:val="3249608A"/>
    <w:rsid w:val="326461BC"/>
    <w:rsid w:val="328C11C2"/>
    <w:rsid w:val="328D74EC"/>
    <w:rsid w:val="32E472FA"/>
    <w:rsid w:val="33086564"/>
    <w:rsid w:val="33267179"/>
    <w:rsid w:val="332E13EA"/>
    <w:rsid w:val="334F36BA"/>
    <w:rsid w:val="33691E6F"/>
    <w:rsid w:val="336F3711"/>
    <w:rsid w:val="338A57C9"/>
    <w:rsid w:val="339756CC"/>
    <w:rsid w:val="33B57A84"/>
    <w:rsid w:val="33DB0F66"/>
    <w:rsid w:val="341D555B"/>
    <w:rsid w:val="342F24DB"/>
    <w:rsid w:val="345D159F"/>
    <w:rsid w:val="34B73132"/>
    <w:rsid w:val="34EC105A"/>
    <w:rsid w:val="34F82EF6"/>
    <w:rsid w:val="350D3B8B"/>
    <w:rsid w:val="351620CA"/>
    <w:rsid w:val="353C32FB"/>
    <w:rsid w:val="3543312D"/>
    <w:rsid w:val="356C380D"/>
    <w:rsid w:val="357837F5"/>
    <w:rsid w:val="35792D7F"/>
    <w:rsid w:val="357E6958"/>
    <w:rsid w:val="3594202A"/>
    <w:rsid w:val="35B5760B"/>
    <w:rsid w:val="35F0384F"/>
    <w:rsid w:val="35F35FB5"/>
    <w:rsid w:val="35F63BBA"/>
    <w:rsid w:val="36157E26"/>
    <w:rsid w:val="36232B29"/>
    <w:rsid w:val="365F01C8"/>
    <w:rsid w:val="366C4EA2"/>
    <w:rsid w:val="36AF190E"/>
    <w:rsid w:val="36B20443"/>
    <w:rsid w:val="36C371D6"/>
    <w:rsid w:val="36CF5693"/>
    <w:rsid w:val="37476250"/>
    <w:rsid w:val="375074F6"/>
    <w:rsid w:val="375B66FF"/>
    <w:rsid w:val="37726D79"/>
    <w:rsid w:val="3785317E"/>
    <w:rsid w:val="37927321"/>
    <w:rsid w:val="37A82995"/>
    <w:rsid w:val="37F67073"/>
    <w:rsid w:val="38116318"/>
    <w:rsid w:val="38583033"/>
    <w:rsid w:val="3862061A"/>
    <w:rsid w:val="3920727F"/>
    <w:rsid w:val="39856FED"/>
    <w:rsid w:val="398C44E0"/>
    <w:rsid w:val="398D2BEE"/>
    <w:rsid w:val="3996023E"/>
    <w:rsid w:val="39A1003E"/>
    <w:rsid w:val="39B330C0"/>
    <w:rsid w:val="39E53964"/>
    <w:rsid w:val="3A1B52CC"/>
    <w:rsid w:val="3A220ABD"/>
    <w:rsid w:val="3A2E672B"/>
    <w:rsid w:val="3A3B7F14"/>
    <w:rsid w:val="3A611B50"/>
    <w:rsid w:val="3A73076B"/>
    <w:rsid w:val="3A7C1DA6"/>
    <w:rsid w:val="3AAB767F"/>
    <w:rsid w:val="3AC658FA"/>
    <w:rsid w:val="3ACB3963"/>
    <w:rsid w:val="3B0722F1"/>
    <w:rsid w:val="3B0B1DF1"/>
    <w:rsid w:val="3B1A5F75"/>
    <w:rsid w:val="3B492FA2"/>
    <w:rsid w:val="3B563FE6"/>
    <w:rsid w:val="3B6A79A8"/>
    <w:rsid w:val="3BA83B4E"/>
    <w:rsid w:val="3C007DB8"/>
    <w:rsid w:val="3C021532"/>
    <w:rsid w:val="3C0B07B1"/>
    <w:rsid w:val="3C181577"/>
    <w:rsid w:val="3C1D0EFC"/>
    <w:rsid w:val="3C344B4C"/>
    <w:rsid w:val="3C3F0E83"/>
    <w:rsid w:val="3CA26020"/>
    <w:rsid w:val="3CFC6DAA"/>
    <w:rsid w:val="3D005826"/>
    <w:rsid w:val="3D116BAE"/>
    <w:rsid w:val="3D646231"/>
    <w:rsid w:val="3D872BF4"/>
    <w:rsid w:val="3D8D10C7"/>
    <w:rsid w:val="3D9D52ED"/>
    <w:rsid w:val="3DD04EFA"/>
    <w:rsid w:val="3E0059D4"/>
    <w:rsid w:val="3E185FAA"/>
    <w:rsid w:val="3E26774F"/>
    <w:rsid w:val="3E9C59EB"/>
    <w:rsid w:val="3F182B2E"/>
    <w:rsid w:val="3F365575"/>
    <w:rsid w:val="3F534F19"/>
    <w:rsid w:val="3F5D4021"/>
    <w:rsid w:val="3F796D38"/>
    <w:rsid w:val="3F970A73"/>
    <w:rsid w:val="3F9F51EA"/>
    <w:rsid w:val="400A4BFA"/>
    <w:rsid w:val="40197860"/>
    <w:rsid w:val="404D2E06"/>
    <w:rsid w:val="40ED3C86"/>
    <w:rsid w:val="40FD425A"/>
    <w:rsid w:val="41225D91"/>
    <w:rsid w:val="412C7F9A"/>
    <w:rsid w:val="413132E5"/>
    <w:rsid w:val="413501C5"/>
    <w:rsid w:val="414E2E9E"/>
    <w:rsid w:val="417268FC"/>
    <w:rsid w:val="418C3952"/>
    <w:rsid w:val="418E1CB3"/>
    <w:rsid w:val="41A361AA"/>
    <w:rsid w:val="41BA3059"/>
    <w:rsid w:val="421C1134"/>
    <w:rsid w:val="421C574F"/>
    <w:rsid w:val="422D24B1"/>
    <w:rsid w:val="42374D94"/>
    <w:rsid w:val="424344A6"/>
    <w:rsid w:val="42520F99"/>
    <w:rsid w:val="4270111E"/>
    <w:rsid w:val="427828AE"/>
    <w:rsid w:val="4282117E"/>
    <w:rsid w:val="42907FC7"/>
    <w:rsid w:val="42A31812"/>
    <w:rsid w:val="42B06A59"/>
    <w:rsid w:val="42DC415A"/>
    <w:rsid w:val="43012643"/>
    <w:rsid w:val="43112F9B"/>
    <w:rsid w:val="431D6964"/>
    <w:rsid w:val="43C526BB"/>
    <w:rsid w:val="43CC0C23"/>
    <w:rsid w:val="43D858DC"/>
    <w:rsid w:val="43FE2F6A"/>
    <w:rsid w:val="44057353"/>
    <w:rsid w:val="44101D29"/>
    <w:rsid w:val="441421E2"/>
    <w:rsid w:val="44334B67"/>
    <w:rsid w:val="4462062B"/>
    <w:rsid w:val="44A33219"/>
    <w:rsid w:val="44B64DAA"/>
    <w:rsid w:val="44D43B3D"/>
    <w:rsid w:val="44DF2ECE"/>
    <w:rsid w:val="44EE02B7"/>
    <w:rsid w:val="4522207D"/>
    <w:rsid w:val="453245F1"/>
    <w:rsid w:val="453E11B4"/>
    <w:rsid w:val="455B6872"/>
    <w:rsid w:val="45B72103"/>
    <w:rsid w:val="45F30E0E"/>
    <w:rsid w:val="45FD0D56"/>
    <w:rsid w:val="467F466A"/>
    <w:rsid w:val="469D7C18"/>
    <w:rsid w:val="46AE0C4E"/>
    <w:rsid w:val="47244A79"/>
    <w:rsid w:val="47B52DE8"/>
    <w:rsid w:val="47C43353"/>
    <w:rsid w:val="47CC6236"/>
    <w:rsid w:val="47D26A75"/>
    <w:rsid w:val="480C137C"/>
    <w:rsid w:val="481B2947"/>
    <w:rsid w:val="485B685A"/>
    <w:rsid w:val="489304B5"/>
    <w:rsid w:val="48943ECD"/>
    <w:rsid w:val="489F5778"/>
    <w:rsid w:val="48AC0D7A"/>
    <w:rsid w:val="48C72DF9"/>
    <w:rsid w:val="48E802A1"/>
    <w:rsid w:val="49001208"/>
    <w:rsid w:val="49034F44"/>
    <w:rsid w:val="4911654B"/>
    <w:rsid w:val="492101EC"/>
    <w:rsid w:val="49247276"/>
    <w:rsid w:val="492521D2"/>
    <w:rsid w:val="4953682C"/>
    <w:rsid w:val="496F3535"/>
    <w:rsid w:val="497D0BB4"/>
    <w:rsid w:val="498365F4"/>
    <w:rsid w:val="49A7298A"/>
    <w:rsid w:val="49BB744D"/>
    <w:rsid w:val="49DE72CC"/>
    <w:rsid w:val="4A1B1D7A"/>
    <w:rsid w:val="4A7C59EA"/>
    <w:rsid w:val="4A9F4804"/>
    <w:rsid w:val="4A9F73F7"/>
    <w:rsid w:val="4ABE2BE0"/>
    <w:rsid w:val="4AEF0626"/>
    <w:rsid w:val="4AF6539D"/>
    <w:rsid w:val="4B091508"/>
    <w:rsid w:val="4B103363"/>
    <w:rsid w:val="4B2B74CC"/>
    <w:rsid w:val="4B6A56E0"/>
    <w:rsid w:val="4B715ECF"/>
    <w:rsid w:val="4B72458B"/>
    <w:rsid w:val="4B7B6592"/>
    <w:rsid w:val="4B967140"/>
    <w:rsid w:val="4BA21126"/>
    <w:rsid w:val="4BC177FB"/>
    <w:rsid w:val="4BC25EDE"/>
    <w:rsid w:val="4BC339AC"/>
    <w:rsid w:val="4BC96D0A"/>
    <w:rsid w:val="4C024A12"/>
    <w:rsid w:val="4C0F147A"/>
    <w:rsid w:val="4C1B75EA"/>
    <w:rsid w:val="4C216679"/>
    <w:rsid w:val="4C387121"/>
    <w:rsid w:val="4C3B47FA"/>
    <w:rsid w:val="4C7E1298"/>
    <w:rsid w:val="4C9C339D"/>
    <w:rsid w:val="4CDB7F75"/>
    <w:rsid w:val="4CDF0431"/>
    <w:rsid w:val="4D1D2A64"/>
    <w:rsid w:val="4D490202"/>
    <w:rsid w:val="4D653F77"/>
    <w:rsid w:val="4D75731D"/>
    <w:rsid w:val="4DB43F25"/>
    <w:rsid w:val="4DB77A09"/>
    <w:rsid w:val="4E0F5802"/>
    <w:rsid w:val="4E16372A"/>
    <w:rsid w:val="4E2B5413"/>
    <w:rsid w:val="4E711C28"/>
    <w:rsid w:val="4E9D2708"/>
    <w:rsid w:val="4EC26F39"/>
    <w:rsid w:val="4ECA06BF"/>
    <w:rsid w:val="4F2C4007"/>
    <w:rsid w:val="4F4C48FB"/>
    <w:rsid w:val="4F5300B9"/>
    <w:rsid w:val="4F765C50"/>
    <w:rsid w:val="4FA81576"/>
    <w:rsid w:val="4FD15450"/>
    <w:rsid w:val="500E09BA"/>
    <w:rsid w:val="502019D1"/>
    <w:rsid w:val="502D5866"/>
    <w:rsid w:val="50526B86"/>
    <w:rsid w:val="50745F0D"/>
    <w:rsid w:val="5080167D"/>
    <w:rsid w:val="50DE7366"/>
    <w:rsid w:val="512E37E4"/>
    <w:rsid w:val="51473C9F"/>
    <w:rsid w:val="51C80CFD"/>
    <w:rsid w:val="51DE65F2"/>
    <w:rsid w:val="52206ED3"/>
    <w:rsid w:val="52275E16"/>
    <w:rsid w:val="524A7F35"/>
    <w:rsid w:val="52A02520"/>
    <w:rsid w:val="52FA25B0"/>
    <w:rsid w:val="53004D6B"/>
    <w:rsid w:val="5340769E"/>
    <w:rsid w:val="5354216F"/>
    <w:rsid w:val="53625704"/>
    <w:rsid w:val="5365781A"/>
    <w:rsid w:val="537C4023"/>
    <w:rsid w:val="53E24E57"/>
    <w:rsid w:val="54152FE6"/>
    <w:rsid w:val="54527171"/>
    <w:rsid w:val="54533931"/>
    <w:rsid w:val="546D339B"/>
    <w:rsid w:val="54735D32"/>
    <w:rsid w:val="54902508"/>
    <w:rsid w:val="54AD2CE4"/>
    <w:rsid w:val="54B31F11"/>
    <w:rsid w:val="54D0650D"/>
    <w:rsid w:val="54D21462"/>
    <w:rsid w:val="54DF6B80"/>
    <w:rsid w:val="54E7695C"/>
    <w:rsid w:val="54F3746C"/>
    <w:rsid w:val="54F37B05"/>
    <w:rsid w:val="55577284"/>
    <w:rsid w:val="55613617"/>
    <w:rsid w:val="55A92CF4"/>
    <w:rsid w:val="55C7459E"/>
    <w:rsid w:val="56221D23"/>
    <w:rsid w:val="562B3D54"/>
    <w:rsid w:val="56627A02"/>
    <w:rsid w:val="56743430"/>
    <w:rsid w:val="56972F69"/>
    <w:rsid w:val="56C5589E"/>
    <w:rsid w:val="56D563EB"/>
    <w:rsid w:val="571E7AC5"/>
    <w:rsid w:val="57700579"/>
    <w:rsid w:val="579F1F8B"/>
    <w:rsid w:val="57AD1D2F"/>
    <w:rsid w:val="57AF3E18"/>
    <w:rsid w:val="57FB3527"/>
    <w:rsid w:val="582D2732"/>
    <w:rsid w:val="584D5E26"/>
    <w:rsid w:val="59185472"/>
    <w:rsid w:val="5920123F"/>
    <w:rsid w:val="593123BC"/>
    <w:rsid w:val="593523FA"/>
    <w:rsid w:val="59443AF0"/>
    <w:rsid w:val="59853EF8"/>
    <w:rsid w:val="59A2531F"/>
    <w:rsid w:val="59C50167"/>
    <w:rsid w:val="59D60AE2"/>
    <w:rsid w:val="5A09659A"/>
    <w:rsid w:val="5A24354C"/>
    <w:rsid w:val="5A3F5748"/>
    <w:rsid w:val="5A545F6C"/>
    <w:rsid w:val="5A8E556E"/>
    <w:rsid w:val="5A90067D"/>
    <w:rsid w:val="5A9643F9"/>
    <w:rsid w:val="5A9B14B6"/>
    <w:rsid w:val="5AA32ED7"/>
    <w:rsid w:val="5AD818AB"/>
    <w:rsid w:val="5AFF526A"/>
    <w:rsid w:val="5B012ED9"/>
    <w:rsid w:val="5B140AE2"/>
    <w:rsid w:val="5B1B0A24"/>
    <w:rsid w:val="5B327ECD"/>
    <w:rsid w:val="5B5460F5"/>
    <w:rsid w:val="5B6A52AF"/>
    <w:rsid w:val="5B852675"/>
    <w:rsid w:val="5BB6777F"/>
    <w:rsid w:val="5BCC5F47"/>
    <w:rsid w:val="5BCE734E"/>
    <w:rsid w:val="5BCE7934"/>
    <w:rsid w:val="5BF02811"/>
    <w:rsid w:val="5BFD23AA"/>
    <w:rsid w:val="5BFD70E5"/>
    <w:rsid w:val="5C3D431A"/>
    <w:rsid w:val="5C3E4D52"/>
    <w:rsid w:val="5C620468"/>
    <w:rsid w:val="5CA018FC"/>
    <w:rsid w:val="5CAD4A59"/>
    <w:rsid w:val="5CB555FF"/>
    <w:rsid w:val="5CC42F26"/>
    <w:rsid w:val="5D002203"/>
    <w:rsid w:val="5D1368D4"/>
    <w:rsid w:val="5D297DF7"/>
    <w:rsid w:val="5D7226D4"/>
    <w:rsid w:val="5E084E0D"/>
    <w:rsid w:val="5E2711FA"/>
    <w:rsid w:val="5E546925"/>
    <w:rsid w:val="5E6C6DCF"/>
    <w:rsid w:val="5E6D282B"/>
    <w:rsid w:val="5E7A7107"/>
    <w:rsid w:val="5E811C23"/>
    <w:rsid w:val="5E941B9C"/>
    <w:rsid w:val="5E952E02"/>
    <w:rsid w:val="5EAD455D"/>
    <w:rsid w:val="5EB6260C"/>
    <w:rsid w:val="5EBD4B88"/>
    <w:rsid w:val="5ED20D20"/>
    <w:rsid w:val="5F251066"/>
    <w:rsid w:val="5F516E56"/>
    <w:rsid w:val="5F5764CF"/>
    <w:rsid w:val="5F685F4D"/>
    <w:rsid w:val="5F7E7E8A"/>
    <w:rsid w:val="5F805A67"/>
    <w:rsid w:val="5FAE7D4A"/>
    <w:rsid w:val="5FB06E78"/>
    <w:rsid w:val="5FC17789"/>
    <w:rsid w:val="5FE334E7"/>
    <w:rsid w:val="5FFB3013"/>
    <w:rsid w:val="60116ABC"/>
    <w:rsid w:val="604555FE"/>
    <w:rsid w:val="6069130F"/>
    <w:rsid w:val="60CB6A3C"/>
    <w:rsid w:val="60CC6CA0"/>
    <w:rsid w:val="610A1481"/>
    <w:rsid w:val="613F7851"/>
    <w:rsid w:val="614B0B60"/>
    <w:rsid w:val="615521E0"/>
    <w:rsid w:val="61595337"/>
    <w:rsid w:val="61780726"/>
    <w:rsid w:val="61786D3E"/>
    <w:rsid w:val="61AE15D1"/>
    <w:rsid w:val="61B52740"/>
    <w:rsid w:val="61B75AA9"/>
    <w:rsid w:val="61C511AE"/>
    <w:rsid w:val="61D23440"/>
    <w:rsid w:val="61FA7747"/>
    <w:rsid w:val="62981EA7"/>
    <w:rsid w:val="62986BCB"/>
    <w:rsid w:val="62991A96"/>
    <w:rsid w:val="629E0BDF"/>
    <w:rsid w:val="62BB6863"/>
    <w:rsid w:val="62BE5DF2"/>
    <w:rsid w:val="62CF66F4"/>
    <w:rsid w:val="62F464F0"/>
    <w:rsid w:val="632D17FF"/>
    <w:rsid w:val="638208C4"/>
    <w:rsid w:val="63C5626B"/>
    <w:rsid w:val="63D02776"/>
    <w:rsid w:val="63D82815"/>
    <w:rsid w:val="63D94D02"/>
    <w:rsid w:val="63F5250B"/>
    <w:rsid w:val="640856AE"/>
    <w:rsid w:val="643F79ED"/>
    <w:rsid w:val="64567049"/>
    <w:rsid w:val="645739EB"/>
    <w:rsid w:val="647415BA"/>
    <w:rsid w:val="647663BD"/>
    <w:rsid w:val="649A450B"/>
    <w:rsid w:val="64C513D4"/>
    <w:rsid w:val="64CD2B6F"/>
    <w:rsid w:val="64F112E2"/>
    <w:rsid w:val="64FC1CAA"/>
    <w:rsid w:val="650106D8"/>
    <w:rsid w:val="65927EE9"/>
    <w:rsid w:val="65953AE1"/>
    <w:rsid w:val="65D41951"/>
    <w:rsid w:val="65E147B3"/>
    <w:rsid w:val="65E65F8C"/>
    <w:rsid w:val="66027EA0"/>
    <w:rsid w:val="660E1888"/>
    <w:rsid w:val="6638520C"/>
    <w:rsid w:val="6644511B"/>
    <w:rsid w:val="6646212D"/>
    <w:rsid w:val="667B7B9B"/>
    <w:rsid w:val="667E09FE"/>
    <w:rsid w:val="669C0495"/>
    <w:rsid w:val="669E200B"/>
    <w:rsid w:val="66FD33F0"/>
    <w:rsid w:val="671231DE"/>
    <w:rsid w:val="67320CC7"/>
    <w:rsid w:val="673B72C9"/>
    <w:rsid w:val="67593DB7"/>
    <w:rsid w:val="678245B3"/>
    <w:rsid w:val="67F1241F"/>
    <w:rsid w:val="67FE3790"/>
    <w:rsid w:val="68172B10"/>
    <w:rsid w:val="682515EF"/>
    <w:rsid w:val="68491D8F"/>
    <w:rsid w:val="68632E86"/>
    <w:rsid w:val="68711598"/>
    <w:rsid w:val="688B5EAE"/>
    <w:rsid w:val="6890724B"/>
    <w:rsid w:val="68A7304B"/>
    <w:rsid w:val="68B22B7B"/>
    <w:rsid w:val="68D550DB"/>
    <w:rsid w:val="68E42A6E"/>
    <w:rsid w:val="68F809C6"/>
    <w:rsid w:val="69020B5A"/>
    <w:rsid w:val="69054B83"/>
    <w:rsid w:val="690B2FBA"/>
    <w:rsid w:val="691F00CC"/>
    <w:rsid w:val="69543A92"/>
    <w:rsid w:val="69597260"/>
    <w:rsid w:val="69B17AF4"/>
    <w:rsid w:val="6A02294B"/>
    <w:rsid w:val="6A25368E"/>
    <w:rsid w:val="6A5708CB"/>
    <w:rsid w:val="6A5B4774"/>
    <w:rsid w:val="6A742565"/>
    <w:rsid w:val="6AAD3F6F"/>
    <w:rsid w:val="6AC8285B"/>
    <w:rsid w:val="6ACA012D"/>
    <w:rsid w:val="6ACA6C7D"/>
    <w:rsid w:val="6AD70469"/>
    <w:rsid w:val="6AD70CB8"/>
    <w:rsid w:val="6ADE29A9"/>
    <w:rsid w:val="6AF616B0"/>
    <w:rsid w:val="6B5D1F5D"/>
    <w:rsid w:val="6B7C7220"/>
    <w:rsid w:val="6B875B89"/>
    <w:rsid w:val="6BB2258C"/>
    <w:rsid w:val="6BFE6D41"/>
    <w:rsid w:val="6C0067E3"/>
    <w:rsid w:val="6C2F780C"/>
    <w:rsid w:val="6C45119B"/>
    <w:rsid w:val="6C5D72BB"/>
    <w:rsid w:val="6C62320B"/>
    <w:rsid w:val="6C65287B"/>
    <w:rsid w:val="6C6B43E4"/>
    <w:rsid w:val="6C701049"/>
    <w:rsid w:val="6CA37171"/>
    <w:rsid w:val="6CA8095F"/>
    <w:rsid w:val="6CC11C93"/>
    <w:rsid w:val="6CC11F78"/>
    <w:rsid w:val="6CE87FB7"/>
    <w:rsid w:val="6CEB20AB"/>
    <w:rsid w:val="6D027622"/>
    <w:rsid w:val="6D051CC4"/>
    <w:rsid w:val="6D0E0DE6"/>
    <w:rsid w:val="6D1717E2"/>
    <w:rsid w:val="6D377C2A"/>
    <w:rsid w:val="6D390144"/>
    <w:rsid w:val="6D390D79"/>
    <w:rsid w:val="6D557E4C"/>
    <w:rsid w:val="6D6C4573"/>
    <w:rsid w:val="6D7956A9"/>
    <w:rsid w:val="6D7E2FC7"/>
    <w:rsid w:val="6DBF6F9E"/>
    <w:rsid w:val="6DE10C54"/>
    <w:rsid w:val="6E31420A"/>
    <w:rsid w:val="6E3D3013"/>
    <w:rsid w:val="6E6B1944"/>
    <w:rsid w:val="6ED67B43"/>
    <w:rsid w:val="6F79163F"/>
    <w:rsid w:val="6F853BAD"/>
    <w:rsid w:val="6F91764C"/>
    <w:rsid w:val="6FA858AA"/>
    <w:rsid w:val="6FB9476C"/>
    <w:rsid w:val="6FCD3069"/>
    <w:rsid w:val="6FE15612"/>
    <w:rsid w:val="70084E79"/>
    <w:rsid w:val="70596C6A"/>
    <w:rsid w:val="705F4F76"/>
    <w:rsid w:val="707B6A49"/>
    <w:rsid w:val="7095610D"/>
    <w:rsid w:val="70E231A0"/>
    <w:rsid w:val="71235219"/>
    <w:rsid w:val="7136152F"/>
    <w:rsid w:val="714122A8"/>
    <w:rsid w:val="714F5798"/>
    <w:rsid w:val="717E728B"/>
    <w:rsid w:val="7189099F"/>
    <w:rsid w:val="718A28B4"/>
    <w:rsid w:val="71CA738B"/>
    <w:rsid w:val="71D30EE9"/>
    <w:rsid w:val="71DB1897"/>
    <w:rsid w:val="71EF61F4"/>
    <w:rsid w:val="71F53C23"/>
    <w:rsid w:val="72177402"/>
    <w:rsid w:val="721D1EE7"/>
    <w:rsid w:val="7227519D"/>
    <w:rsid w:val="725755AF"/>
    <w:rsid w:val="726902AE"/>
    <w:rsid w:val="72906BA2"/>
    <w:rsid w:val="72A63DDD"/>
    <w:rsid w:val="72AB6C11"/>
    <w:rsid w:val="72B907BB"/>
    <w:rsid w:val="72C85D5F"/>
    <w:rsid w:val="72C93AF3"/>
    <w:rsid w:val="72E378B8"/>
    <w:rsid w:val="72E47C1F"/>
    <w:rsid w:val="72E7683D"/>
    <w:rsid w:val="737B0069"/>
    <w:rsid w:val="737C3FFC"/>
    <w:rsid w:val="73A2468B"/>
    <w:rsid w:val="73B06B27"/>
    <w:rsid w:val="73C80C98"/>
    <w:rsid w:val="73CE682C"/>
    <w:rsid w:val="73DD5821"/>
    <w:rsid w:val="73EA29C9"/>
    <w:rsid w:val="73FC7002"/>
    <w:rsid w:val="741261BA"/>
    <w:rsid w:val="7425146E"/>
    <w:rsid w:val="743D74B5"/>
    <w:rsid w:val="745D47A1"/>
    <w:rsid w:val="747C37AC"/>
    <w:rsid w:val="74A0468D"/>
    <w:rsid w:val="74C60F20"/>
    <w:rsid w:val="74D86A24"/>
    <w:rsid w:val="74E90FB2"/>
    <w:rsid w:val="74F449E1"/>
    <w:rsid w:val="74F75A16"/>
    <w:rsid w:val="74FB2A35"/>
    <w:rsid w:val="7521766B"/>
    <w:rsid w:val="75225920"/>
    <w:rsid w:val="757A33CB"/>
    <w:rsid w:val="75C40B98"/>
    <w:rsid w:val="75C71AF3"/>
    <w:rsid w:val="76015008"/>
    <w:rsid w:val="761E2EA9"/>
    <w:rsid w:val="762171EE"/>
    <w:rsid w:val="762E315F"/>
    <w:rsid w:val="76415406"/>
    <w:rsid w:val="76803798"/>
    <w:rsid w:val="76B360AA"/>
    <w:rsid w:val="76B44A94"/>
    <w:rsid w:val="76CF2AA5"/>
    <w:rsid w:val="771665C9"/>
    <w:rsid w:val="774B424A"/>
    <w:rsid w:val="774C5799"/>
    <w:rsid w:val="775D0176"/>
    <w:rsid w:val="777051AF"/>
    <w:rsid w:val="77925B0C"/>
    <w:rsid w:val="77C40DD5"/>
    <w:rsid w:val="77C9588D"/>
    <w:rsid w:val="77F03D60"/>
    <w:rsid w:val="77FF1C0E"/>
    <w:rsid w:val="780365E7"/>
    <w:rsid w:val="781A3520"/>
    <w:rsid w:val="78374422"/>
    <w:rsid w:val="78385F32"/>
    <w:rsid w:val="785739F5"/>
    <w:rsid w:val="787160A2"/>
    <w:rsid w:val="787270EF"/>
    <w:rsid w:val="78735B2E"/>
    <w:rsid w:val="78CD17E0"/>
    <w:rsid w:val="78F7027E"/>
    <w:rsid w:val="79236E60"/>
    <w:rsid w:val="79301F63"/>
    <w:rsid w:val="79421C8C"/>
    <w:rsid w:val="794E1B0F"/>
    <w:rsid w:val="797F0026"/>
    <w:rsid w:val="79986A31"/>
    <w:rsid w:val="799C66FE"/>
    <w:rsid w:val="79B32587"/>
    <w:rsid w:val="79D7212C"/>
    <w:rsid w:val="7A417343"/>
    <w:rsid w:val="7A4C7D8E"/>
    <w:rsid w:val="7A515025"/>
    <w:rsid w:val="7A720E96"/>
    <w:rsid w:val="7A780210"/>
    <w:rsid w:val="7A7D2C80"/>
    <w:rsid w:val="7AB73089"/>
    <w:rsid w:val="7AD81ABF"/>
    <w:rsid w:val="7AEA1900"/>
    <w:rsid w:val="7AEB3972"/>
    <w:rsid w:val="7AF733A2"/>
    <w:rsid w:val="7B1C2AF4"/>
    <w:rsid w:val="7B49738F"/>
    <w:rsid w:val="7B7005D4"/>
    <w:rsid w:val="7B9B01CE"/>
    <w:rsid w:val="7C0D76D3"/>
    <w:rsid w:val="7C371D16"/>
    <w:rsid w:val="7C5A0E78"/>
    <w:rsid w:val="7CFA17B0"/>
    <w:rsid w:val="7D12618D"/>
    <w:rsid w:val="7D157F65"/>
    <w:rsid w:val="7D2A6AE8"/>
    <w:rsid w:val="7D3339D2"/>
    <w:rsid w:val="7D3B6E07"/>
    <w:rsid w:val="7D8F60C6"/>
    <w:rsid w:val="7DC50D1B"/>
    <w:rsid w:val="7DCC1FD2"/>
    <w:rsid w:val="7E121EB2"/>
    <w:rsid w:val="7E380317"/>
    <w:rsid w:val="7E96053B"/>
    <w:rsid w:val="7EC141EF"/>
    <w:rsid w:val="7EC707DB"/>
    <w:rsid w:val="7ED70BAE"/>
    <w:rsid w:val="7F0114F5"/>
    <w:rsid w:val="7F1C3F88"/>
    <w:rsid w:val="7F240320"/>
    <w:rsid w:val="7F2651DC"/>
    <w:rsid w:val="7F390B8B"/>
    <w:rsid w:val="7F67271D"/>
    <w:rsid w:val="7F9B2FB2"/>
    <w:rsid w:val="7F9D6CFE"/>
    <w:rsid w:val="7F9E0C0F"/>
    <w:rsid w:val="7F9E4567"/>
    <w:rsid w:val="7FA72377"/>
    <w:rsid w:val="7FB42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Hyperlink"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before="260" w:after="260" w:line="416" w:lineRule="auto"/>
      <w:outlineLvl w:val="1"/>
    </w:pPr>
    <w:rPr>
      <w:rFonts w:ascii="Cambria" w:hAnsi="Cambria"/>
      <w:b/>
      <w:bCs/>
      <w:sz w:val="32"/>
      <w:szCs w:val="32"/>
    </w:rPr>
  </w:style>
  <w:style w:type="paragraph" w:styleId="4">
    <w:name w:val="heading 4"/>
    <w:basedOn w:val="a"/>
    <w:next w:val="a"/>
    <w:uiPriority w:val="1"/>
    <w:unhideWhenUsed/>
    <w:qFormat/>
    <w:pPr>
      <w:ind w:left="1052" w:hanging="492"/>
      <w:outlineLvl w:val="3"/>
    </w:pPr>
    <w:rPr>
      <w:rFonts w:hint="eastAsia"/>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560" w:lineRule="exact"/>
      <w:ind w:firstLineChars="200" w:firstLine="721"/>
    </w:pPr>
    <w:rPr>
      <w:rFonts w:ascii="Calibri"/>
    </w:rPr>
  </w:style>
  <w:style w:type="paragraph" w:styleId="a4">
    <w:name w:val="Body Text"/>
    <w:basedOn w:val="a"/>
    <w:qFormat/>
    <w:rPr>
      <w:rFonts w:ascii="仿宋_GB2312" w:eastAsia="仿宋_GB2312" w:hAnsi="Calibri"/>
      <w:sz w:val="32"/>
    </w:rPr>
  </w:style>
  <w:style w:type="paragraph" w:styleId="a5">
    <w:name w:val="Body Text Indent"/>
    <w:basedOn w:val="a"/>
    <w:link w:val="Char"/>
    <w:qFormat/>
    <w:pPr>
      <w:ind w:firstLineChars="200" w:firstLine="560"/>
    </w:pPr>
    <w:rPr>
      <w:rFonts w:eastAsia="Times New Roman"/>
      <w:kern w:val="0"/>
      <w:sz w:val="24"/>
    </w:rPr>
  </w:style>
  <w:style w:type="paragraph" w:styleId="a6">
    <w:name w:val="Plain Text"/>
    <w:basedOn w:val="a"/>
    <w:link w:val="Char0"/>
    <w:qFormat/>
    <w:rPr>
      <w:rFonts w:ascii="宋体" w:hAnsi="Courier New"/>
      <w:kern w:val="0"/>
      <w:szCs w:val="21"/>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qFormat/>
    <w:pPr>
      <w:widowControl/>
      <w:spacing w:line="560" w:lineRule="exact"/>
      <w:contextualSpacing/>
    </w:pPr>
    <w:rPr>
      <w:rFonts w:ascii="Inria Serif" w:hAnsi="Inria Serif" w:cs="Times New Roman (Headings CS)"/>
      <w:b/>
      <w:color w:val="0084AD"/>
      <w:spacing w:val="-10"/>
      <w:kern w:val="28"/>
      <w:sz w:val="50"/>
      <w:szCs w:val="56"/>
      <w:lang w:val="en-AU" w:eastAsia="en-US"/>
    </w:rPr>
  </w:style>
  <w:style w:type="paragraph" w:styleId="20">
    <w:name w:val="Body Text First Indent 2"/>
    <w:basedOn w:val="a5"/>
    <w:qFormat/>
    <w:pPr>
      <w:ind w:firstLine="420"/>
    </w:pPr>
  </w:style>
  <w:style w:type="table" w:styleId="aa">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Pr>
      <w:b/>
      <w:bCs/>
    </w:rPr>
  </w:style>
  <w:style w:type="character" w:styleId="ac">
    <w:name w:val="page number"/>
    <w:basedOn w:val="a1"/>
    <w:qFormat/>
  </w:style>
  <w:style w:type="character" w:styleId="ad">
    <w:name w:val="Hyperlink"/>
    <w:qFormat/>
    <w:rPr>
      <w:color w:val="0000FF"/>
      <w:u w:val="single"/>
    </w:rPr>
  </w:style>
  <w:style w:type="character" w:customStyle="1" w:styleId="Char">
    <w:name w:val="正文文本缩进 Char"/>
    <w:link w:val="a5"/>
    <w:semiHidden/>
    <w:qFormat/>
    <w:locked/>
    <w:rPr>
      <w:sz w:val="24"/>
      <w:szCs w:val="24"/>
      <w:lang w:bidi="ar-SA"/>
    </w:rPr>
  </w:style>
  <w:style w:type="character" w:customStyle="1" w:styleId="Char0">
    <w:name w:val="纯文本 Char"/>
    <w:link w:val="a6"/>
    <w:semiHidden/>
    <w:qFormat/>
    <w:locked/>
    <w:rPr>
      <w:rFonts w:ascii="宋体" w:eastAsia="宋体" w:hAnsi="Courier New"/>
      <w:sz w:val="21"/>
      <w:szCs w:val="21"/>
      <w:lang w:bidi="ar-SA"/>
    </w:rPr>
  </w:style>
  <w:style w:type="character" w:customStyle="1" w:styleId="Char1">
    <w:name w:val="页眉 Char"/>
    <w:link w:val="a8"/>
    <w:qFormat/>
    <w:rPr>
      <w:kern w:val="2"/>
      <w:sz w:val="18"/>
      <w:szCs w:val="18"/>
    </w:rPr>
  </w:style>
  <w:style w:type="paragraph" w:customStyle="1" w:styleId="1">
    <w:name w:val="列出段落1"/>
    <w:basedOn w:val="a"/>
    <w:uiPriority w:val="34"/>
    <w:qFormat/>
    <w:pPr>
      <w:ind w:firstLineChars="200" w:firstLine="420"/>
    </w:pPr>
  </w:style>
  <w:style w:type="paragraph" w:styleId="ae">
    <w:name w:val="List Paragraph"/>
    <w:basedOn w:val="a"/>
    <w:uiPriority w:val="1"/>
    <w:unhideWhenUsed/>
    <w:qFormat/>
    <w:pPr>
      <w:ind w:left="1427" w:hanging="602"/>
    </w:pPr>
    <w:rPr>
      <w:rFonts w:hint="eastAsia"/>
      <w:sz w:val="24"/>
    </w:rPr>
  </w:style>
  <w:style w:type="paragraph" w:customStyle="1" w:styleId="TableParagraph">
    <w:name w:val="Table Paragraph"/>
    <w:basedOn w:val="a"/>
    <w:uiPriority w:val="1"/>
    <w:unhideWhenUsed/>
    <w:qFormat/>
    <w:rPr>
      <w:rFonts w:hint="eastAsia"/>
      <w:sz w:val="24"/>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NormalCharacter">
    <w:name w:val="NormalCharacter"/>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Hyperlink"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before="260" w:after="260" w:line="416" w:lineRule="auto"/>
      <w:outlineLvl w:val="1"/>
    </w:pPr>
    <w:rPr>
      <w:rFonts w:ascii="Cambria" w:hAnsi="Cambria"/>
      <w:b/>
      <w:bCs/>
      <w:sz w:val="32"/>
      <w:szCs w:val="32"/>
    </w:rPr>
  </w:style>
  <w:style w:type="paragraph" w:styleId="4">
    <w:name w:val="heading 4"/>
    <w:basedOn w:val="a"/>
    <w:next w:val="a"/>
    <w:uiPriority w:val="1"/>
    <w:unhideWhenUsed/>
    <w:qFormat/>
    <w:pPr>
      <w:ind w:left="1052" w:hanging="492"/>
      <w:outlineLvl w:val="3"/>
    </w:pPr>
    <w:rPr>
      <w:rFonts w:hint="eastAsia"/>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560" w:lineRule="exact"/>
      <w:ind w:firstLineChars="200" w:firstLine="721"/>
    </w:pPr>
    <w:rPr>
      <w:rFonts w:ascii="Calibri"/>
    </w:rPr>
  </w:style>
  <w:style w:type="paragraph" w:styleId="a4">
    <w:name w:val="Body Text"/>
    <w:basedOn w:val="a"/>
    <w:qFormat/>
    <w:rPr>
      <w:rFonts w:ascii="仿宋_GB2312" w:eastAsia="仿宋_GB2312" w:hAnsi="Calibri"/>
      <w:sz w:val="32"/>
    </w:rPr>
  </w:style>
  <w:style w:type="paragraph" w:styleId="a5">
    <w:name w:val="Body Text Indent"/>
    <w:basedOn w:val="a"/>
    <w:link w:val="Char"/>
    <w:qFormat/>
    <w:pPr>
      <w:ind w:firstLineChars="200" w:firstLine="560"/>
    </w:pPr>
    <w:rPr>
      <w:rFonts w:eastAsia="Times New Roman"/>
      <w:kern w:val="0"/>
      <w:sz w:val="24"/>
    </w:rPr>
  </w:style>
  <w:style w:type="paragraph" w:styleId="a6">
    <w:name w:val="Plain Text"/>
    <w:basedOn w:val="a"/>
    <w:link w:val="Char0"/>
    <w:qFormat/>
    <w:rPr>
      <w:rFonts w:ascii="宋体" w:hAnsi="Courier New"/>
      <w:kern w:val="0"/>
      <w:szCs w:val="21"/>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qFormat/>
    <w:pPr>
      <w:widowControl/>
      <w:spacing w:line="560" w:lineRule="exact"/>
      <w:contextualSpacing/>
    </w:pPr>
    <w:rPr>
      <w:rFonts w:ascii="Inria Serif" w:hAnsi="Inria Serif" w:cs="Times New Roman (Headings CS)"/>
      <w:b/>
      <w:color w:val="0084AD"/>
      <w:spacing w:val="-10"/>
      <w:kern w:val="28"/>
      <w:sz w:val="50"/>
      <w:szCs w:val="56"/>
      <w:lang w:val="en-AU" w:eastAsia="en-US"/>
    </w:rPr>
  </w:style>
  <w:style w:type="paragraph" w:styleId="20">
    <w:name w:val="Body Text First Indent 2"/>
    <w:basedOn w:val="a5"/>
    <w:qFormat/>
    <w:pPr>
      <w:ind w:firstLine="420"/>
    </w:pPr>
  </w:style>
  <w:style w:type="table" w:styleId="aa">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Pr>
      <w:b/>
      <w:bCs/>
    </w:rPr>
  </w:style>
  <w:style w:type="character" w:styleId="ac">
    <w:name w:val="page number"/>
    <w:basedOn w:val="a1"/>
    <w:qFormat/>
  </w:style>
  <w:style w:type="character" w:styleId="ad">
    <w:name w:val="Hyperlink"/>
    <w:qFormat/>
    <w:rPr>
      <w:color w:val="0000FF"/>
      <w:u w:val="single"/>
    </w:rPr>
  </w:style>
  <w:style w:type="character" w:customStyle="1" w:styleId="Char">
    <w:name w:val="正文文本缩进 Char"/>
    <w:link w:val="a5"/>
    <w:semiHidden/>
    <w:qFormat/>
    <w:locked/>
    <w:rPr>
      <w:sz w:val="24"/>
      <w:szCs w:val="24"/>
      <w:lang w:bidi="ar-SA"/>
    </w:rPr>
  </w:style>
  <w:style w:type="character" w:customStyle="1" w:styleId="Char0">
    <w:name w:val="纯文本 Char"/>
    <w:link w:val="a6"/>
    <w:semiHidden/>
    <w:qFormat/>
    <w:locked/>
    <w:rPr>
      <w:rFonts w:ascii="宋体" w:eastAsia="宋体" w:hAnsi="Courier New"/>
      <w:sz w:val="21"/>
      <w:szCs w:val="21"/>
      <w:lang w:bidi="ar-SA"/>
    </w:rPr>
  </w:style>
  <w:style w:type="character" w:customStyle="1" w:styleId="Char1">
    <w:name w:val="页眉 Char"/>
    <w:link w:val="a8"/>
    <w:qFormat/>
    <w:rPr>
      <w:kern w:val="2"/>
      <w:sz w:val="18"/>
      <w:szCs w:val="18"/>
    </w:rPr>
  </w:style>
  <w:style w:type="paragraph" w:customStyle="1" w:styleId="1">
    <w:name w:val="列出段落1"/>
    <w:basedOn w:val="a"/>
    <w:uiPriority w:val="34"/>
    <w:qFormat/>
    <w:pPr>
      <w:ind w:firstLineChars="200" w:firstLine="420"/>
    </w:pPr>
  </w:style>
  <w:style w:type="paragraph" w:styleId="ae">
    <w:name w:val="List Paragraph"/>
    <w:basedOn w:val="a"/>
    <w:uiPriority w:val="1"/>
    <w:unhideWhenUsed/>
    <w:qFormat/>
    <w:pPr>
      <w:ind w:left="1427" w:hanging="602"/>
    </w:pPr>
    <w:rPr>
      <w:rFonts w:hint="eastAsia"/>
      <w:sz w:val="24"/>
    </w:rPr>
  </w:style>
  <w:style w:type="paragraph" w:customStyle="1" w:styleId="TableParagraph">
    <w:name w:val="Table Paragraph"/>
    <w:basedOn w:val="a"/>
    <w:uiPriority w:val="1"/>
    <w:unhideWhenUsed/>
    <w:qFormat/>
    <w:rPr>
      <w:rFonts w:hint="eastAsia"/>
      <w:sz w:val="24"/>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1307</Words>
  <Characters>7450</Characters>
  <Application>Microsoft Office Word</Application>
  <DocSecurity>0</DocSecurity>
  <Lines>62</Lines>
  <Paragraphs>17</Paragraphs>
  <ScaleCrop>false</ScaleCrop>
  <Company>微软中国</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第二届粤港澳大湾区“粤菜师傅”技能大赛</dc:title>
  <dc:creator>微软用户</dc:creator>
  <cp:lastModifiedBy>hp</cp:lastModifiedBy>
  <cp:revision>18</cp:revision>
  <dcterms:created xsi:type="dcterms:W3CDTF">2021-04-19T01:56:00Z</dcterms:created>
  <dcterms:modified xsi:type="dcterms:W3CDTF">2022-07-04T09:39:00Z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1016A497387B4C5D97433CD962401C41</vt:lpwstr>
  </property>
</Properties>
</file>