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2022年中山市·六盘水市东西部协作“粤菜师傅”学员培训班服务项目用户需求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仿宋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instrText xml:space="preserve"> HYPERLINK "http://www.baidu.com/link?url=IctSEKQ5_FKTafkbkwPYfW_cw4GTh7zB4bwdoBTp9zbXJB38o99Oy_utbRIQULzN" \t "https://www.baidu.com/_blank" </w:instrTex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省人力资源社会保障厅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Hans"/>
        </w:rPr>
        <w:t>和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中山市“粤菜师傅”“广东技工”“南粤家政”三项工程领导小组的部署，市人力资源社会保障局拟开展2022年中山市·六盘水市东西部协作“粤菜师傅”学员培训班，具体需求如下：</w:t>
      </w:r>
    </w:p>
    <w:p>
      <w:pPr>
        <w:pStyle w:val="15"/>
        <w:numPr>
          <w:ilvl w:val="0"/>
          <w:numId w:val="1"/>
        </w:numPr>
        <w:ind w:firstLine="320" w:firstLineChars="100"/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val="en-US" w:eastAsia="zh-CN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8"/>
        </w:rPr>
      </w:pP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为进一步巩固拓展脱贫攻坚成果同乡村振兴有效衔接，确保东西部劳务协作重点指标任务圆满完成，推动与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西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部对口协作城市六盘水市两地之间劳务协作，有序推进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粤菜师傅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广东技工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”“南粤家政”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项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工程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相关工作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现计划在六盘水市举办2022年中山市·六盘水市东西部协作“粤菜师傅”学员培训班，以广式点心制作为切入点，充分发挥“粤菜师傅”项目特色，</w:t>
      </w:r>
      <w:r>
        <w:rPr>
          <w:rFonts w:hint="eastAsia" w:ascii="Times New Roman" w:hAnsi="Times New Roman" w:eastAsia="仿宋_GB2312" w:cs="微软雅黑"/>
          <w:color w:val="auto"/>
          <w:sz w:val="32"/>
          <w:szCs w:val="30"/>
        </w:rPr>
        <w:t>以“粤菜师傅</w:t>
      </w:r>
      <w:r>
        <w:rPr>
          <w:rFonts w:ascii="Times New Roman" w:hAnsi="Times New Roman" w:eastAsia="仿宋_GB2312" w:cs="微软雅黑"/>
          <w:color w:val="auto"/>
          <w:sz w:val="32"/>
          <w:szCs w:val="30"/>
        </w:rPr>
        <w:t>+</w:t>
      </w:r>
      <w:r>
        <w:rPr>
          <w:rFonts w:hint="eastAsia" w:ascii="Times New Roman" w:hAnsi="Times New Roman" w:eastAsia="仿宋_GB2312" w:cs="微软雅黑"/>
          <w:color w:val="auto"/>
          <w:sz w:val="32"/>
          <w:szCs w:val="30"/>
          <w:lang w:eastAsia="zh-CN"/>
        </w:rPr>
        <w:t>六盘水</w:t>
      </w:r>
      <w:r>
        <w:rPr>
          <w:rFonts w:hint="eastAsia" w:ascii="Times New Roman" w:hAnsi="Times New Roman" w:eastAsia="仿宋_GB2312" w:cs="微软雅黑"/>
          <w:color w:val="auto"/>
          <w:sz w:val="32"/>
          <w:szCs w:val="30"/>
        </w:rPr>
        <w:t>特色食材”为内容，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引导学员制作茶叶味、红心猕猴桃味、刺梨味特色广式小点心，发展“粤菜”带动“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黔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菜”</w:t>
      </w:r>
      <w:r>
        <w:rPr>
          <w:rFonts w:hint="eastAsia" w:ascii="Times New Roman" w:hAnsi="Times New Roman" w:eastAsia="仿宋_GB2312" w:cs="仿宋_GB2312"/>
          <w:color w:val="auto"/>
          <w:sz w:val="32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共同培育劳务品牌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促进黔籍农村劳动力转移就业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。</w:t>
      </w:r>
    </w:p>
    <w:p>
      <w:pPr>
        <w:pStyle w:val="15"/>
        <w:numPr>
          <w:ilvl w:val="0"/>
          <w:numId w:val="1"/>
        </w:numPr>
        <w:ind w:left="420" w:leftChars="200"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项目时限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项目时限为2022年8月-9月。2022年中山市·六盘水市东西部协作“粤菜师傅”学员培训班</w:t>
      </w:r>
      <w:r>
        <w:rPr>
          <w:rFonts w:hint="eastAsia" w:ascii="Times New Roman" w:hAnsi="Times New Roman" w:eastAsia="仿宋_GB2312" w:cs="仿宋_GB2312"/>
          <w:color w:val="auto"/>
          <w:sz w:val="32"/>
          <w:szCs w:val="28"/>
          <w:lang w:val="en-US" w:eastAsia="zh-CN"/>
        </w:rPr>
        <w:t>计划开班时间为2022年8月28日-2022年9月1日。</w:t>
      </w:r>
    </w:p>
    <w:p>
      <w:pPr>
        <w:numPr>
          <w:ilvl w:val="0"/>
          <w:numId w:val="1"/>
        </w:num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b w:val="0"/>
          <w:bCs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2"/>
          <w:sz w:val="32"/>
          <w:szCs w:val="32"/>
          <w:lang w:val="en-US" w:eastAsia="zh-CN" w:bidi="ar-SA"/>
        </w:rPr>
        <w:t>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1.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制定2022年中山市·六盘水市东西部协作“粤菜师傅”学员培训班工作方案，负责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活动组织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策划及实施工作。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2.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组织招生宣传动员，在2022年8月28日前组织符合条件的参训人员不少于50人。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3. 供应商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培训场选址、培训场地现场宣传布置，负责新闻媒体宣传报道。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4. 供应商负责培训课程设计，制作广式点心种类不少于10个品种；负责选派优秀粤菜师傅到六盘水市开展培训授课。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5. 供应商负责跟踪管理培训项目，按要求收集培训台账资料，加强培训管理确保培训质量，培训合格率不低于98%。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6. 供应商负责根据培训授课计划，按要求订购相关必要的设备设施，确保培训班开班前完成相关设备安装调试工作。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7. 供应商按要求于培训班开班前完成培训实操耗材、培训教材采购；负责按要求制作培训手册、培训资料等工作。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8. 供应商按照六盘水市及场地对疫情防控的要求，做好场地防疫防控工作，并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负责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协助场地方进行防疫、消防、应急处置、安保报批。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en-US" w:eastAsia="zh-CN"/>
        </w:rPr>
        <w:t>9. 供应商负责授课教师、项目管理人员相关授课费用、</w:t>
      </w:r>
      <w:r>
        <w:rPr>
          <w:rFonts w:hint="eastAsia" w:ascii="Times New Roman" w:hAnsi="Times New Roman" w:eastAsia="仿宋_GB2312" w:cs="Times New Roman"/>
          <w:spacing w:val="5"/>
          <w:sz w:val="31"/>
          <w:szCs w:val="31"/>
          <w:lang w:val="zh-TW" w:eastAsia="zh-TW"/>
        </w:rPr>
        <w:t>交通食宿费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，包括劳务费、误餐、住宿、租车、税费等。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四、其他要求</w:t>
      </w:r>
    </w:p>
    <w:p>
      <w:pPr>
        <w:pStyle w:val="15"/>
        <w:ind w:left="0" w:leftChars="0"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供应商根据项目用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/>
          <w:color w:val="auto"/>
          <w:kern w:val="44"/>
          <w:sz w:val="32"/>
          <w:szCs w:val="32"/>
          <w:highlight w:val="none"/>
          <w:lang w:val="en-US" w:eastAsia="zh-CN" w:bidi="ar-SA"/>
        </w:rPr>
        <w:t>户需求和项目评分表评分细则提供响应文件，包括但不限于培训方案、培训课程计划、设备清单及相关佐证文件资料等。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82B41"/>
    <w:multiLevelType w:val="singleLevel"/>
    <w:tmpl w:val="28982B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ZGExMDViYjg1NzM3OGM2MTNiNzIzMjg1OTk4ZjAifQ=="/>
  </w:docVars>
  <w:rsids>
    <w:rsidRoot w:val="3864637F"/>
    <w:rsid w:val="00E0449B"/>
    <w:rsid w:val="01B13687"/>
    <w:rsid w:val="020C57A0"/>
    <w:rsid w:val="05674F94"/>
    <w:rsid w:val="0E5E6115"/>
    <w:rsid w:val="15E06A45"/>
    <w:rsid w:val="172D1837"/>
    <w:rsid w:val="1844637C"/>
    <w:rsid w:val="189A5F9C"/>
    <w:rsid w:val="194543D2"/>
    <w:rsid w:val="1B8511F2"/>
    <w:rsid w:val="22512B0E"/>
    <w:rsid w:val="234436D4"/>
    <w:rsid w:val="25C603D0"/>
    <w:rsid w:val="284B3347"/>
    <w:rsid w:val="36C904D8"/>
    <w:rsid w:val="3727238D"/>
    <w:rsid w:val="374201B2"/>
    <w:rsid w:val="3864637F"/>
    <w:rsid w:val="38CA0513"/>
    <w:rsid w:val="39FF7647"/>
    <w:rsid w:val="3CF56400"/>
    <w:rsid w:val="41B06D96"/>
    <w:rsid w:val="476268FF"/>
    <w:rsid w:val="48A96315"/>
    <w:rsid w:val="4CC21042"/>
    <w:rsid w:val="4F457D08"/>
    <w:rsid w:val="4FA41FFB"/>
    <w:rsid w:val="559E6F24"/>
    <w:rsid w:val="57452F9B"/>
    <w:rsid w:val="59D34743"/>
    <w:rsid w:val="5BBA55DA"/>
    <w:rsid w:val="5C93029F"/>
    <w:rsid w:val="5D0830B2"/>
    <w:rsid w:val="624B4453"/>
    <w:rsid w:val="6BCD5CF5"/>
    <w:rsid w:val="6E941324"/>
    <w:rsid w:val="6F607F0B"/>
    <w:rsid w:val="6F8515A1"/>
    <w:rsid w:val="700C770C"/>
    <w:rsid w:val="716F5521"/>
    <w:rsid w:val="733B595C"/>
    <w:rsid w:val="73741508"/>
    <w:rsid w:val="75B746E4"/>
    <w:rsid w:val="766E5C13"/>
    <w:rsid w:val="768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5"/>
    <w:next w:val="7"/>
    <w:unhideWhenUsed/>
    <w:qFormat/>
    <w:uiPriority w:val="9"/>
    <w:pPr>
      <w:spacing w:line="413" w:lineRule="auto"/>
      <w:outlineLvl w:val="1"/>
    </w:pPr>
    <w:rPr>
      <w:rFonts w:ascii="Arial" w:hAnsi="Arial" w:eastAsia="黑体"/>
      <w:b w:val="0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"/>
    <w:basedOn w:val="1"/>
    <w:next w:val="1"/>
    <w:unhideWhenUsed/>
    <w:qFormat/>
    <w:uiPriority w:val="99"/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paragraph" w:customStyle="1" w:styleId="15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6</Pages>
  <Words>2499</Words>
  <Characters>2540</Characters>
  <Lines>0</Lines>
  <Paragraphs>0</Paragraphs>
  <TotalTime>71</TotalTime>
  <ScaleCrop>false</ScaleCrop>
  <LinksUpToDate>false</LinksUpToDate>
  <CharactersWithSpaces>2541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2021-12-30T14:51:00Z</dcterms:created>
  <dc:creator>ZZYANG</dc:creator>
  <cp:lastModifiedBy>ZZYANG</cp:lastModifiedBy>
  <cp:lastPrinted>2022-08-18T04:00:53Z</cp:lastPrinted>
  <dcterms:modified xsi:type="dcterms:W3CDTF">2022-08-18T04:02:33Z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FE8900A480674420B80EEB91D93259DC</vt:lpwstr>
  </property>
</Properties>
</file>