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0" w:lineRule="atLeast"/>
        <w:ind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2022年中山市精准化项目制培训班服务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0" w:lineRule="atLeast"/>
        <w:ind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项目用户需求</w:t>
      </w:r>
    </w:p>
    <w:p>
      <w:pPr>
        <w:spacing w:line="560" w:lineRule="exact"/>
        <w:ind w:firstLine="640" w:firstLineChars="200"/>
        <w:rPr>
          <w:rFonts w:hint="eastAsia" w:ascii="Times New Roman" w:hAnsi="Times New Roman" w:eastAsia="仿宋" w:cs="仿宋"/>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为贯彻落实《中山市人民政府关于印发中山市贯彻落实国务院扎实稳住经济一揽子政策措施实施方案的通知》（中府</w:t>
      </w:r>
      <w:r>
        <w:rPr>
          <w:rFonts w:hint="eastAsia" w:ascii="仿宋_GB2312" w:hAnsi="仿宋_GB2312" w:eastAsia="仿宋_GB2312" w:cs="仿宋_GB2312"/>
          <w:spacing w:val="5"/>
          <w:sz w:val="31"/>
          <w:szCs w:val="31"/>
          <w:lang w:val="en-US" w:eastAsia="zh-CN"/>
        </w:rPr>
        <w:t>〔</w:t>
      </w:r>
      <w:r>
        <w:rPr>
          <w:rFonts w:hint="eastAsia" w:ascii="Times New Roman" w:hAnsi="Times New Roman" w:eastAsia="仿宋_GB2312" w:cs="Times New Roman"/>
          <w:spacing w:val="5"/>
          <w:sz w:val="31"/>
          <w:szCs w:val="31"/>
          <w:lang w:val="en-US" w:eastAsia="zh-CN"/>
        </w:rPr>
        <w:t>2022</w:t>
      </w:r>
      <w:r>
        <w:rPr>
          <w:rFonts w:hint="eastAsia" w:ascii="仿宋_GB2312" w:hAnsi="仿宋_GB2312" w:eastAsia="仿宋_GB2312" w:cs="仿宋_GB2312"/>
          <w:spacing w:val="5"/>
          <w:sz w:val="31"/>
          <w:szCs w:val="31"/>
          <w:lang w:val="en-US" w:eastAsia="zh-CN"/>
        </w:rPr>
        <w:t>〕</w:t>
      </w:r>
      <w:r>
        <w:rPr>
          <w:rFonts w:hint="eastAsia" w:ascii="Times New Roman" w:hAnsi="Times New Roman" w:eastAsia="仿宋_GB2312" w:cs="Times New Roman"/>
          <w:spacing w:val="5"/>
          <w:sz w:val="31"/>
          <w:szCs w:val="31"/>
          <w:lang w:val="en-US" w:eastAsia="zh-CN"/>
        </w:rPr>
        <w:t>52号）要求，结合中山市中小微企业2022年精准化项目制培训需求调查结果，市人力资源社会保障局拟在五桂山开展2022年中山市精准化项目制培训班，具体需求如下：</w:t>
      </w:r>
    </w:p>
    <w:p>
      <w:pPr>
        <w:pStyle w:val="15"/>
        <w:numPr>
          <w:ilvl w:val="0"/>
          <w:numId w:val="1"/>
        </w:numPr>
        <w:ind w:firstLine="320" w:firstLineChars="100"/>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val="en-US" w:eastAsia="zh-CN"/>
        </w:rPr>
        <w:t>项目背景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2022年6月中山市人民政府印发了《中山市贯彻落实国务院扎实稳住经济一揽子政策措施实施方案》，方案中提出“</w:t>
      </w:r>
      <w:r>
        <w:rPr>
          <w:rFonts w:hint="default" w:ascii="Times New Roman" w:hAnsi="Times New Roman" w:eastAsia="仿宋_GB2312" w:cs="Times New Roman"/>
          <w:spacing w:val="5"/>
          <w:sz w:val="31"/>
          <w:szCs w:val="31"/>
          <w:lang w:val="en-US" w:eastAsia="zh-CN"/>
        </w:rPr>
        <w:t>面向中小微企业，由各级财政资金支持，免费开展精准化、项目制培训。</w:t>
      </w:r>
      <w:r>
        <w:rPr>
          <w:rFonts w:hint="eastAsia" w:ascii="Times New Roman" w:hAnsi="Times New Roman" w:eastAsia="仿宋_GB2312" w:cs="Times New Roman"/>
          <w:spacing w:val="5"/>
          <w:sz w:val="31"/>
          <w:szCs w:val="31"/>
          <w:lang w:val="en-US" w:eastAsia="zh-CN"/>
        </w:rPr>
        <w:t>”</w:t>
      </w:r>
      <w:r>
        <w:rPr>
          <w:rFonts w:hint="default" w:ascii="Times New Roman" w:hAnsi="Times New Roman" w:eastAsia="仿宋_GB2312" w:cs="Times New Roman"/>
          <w:spacing w:val="5"/>
          <w:sz w:val="31"/>
          <w:szCs w:val="31"/>
          <w:lang w:val="en-US" w:eastAsia="zh-CN"/>
        </w:rPr>
        <w:t>为</w:t>
      </w:r>
      <w:r>
        <w:rPr>
          <w:rFonts w:hint="eastAsia" w:ascii="Times New Roman" w:hAnsi="Times New Roman" w:eastAsia="仿宋_GB2312" w:cs="Times New Roman"/>
          <w:spacing w:val="5"/>
          <w:sz w:val="31"/>
          <w:szCs w:val="31"/>
          <w:lang w:val="en-US" w:eastAsia="zh-CN"/>
        </w:rPr>
        <w:t>缓解疫情对中山市制造类企业用工影响，加快传统制造业的数字化智能化升级改造，结合前期调研需求，现计划在五桂山举办2022年中山市精准化项目制培训班3期，分别为“工业机器人应用技术”“机电设备装调维修技术”“智能生产计划管理（MES/ERP）”培训班。通过培训提升企业员工知识及技能水平，为企业的数字化转型升级奠定基础。</w:t>
      </w:r>
    </w:p>
    <w:p>
      <w:pPr>
        <w:pStyle w:val="15"/>
        <w:numPr>
          <w:ilvl w:val="0"/>
          <w:numId w:val="1"/>
        </w:numPr>
        <w:ind w:left="420" w:leftChars="200" w:firstLine="320" w:firstLineChars="100"/>
        <w:rPr>
          <w:rFonts w:hint="eastAsia" w:ascii="黑体" w:hAnsi="黑体" w:eastAsia="黑体" w:cs="黑体"/>
          <w:b w:val="0"/>
          <w:bCs w:val="0"/>
          <w:color w:val="auto"/>
          <w:sz w:val="32"/>
          <w:szCs w:val="28"/>
          <w:lang w:val="en-US" w:eastAsia="zh-CN"/>
        </w:rPr>
      </w:pPr>
      <w:r>
        <w:rPr>
          <w:rFonts w:hint="eastAsia" w:ascii="黑体" w:hAnsi="黑体" w:eastAsia="黑体" w:cs="黑体"/>
          <w:b w:val="0"/>
          <w:bCs w:val="0"/>
          <w:color w:val="auto"/>
          <w:sz w:val="32"/>
          <w:szCs w:val="28"/>
          <w:lang w:val="en-US" w:eastAsia="zh-CN"/>
        </w:rPr>
        <w:t>项目时限</w:t>
      </w:r>
    </w:p>
    <w:p>
      <w:pPr>
        <w:spacing w:line="560" w:lineRule="exact"/>
        <w:ind w:firstLine="640" w:firstLineChars="200"/>
        <w:rPr>
          <w:rFonts w:hint="default" w:ascii="Times New Roman" w:hAnsi="Times New Roman" w:eastAsia="仿宋_GB2312" w:cs="仿宋_GB2312"/>
          <w:color w:val="auto"/>
          <w:sz w:val="32"/>
          <w:szCs w:val="28"/>
          <w:lang w:val="en-US" w:eastAsia="zh-CN"/>
        </w:rPr>
      </w:pPr>
      <w:r>
        <w:rPr>
          <w:rFonts w:hint="eastAsia" w:ascii="Times New Roman" w:hAnsi="Times New Roman" w:eastAsia="仿宋_GB2312" w:cs="Times New Roman"/>
          <w:spacing w:val="5"/>
          <w:sz w:val="31"/>
          <w:szCs w:val="31"/>
          <w:lang w:val="en-US" w:eastAsia="zh-CN"/>
        </w:rPr>
        <w:t>项目时限为2022年11月-12月。</w:t>
      </w:r>
    </w:p>
    <w:p>
      <w:pPr>
        <w:numPr>
          <w:ilvl w:val="0"/>
          <w:numId w:val="1"/>
        </w:numPr>
        <w:spacing w:line="560" w:lineRule="exact"/>
        <w:ind w:left="420" w:leftChars="200" w:firstLine="320" w:firstLineChars="100"/>
        <w:rPr>
          <w:rFonts w:hint="eastAsia" w:ascii="黑体" w:hAnsi="黑体" w:eastAsia="黑体" w:cs="黑体"/>
          <w:b w:val="0"/>
          <w:bCs/>
          <w:color w:val="auto"/>
          <w:spacing w:val="0"/>
          <w:kern w:val="2"/>
          <w:sz w:val="32"/>
          <w:szCs w:val="32"/>
          <w:lang w:val="en-US" w:eastAsia="zh-CN" w:bidi="ar-SA"/>
        </w:rPr>
      </w:pPr>
      <w:r>
        <w:rPr>
          <w:rFonts w:hint="eastAsia" w:ascii="黑体" w:hAnsi="黑体" w:eastAsia="黑体" w:cs="黑体"/>
          <w:b w:val="0"/>
          <w:bCs/>
          <w:color w:val="auto"/>
          <w:spacing w:val="0"/>
          <w:kern w:val="2"/>
          <w:sz w:val="32"/>
          <w:szCs w:val="32"/>
          <w:lang w:val="en-US" w:eastAsia="zh-CN" w:bidi="ar-SA"/>
        </w:rPr>
        <w:t>服务要求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1. 供应商</w:t>
      </w:r>
      <w:r>
        <w:rPr>
          <w:rFonts w:hint="eastAsia" w:ascii="Times New Roman" w:hAnsi="Times New Roman" w:eastAsia="仿宋_GB2312" w:cs="Times New Roman"/>
          <w:spacing w:val="5"/>
          <w:sz w:val="31"/>
          <w:szCs w:val="31"/>
          <w:lang w:val="zh-TW" w:eastAsia="zh-TW"/>
        </w:rPr>
        <w:t>负责</w:t>
      </w:r>
      <w:r>
        <w:rPr>
          <w:rFonts w:hint="eastAsia" w:ascii="Times New Roman" w:hAnsi="Times New Roman" w:eastAsia="仿宋_GB2312" w:cs="Times New Roman"/>
          <w:spacing w:val="5"/>
          <w:sz w:val="31"/>
          <w:szCs w:val="31"/>
          <w:lang w:val="en-US" w:eastAsia="zh-CN"/>
        </w:rPr>
        <w:t>制定2022年中山市精准化项目制培训班工作方案，负责培训</w:t>
      </w:r>
      <w:r>
        <w:rPr>
          <w:rFonts w:hint="eastAsia" w:ascii="Times New Roman" w:hAnsi="Times New Roman" w:eastAsia="仿宋_GB2312" w:cs="Times New Roman"/>
          <w:spacing w:val="5"/>
          <w:sz w:val="31"/>
          <w:szCs w:val="31"/>
          <w:lang w:val="zh-TW" w:eastAsia="zh-TW"/>
        </w:rPr>
        <w:t>组织</w:t>
      </w:r>
      <w:r>
        <w:rPr>
          <w:rFonts w:hint="eastAsia" w:ascii="Times New Roman" w:hAnsi="Times New Roman" w:eastAsia="仿宋_GB2312" w:cs="Times New Roman"/>
          <w:spacing w:val="5"/>
          <w:sz w:val="31"/>
          <w:szCs w:val="31"/>
          <w:lang w:val="en-US" w:eastAsia="zh-CN"/>
        </w:rPr>
        <w:t>策划及实施工作。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2. 供应商</w:t>
      </w:r>
      <w:r>
        <w:rPr>
          <w:rFonts w:hint="eastAsia" w:ascii="Times New Roman" w:hAnsi="Times New Roman" w:eastAsia="仿宋_GB2312" w:cs="Times New Roman"/>
          <w:spacing w:val="5"/>
          <w:sz w:val="31"/>
          <w:szCs w:val="31"/>
          <w:lang w:val="zh-TW" w:eastAsia="zh-TW"/>
        </w:rPr>
        <w:t>负责</w:t>
      </w:r>
      <w:r>
        <w:rPr>
          <w:rFonts w:hint="eastAsia" w:ascii="Times New Roman" w:hAnsi="Times New Roman" w:eastAsia="仿宋_GB2312" w:cs="Times New Roman"/>
          <w:spacing w:val="5"/>
          <w:sz w:val="31"/>
          <w:szCs w:val="31"/>
          <w:lang w:val="zh-TW" w:eastAsia="zh-CN"/>
        </w:rPr>
        <w:t>跟需求企业沟通，在合同签订一周内</w:t>
      </w:r>
      <w:bookmarkStart w:id="0" w:name="_GoBack"/>
      <w:bookmarkEnd w:id="0"/>
      <w:r>
        <w:rPr>
          <w:rFonts w:hint="eastAsia" w:ascii="Times New Roman" w:hAnsi="Times New Roman" w:eastAsia="仿宋_GB2312" w:cs="Times New Roman"/>
          <w:spacing w:val="5"/>
          <w:sz w:val="31"/>
          <w:szCs w:val="31"/>
          <w:lang w:val="en-US" w:eastAsia="zh-CN"/>
        </w:rPr>
        <w:t>确定培训方式（送教上门或集中培训）以及每个班次参训学员人数，其中集中培训班不超50人/期，送教上门班不超40人/期。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3. 供应商</w:t>
      </w:r>
      <w:r>
        <w:rPr>
          <w:rFonts w:hint="eastAsia" w:ascii="Times New Roman" w:hAnsi="Times New Roman" w:eastAsia="仿宋_GB2312" w:cs="Times New Roman"/>
          <w:spacing w:val="5"/>
          <w:sz w:val="31"/>
          <w:szCs w:val="31"/>
          <w:lang w:val="zh-TW" w:eastAsia="zh-TW"/>
        </w:rPr>
        <w:t>负责</w:t>
      </w:r>
      <w:r>
        <w:rPr>
          <w:rFonts w:hint="eastAsia" w:ascii="Times New Roman" w:hAnsi="Times New Roman" w:eastAsia="仿宋_GB2312" w:cs="Times New Roman"/>
          <w:spacing w:val="5"/>
          <w:sz w:val="31"/>
          <w:szCs w:val="31"/>
          <w:lang w:val="en-US" w:eastAsia="zh-CN"/>
        </w:rPr>
        <w:t>培训场选址、培训场地现场布置。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5"/>
          <w:sz w:val="31"/>
          <w:szCs w:val="31"/>
          <w:highlight w:val="none"/>
          <w:lang w:val="en-US" w:eastAsia="zh-CN"/>
        </w:rPr>
      </w:pPr>
      <w:r>
        <w:rPr>
          <w:rFonts w:hint="eastAsia" w:ascii="Times New Roman" w:hAnsi="Times New Roman" w:eastAsia="仿宋_GB2312" w:cs="Times New Roman"/>
          <w:spacing w:val="5"/>
          <w:sz w:val="31"/>
          <w:szCs w:val="31"/>
          <w:lang w:val="en-US" w:eastAsia="zh-CN"/>
        </w:rPr>
        <w:t>4. 供应商负责培训课程设计，每个班不少于32课时，每天不超过8课时，负责选派优秀的教师开展培训授课。</w:t>
      </w:r>
      <w:r>
        <w:rPr>
          <w:rFonts w:hint="eastAsia" w:ascii="Times New Roman" w:hAnsi="Times New Roman" w:eastAsia="仿宋_GB2312" w:cs="Times New Roman"/>
          <w:spacing w:val="5"/>
          <w:sz w:val="31"/>
          <w:szCs w:val="31"/>
          <w:highlight w:val="none"/>
          <w:lang w:val="en-US" w:eastAsia="zh-CN"/>
        </w:rPr>
        <w:t>理论教学可采用线下或线上形式授课，实操教学需采用线下授课。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5. 供应商负责跟踪管理培训项目，按要求制定培训手册、培训资料等；收集培训台账资料，加强培训管理确保培训质量并做好培训效果调查。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6. 供应商负责根据培训授课计划，按要求匹配相关必要的设备设施，确保培训班开班前完成相关设备安装调试工作。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7. 供应商按照中山市及企业对疫情防控的要求，做好场地防疫防控工作，并</w:t>
      </w:r>
      <w:r>
        <w:rPr>
          <w:rFonts w:hint="eastAsia" w:ascii="Times New Roman" w:hAnsi="Times New Roman" w:eastAsia="仿宋_GB2312" w:cs="Times New Roman"/>
          <w:spacing w:val="5"/>
          <w:sz w:val="31"/>
          <w:szCs w:val="31"/>
          <w:lang w:val="zh-TW" w:eastAsia="zh-TW"/>
        </w:rPr>
        <w:t>负责</w:t>
      </w:r>
      <w:r>
        <w:rPr>
          <w:rFonts w:hint="eastAsia" w:ascii="Times New Roman" w:hAnsi="Times New Roman" w:eastAsia="仿宋_GB2312" w:cs="Times New Roman"/>
          <w:spacing w:val="5"/>
          <w:sz w:val="31"/>
          <w:szCs w:val="31"/>
          <w:lang w:val="en-US" w:eastAsia="zh-CN"/>
        </w:rPr>
        <w:t>协助场地方进行防疫、消防、应急处置等报批。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8. 供应商负责因开展培训而直接发生的各项费用支出，包括师资费、住宿费、伙食费、培训场地费、培训资料费、交通费以及其他费用。</w:t>
      </w:r>
    </w:p>
    <w:p>
      <w:pPr>
        <w:ind w:firstLine="640" w:firstLineChars="200"/>
        <w:rPr>
          <w:rFonts w:hint="eastAsia" w:ascii="黑体" w:hAnsi="黑体" w:eastAsia="黑体" w:cs="黑体"/>
          <w:b w:val="0"/>
          <w:bCs/>
          <w:color w:val="auto"/>
          <w:kern w:val="44"/>
          <w:sz w:val="32"/>
          <w:szCs w:val="32"/>
          <w:highlight w:val="none"/>
          <w:lang w:val="en-US" w:eastAsia="zh-CN" w:bidi="ar-SA"/>
        </w:rPr>
      </w:pPr>
      <w:r>
        <w:rPr>
          <w:rFonts w:hint="eastAsia" w:ascii="黑体" w:hAnsi="黑体" w:eastAsia="黑体" w:cs="黑体"/>
          <w:b w:val="0"/>
          <w:bCs/>
          <w:color w:val="auto"/>
          <w:kern w:val="44"/>
          <w:sz w:val="32"/>
          <w:szCs w:val="32"/>
          <w:highlight w:val="none"/>
          <w:lang w:val="en-US" w:eastAsia="zh-CN" w:bidi="ar-SA"/>
        </w:rPr>
        <w:t>四、其他要求</w:t>
      </w:r>
    </w:p>
    <w:p>
      <w:pPr>
        <w:pStyle w:val="15"/>
        <w:ind w:left="0" w:leftChars="0" w:firstLine="640" w:firstLineChars="200"/>
        <w:rPr>
          <w:rFonts w:hint="default" w:ascii="仿宋_GB2312" w:hAnsi="宋体" w:eastAsia="仿宋_GB2312" w:cs="宋体"/>
          <w:kern w:val="0"/>
          <w:sz w:val="32"/>
          <w:szCs w:val="32"/>
          <w:lang w:val="en-US" w:eastAsia="zh-CN"/>
        </w:rPr>
      </w:pPr>
      <w:r>
        <w:rPr>
          <w:rFonts w:hint="eastAsia" w:ascii="Times New Roman" w:hAnsi="Times New Roman" w:eastAsia="仿宋_GB2312" w:cs="仿宋_GB2312"/>
          <w:b w:val="0"/>
          <w:bCs/>
          <w:color w:val="auto"/>
          <w:kern w:val="44"/>
          <w:sz w:val="32"/>
          <w:szCs w:val="32"/>
          <w:highlight w:val="none"/>
          <w:lang w:val="en-US" w:eastAsia="zh-CN" w:bidi="ar-SA"/>
        </w:rPr>
        <w:t>供应商根据项目用户需求和项目评分表评分细则提供相应文件，包括但不限于培训方案、培训课程计划及相关佐证文件资料等。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2B41"/>
    <w:multiLevelType w:val="singleLevel"/>
    <w:tmpl w:val="28982B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ZGExMDViYjg1NzM3OGM2MTNiNzIzMjg1OTk4ZjAifQ=="/>
  </w:docVars>
  <w:rsids>
    <w:rsidRoot w:val="00172A27"/>
    <w:rsid w:val="00E0449B"/>
    <w:rsid w:val="01B13687"/>
    <w:rsid w:val="020C57A0"/>
    <w:rsid w:val="05674F94"/>
    <w:rsid w:val="0A847988"/>
    <w:rsid w:val="0E5E6115"/>
    <w:rsid w:val="0E643FC9"/>
    <w:rsid w:val="15624E21"/>
    <w:rsid w:val="15E06A45"/>
    <w:rsid w:val="172D1837"/>
    <w:rsid w:val="1844637C"/>
    <w:rsid w:val="189A5F9C"/>
    <w:rsid w:val="194543D2"/>
    <w:rsid w:val="1B8511F2"/>
    <w:rsid w:val="1C1C2FAC"/>
    <w:rsid w:val="218706DB"/>
    <w:rsid w:val="22512B0E"/>
    <w:rsid w:val="234436D4"/>
    <w:rsid w:val="25C603D0"/>
    <w:rsid w:val="284B3347"/>
    <w:rsid w:val="36C904D8"/>
    <w:rsid w:val="3727238D"/>
    <w:rsid w:val="374201B2"/>
    <w:rsid w:val="3864637F"/>
    <w:rsid w:val="38CA0513"/>
    <w:rsid w:val="39FF7647"/>
    <w:rsid w:val="3B1A7DF3"/>
    <w:rsid w:val="3CF56400"/>
    <w:rsid w:val="41B06D96"/>
    <w:rsid w:val="476268FF"/>
    <w:rsid w:val="48A96315"/>
    <w:rsid w:val="4A15322C"/>
    <w:rsid w:val="4CC21042"/>
    <w:rsid w:val="4F457D08"/>
    <w:rsid w:val="4FA41FFB"/>
    <w:rsid w:val="51110DD4"/>
    <w:rsid w:val="559E6F24"/>
    <w:rsid w:val="57452F9B"/>
    <w:rsid w:val="59D34743"/>
    <w:rsid w:val="5BBA55DA"/>
    <w:rsid w:val="5C93029F"/>
    <w:rsid w:val="5D0830B2"/>
    <w:rsid w:val="60D93D2A"/>
    <w:rsid w:val="624B4453"/>
    <w:rsid w:val="684E3707"/>
    <w:rsid w:val="6BCD5CF5"/>
    <w:rsid w:val="6E941324"/>
    <w:rsid w:val="6F607F0B"/>
    <w:rsid w:val="6F8515A1"/>
    <w:rsid w:val="700C770C"/>
    <w:rsid w:val="716F5521"/>
    <w:rsid w:val="733B595C"/>
    <w:rsid w:val="73741508"/>
    <w:rsid w:val="75B746E4"/>
    <w:rsid w:val="766E5C13"/>
    <w:rsid w:val="7682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2"/>
    <w:next w:val="4"/>
    <w:unhideWhenUsed/>
    <w:qFormat/>
    <w:uiPriority w:val="9"/>
    <w:pPr>
      <w:spacing w:line="413" w:lineRule="auto"/>
      <w:outlineLvl w:val="1"/>
    </w:pPr>
    <w:rPr>
      <w:rFonts w:ascii="Arial" w:hAnsi="Arial" w:eastAsia="黑体"/>
      <w:b w:val="0"/>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1"/>
    <w:unhideWhenUsed/>
    <w:qFormat/>
    <w:uiPriority w:val="99"/>
  </w:style>
  <w:style w:type="paragraph" w:styleId="5">
    <w:name w:val="Plain Text"/>
    <w:basedOn w:val="1"/>
    <w:unhideWhenUsed/>
    <w:qFormat/>
    <w:uiPriority w:val="99"/>
    <w:rPr>
      <w:rFonts w:ascii="宋体" w:hAnsi="Courier New" w:eastAsia="宋体" w:cs="Courier New"/>
      <w:szCs w:val="21"/>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Emphasis"/>
    <w:basedOn w:val="9"/>
    <w:qFormat/>
    <w:uiPriority w:val="0"/>
    <w:rPr>
      <w: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正文-公1"/>
    <w:basedOn w:val="14"/>
    <w:next w:val="7"/>
    <w:qFormat/>
    <w:uiPriority w:val="0"/>
    <w:pPr>
      <w:ind w:firstLine="200" w:firstLineChars="200"/>
    </w:pPr>
  </w:style>
  <w:style w:type="paragraph" w:customStyle="1" w:styleId="14">
    <w:name w:val="正文1"/>
    <w:next w:val="13"/>
    <w:qFormat/>
    <w:uiPriority w:val="0"/>
    <w:pPr>
      <w:jc w:val="both"/>
    </w:pPr>
    <w:rPr>
      <w:rFonts w:ascii="Calibri" w:hAnsi="Calibri" w:eastAsia="宋体" w:cs="黑体"/>
      <w:sz w:val="21"/>
      <w:szCs w:val="22"/>
      <w:lang w:val="en-US" w:eastAsia="zh-CN" w:bidi="ar-SA"/>
    </w:rPr>
  </w:style>
  <w:style w:type="paragraph" w:customStyle="1" w:styleId="15">
    <w:name w:val="table of authorities1"/>
    <w:basedOn w:val="1"/>
    <w:next w:val="1"/>
    <w:qFormat/>
    <w:uiPriority w:val="0"/>
    <w:pPr>
      <w:ind w:left="420" w:leftChars="200"/>
    </w:pPr>
  </w:style>
  <w:style w:type="paragraph" w:customStyle="1" w:styleId="16">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6</Pages>
  <Words>2499</Words>
  <Characters>2540</Characters>
  <Lines>0</Lines>
  <Paragraphs>0</Paragraphs>
  <TotalTime>83</TotalTime>
  <ScaleCrop>false</ScaleCrop>
  <LinksUpToDate>false</LinksUpToDate>
  <CharactersWithSpaces>2541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2021-12-30T14:51:00Z</dcterms:created>
  <dc:creator>ZZYANG</dc:creator>
  <cp:lastModifiedBy>林倩欣</cp:lastModifiedBy>
  <cp:lastPrinted>2022-08-18T04:00:00Z</cp:lastPrinted>
  <dcterms:modified xsi:type="dcterms:W3CDTF">2022-10-26T08:13:31Z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FE8900A480674420B80EEB91D93259DC</vt:lpwstr>
  </property>
</Properties>
</file>