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2"/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附件</w:t>
      </w:r>
    </w:p>
    <w:p>
      <w:pPr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2021年度中山市建筑工程（中级）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职称评审通过人员名单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</w:pPr>
    </w:p>
    <w:tbl>
      <w:tblPr>
        <w:tblStyle w:val="3"/>
        <w:tblW w:w="89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2"/>
        <w:gridCol w:w="972"/>
        <w:gridCol w:w="2794"/>
        <w:gridCol w:w="972"/>
        <w:gridCol w:w="972"/>
        <w:gridCol w:w="1259"/>
        <w:gridCol w:w="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获得职称方式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级别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职称专业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李伟盛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中山市规划设计院有限公司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刘宇雄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中山市规划设计院有限公司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3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李清波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南京市城市与交通规划设计研究院股份有限公司中山分公司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3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廖礼平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南京市城市与交通规划设计研究院股份有限公司中山分公司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香靖榆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中山翠亨新区城市建设和管理局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何韵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中山市规划设计院有限公司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罗鑫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中山市港口镇城市更新和建设服务中心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陈燕红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中山市三角镇城市更新和建设服务中心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郑彤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深圳市蕾奥规划设计咨询股份有限公司中山分公司  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梁嘉俊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深圳市蕾奥规划设计咨询股份有限公司中山分公司  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黄建峰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深圳市蕾奥规划设计咨询股份有限公司中山分公司  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苏嘉敏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中山市土地储备中心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潘金浪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广东国地规划科技股份有限公司中山分公司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张婳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广东国地规划科技股份有限公司中山分公司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胡嘉琳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广东华方工程设计有限公司中山分公司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王诗婷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中山火炬高技术产业开发区城乡规划管理委员会办公室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黄仁鹏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广东中山建筑设计院股份有限公司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胡婉华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广东顺建规划设计研究院有限公司中山分公司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韩雨晨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广州名阳建筑设计有限公司-中山分公司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段旭东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中慧长源工程设计集团有限公司广东分公司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董杨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中慧长源工程设计集团有限公司广东分公司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何凯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中慧长源工程设计集团有限公司广东分公司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麦哲精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中国华西工程设计建设有限公司中山分公司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叶琪萍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中城科泽工程设计集团有限责任公司广东分公司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郭志强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中城科泽工程设计集团有限责任公司广东分公司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黄琼花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广东睿博建筑设计研究有限公司中山分公司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林文进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广东鸿宇建筑与工程设计顾问有限公司中山分公司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欧聿霖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江苏浩森建筑设计有限公司广东分公司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朱航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江苏浩森建筑设计有限公司广东分公司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赵家亮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江苏浩森建筑设计有限公司广东分公司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林子洋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江苏浩森建筑设计有限公司广东分公司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岑嘉颖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中山市绿标绿色建筑设计咨询有限公司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唐韵杰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广东鸿宇建筑与工程设计顾问有限公司中山分公司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何键昌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中山市小榄镇建筑设计院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陈德双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万禹工程设计有限公司中山分公司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高智毅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中山市第二建筑设计院有限公司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范佳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中山市第二建筑设计院有限公司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刘志平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中山市第二建筑设计院有限公司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王鹏伟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中山市第二建筑设计院有限公司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周贵友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中山市第二建筑设计院有限公司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刘发善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中山市第二建筑设计院有限公司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黄敏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广东政和工程有限公司中山分公司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刘军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建盟设计集团有限公司广东分公司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关焕明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广东中山建筑设计院股份有限公司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冯甲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广东中山建筑设计院股份有限公司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普逸伟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广东中山建筑设计院股份有限公司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黄振健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广东中山建筑设计院股份有限公司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余代来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广东中山建筑设计院股份有限公司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谢宏伙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广东中山建筑设计院股份有限公司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雷晓锋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广东中山建筑设计院股份有限公司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梁宇翔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广东中山建筑设计院股份有限公司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杨建强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广东中山建筑设计院股份有限公司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温敏丽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广东中山建筑设计院股份有限公司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黄世明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广东中山建筑设计院股份有限公司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翟欣怡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广州博厦建筑设计研究院有限公司中山分公司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赵虎明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建盟设计集团有限公司广东分公司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郑杰彬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广东铭洋建筑工程有限公司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黎彩萍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广东大自然园林研究设计有限公司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何大贵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广东大自然园林研究设计有限公司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蒋任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广东大自然园林研究设计有限公司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石少华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陕西工程勘察研究院有限公司中山分公司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建筑工程测量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洪敏健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中山盛兴股份有限公司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建筑装饰设计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张家良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中山盛兴股份有限公司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建筑装饰设计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林幸锦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中山中源给排水工程设计有限公司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给水排水设计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袭青剑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中慧长源工程设计集团有限公司广东分公司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给水排水设计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韩磊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中山市环保产业有限公司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给水排水设计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朱卫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中山市环保产业有限公司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给水排水设计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谢金典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中山市环保产业有限公司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给水排水设计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潘增志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中誉设计有限公司中山分公司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给水排水设计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肖锡宏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江苏浩森建筑设计有限公司广东分公司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给水排水设计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陈秋连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江苏浩森建筑设计有限公司广东分公司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给水排水设计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黎嘉乐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中山市小榄镇建筑设计院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给水排水设计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张汉威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中山市第二建筑设计院有限公司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给水排水设计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郭梓安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广东中山建筑设计院股份有限公司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给水排水设计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林创权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建盟设计集团有限公司广东分公司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建筑电气设计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李正辉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天汇建筑工程设计（广州）有限公司中山分公司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建筑电气设计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张俊杰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中山市第二建筑设计院有限公司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建筑电气设计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彭谦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中山市时代匠人建筑设计工程管理有限公司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暖通空调设计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梁松伟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天汇建筑工程设计（广州）有限公司中山分公司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暖通空调设计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何嘉文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中山市第二建筑设计院有限公司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暖通空调设计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廖秋锦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广东中山建筑设计院股份有限公司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暖通空调设计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伍景阳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广东中山建筑设计院股份有限公司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暖通空调设计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周斌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江苏浩森建筑设计有限公司广东分公司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建筑防护设计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于洪云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江苏浩森建筑设计有限公司广东分公司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建筑防护设计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陈榆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建盟设计集团有限公司广东分公司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建筑结构设计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梁健铭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广州博厦建筑设计研究院有限公司中山分公司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建筑结构设计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3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曾炎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广东省交通规划设计研究院集团股份有限公司建筑设计分公司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建筑结构设计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3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梁健秋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广东省交通规划设计研究院集团股份有限公司建筑设计分公司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建筑结构设计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江苏浩森建筑设计有限公司广东分公司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建筑结构设计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关洁欣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江苏浩森建筑设计有限公司广东分公司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建筑结构设计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朱思李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江苏浩森建筑设计有限公司广东分公司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建筑结构设计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方嘉伟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江苏浩森建筑设计有限公司广东分公司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建筑结构设计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张寄波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广州市弘基市政建筑设计院有限公司中山分公司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建筑结构设计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蔡永辉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中山市第二建筑设计院有限公司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建筑结构设计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梁健勇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中山市第二建筑设计院有限公司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建筑结构设计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黄治源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广东中山建筑设计院股份有限公司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建筑结构设计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吴凯文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广东中山建筑设计院股份有限公司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建筑结构设计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广东中山建筑设计院股份有限公司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建筑结构设计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郑文杰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湖南省公路设计有限公司中山分公司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市政路桥设计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李冠文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广东大道检测技术有限公司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建筑工程测量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胡嘉俊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中山市东凤镇城市更新和建设服务中心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缪志旸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广东中山建筑设计院股份有限公司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E083A"/>
    <w:rsid w:val="2E0C7995"/>
    <w:rsid w:val="3A57348A"/>
    <w:rsid w:val="41D23F97"/>
    <w:rsid w:val="43053461"/>
    <w:rsid w:val="4B492715"/>
    <w:rsid w:val="4B54614D"/>
    <w:rsid w:val="5EC928D8"/>
    <w:rsid w:val="6FA22423"/>
    <w:rsid w:val="77E77D93"/>
    <w:rsid w:val="77E84CA5"/>
    <w:rsid w:val="7CA00E62"/>
    <w:rsid w:val="7F5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2022-11-24T15:01:00Z</dcterms:created>
  <dc:creator>FKJ</dc:creator>
  <cp:lastModifiedBy>吴文依</cp:lastModifiedBy>
  <dcterms:modified xsi:type="dcterms:W3CDTF">2022-12-13T03:24:09Z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