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tabs>
          <w:tab w:val="center" w:pos="6979"/>
          <w:tab w:val="left" w:pos="11289"/>
        </w:tabs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Cs/>
          <w:color w:val="000000"/>
          <w:spacing w:val="12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snapToGrid w:val="0"/>
          <w:color w:val="000000"/>
          <w:spacing w:val="12"/>
          <w:kern w:val="0"/>
          <w:sz w:val="32"/>
          <w:szCs w:val="32"/>
          <w:lang w:val="en-US" w:eastAsia="zh-CN" w:bidi="ar"/>
        </w:rPr>
        <w:t>附件：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开放大学</w:t>
      </w: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/>
          <w:sz w:val="44"/>
          <w:szCs w:val="44"/>
        </w:rPr>
        <w:t>年公开招聘事业单位人员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会计）</w:t>
      </w:r>
      <w:r>
        <w:rPr>
          <w:rFonts w:hint="eastAsia" w:ascii="方正小标宋简体" w:hAnsi="宋体" w:eastAsia="方正小标宋简体"/>
          <w:sz w:val="44"/>
          <w:szCs w:val="44"/>
        </w:rPr>
        <w:t>拟聘人员名单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2"/>
        <w:tblW w:w="12661" w:type="dxa"/>
        <w:jc w:val="center"/>
        <w:tblInd w:w="-16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315"/>
        <w:gridCol w:w="1501"/>
        <w:gridCol w:w="1350"/>
        <w:gridCol w:w="975"/>
        <w:gridCol w:w="1425"/>
        <w:gridCol w:w="2967"/>
        <w:gridCol w:w="10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中山开放大学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会计</w:t>
            </w:r>
          </w:p>
        </w:tc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20220901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贾肖朋绮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2022090106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澳大利亚新南威尔士大学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7B1B"/>
    <w:rsid w:val="33A7019E"/>
    <w:rsid w:val="41E06218"/>
    <w:rsid w:val="4593788C"/>
    <w:rsid w:val="4FAD430B"/>
    <w:rsid w:val="7741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肖新花</cp:lastModifiedBy>
  <dcterms:modified xsi:type="dcterms:W3CDTF">2023-01-05T07:57:38Z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