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/>
          <w:spacing w:val="-6"/>
          <w:lang w:eastAsia="zh-CN"/>
        </w:rPr>
      </w:pPr>
      <w:r>
        <w:rPr>
          <w:rFonts w:hint="eastAsia" w:ascii="黑体" w:hAnsi="黑体" w:eastAsia="黑体" w:cs="黑体"/>
          <w:spacing w:val="-6"/>
          <w:kern w:val="2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宋体" w:cs="宋体"/>
          <w:spacing w:val="-6"/>
          <w:kern w:val="2"/>
          <w:sz w:val="32"/>
          <w:szCs w:val="32"/>
          <w:highlight w:val="none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82" w:leftChars="304" w:hanging="1044" w:hangingChars="300"/>
        <w:jc w:val="center"/>
        <w:textAlignment w:val="auto"/>
        <w:rPr>
          <w:rFonts w:hint="eastAsia" w:ascii="Times New Roman" w:hAnsi="Times New Roman" w:eastAsia="方正小标宋简体" w:cs="方正小标宋简体"/>
          <w:spacing w:val="-6"/>
          <w:kern w:val="2"/>
          <w:sz w:val="36"/>
          <w:szCs w:val="36"/>
          <w:highlight w:val="none"/>
        </w:rPr>
      </w:pPr>
      <w:r>
        <w:rPr>
          <w:rFonts w:hint="eastAsia" w:ascii="Times New Roman" w:hAnsi="Times New Roman" w:eastAsia="方正小标宋简体" w:cs="方正小标宋简体"/>
          <w:spacing w:val="-6"/>
          <w:kern w:val="2"/>
          <w:sz w:val="36"/>
          <w:szCs w:val="36"/>
          <w:highlight w:val="none"/>
        </w:rPr>
        <w:t>下达202</w:t>
      </w:r>
      <w:r>
        <w:rPr>
          <w:rFonts w:hint="eastAsia" w:ascii="Times New Roman" w:hAnsi="Times New Roman" w:eastAsia="方正小标宋简体" w:cs="方正小标宋简体"/>
          <w:spacing w:val="-6"/>
          <w:kern w:val="2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spacing w:val="-6"/>
          <w:kern w:val="2"/>
          <w:sz w:val="36"/>
          <w:szCs w:val="36"/>
          <w:highlight w:val="none"/>
        </w:rPr>
        <w:t>年中央就业补助资金和省级促进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82" w:leftChars="304" w:hanging="1044" w:hangingChars="300"/>
        <w:jc w:val="center"/>
        <w:textAlignment w:val="auto"/>
        <w:rPr>
          <w:rFonts w:hint="eastAsia" w:ascii="Times New Roman" w:hAnsi="Times New Roman" w:eastAsia="方正小标宋简体" w:cs="方正小标宋简体"/>
          <w:spacing w:val="-6"/>
          <w:kern w:val="2"/>
          <w:sz w:val="36"/>
          <w:szCs w:val="36"/>
          <w:highlight w:val="none"/>
        </w:rPr>
      </w:pPr>
      <w:r>
        <w:rPr>
          <w:rFonts w:hint="eastAsia" w:ascii="Times New Roman" w:hAnsi="Times New Roman" w:eastAsia="方正小标宋简体" w:cs="方正小标宋简体"/>
          <w:spacing w:val="-6"/>
          <w:kern w:val="2"/>
          <w:sz w:val="36"/>
          <w:szCs w:val="36"/>
          <w:highlight w:val="none"/>
        </w:rPr>
        <w:t>就业创业发展专项资金分配表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/>
          <w:spacing w:val="-6"/>
          <w:kern w:val="2"/>
          <w:highlight w:val="none"/>
        </w:rPr>
      </w:pPr>
      <w:r>
        <w:rPr>
          <w:rFonts w:hint="eastAsia" w:ascii="Times New Roman" w:hAnsi="Times New Roman"/>
          <w:spacing w:val="-6"/>
          <w:kern w:val="2"/>
          <w:sz w:val="32"/>
          <w:szCs w:val="32"/>
          <w:highlight w:val="none"/>
        </w:rPr>
        <w:t xml:space="preserve">                                       </w:t>
      </w:r>
      <w:r>
        <w:rPr>
          <w:rFonts w:hint="eastAsia" w:ascii="Times New Roman" w:hAnsi="Times New Roman"/>
          <w:spacing w:val="-6"/>
          <w:kern w:val="2"/>
          <w:szCs w:val="21"/>
          <w:highlight w:val="none"/>
        </w:rPr>
        <w:t>（单位：元）</w:t>
      </w:r>
    </w:p>
    <w:tbl>
      <w:tblPr>
        <w:tblStyle w:val="4"/>
        <w:tblW w:w="9270" w:type="dxa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740"/>
        <w:gridCol w:w="1965"/>
        <w:gridCol w:w="1905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Cs/>
                <w:spacing w:val="-6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Cs/>
                <w:spacing w:val="-6"/>
                <w:kern w:val="2"/>
                <w:sz w:val="24"/>
                <w:szCs w:val="24"/>
                <w:highlight w:val="none"/>
              </w:rPr>
              <w:t>镇</w:t>
            </w:r>
            <w:r>
              <w:rPr>
                <w:rFonts w:hint="eastAsia" w:ascii="Times New Roman" w:hAnsi="Times New Roman" w:eastAsia="宋体" w:cs="宋体"/>
                <w:bCs/>
                <w:spacing w:val="-6"/>
                <w:kern w:val="2"/>
                <w:sz w:val="24"/>
                <w:szCs w:val="24"/>
                <w:highlight w:val="none"/>
                <w:lang w:eastAsia="zh-CN"/>
              </w:rPr>
              <w:t>街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highlight w:val="none"/>
                <w:lang w:eastAsia="zh-CN"/>
              </w:rPr>
              <w:t>下达补助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highlight w:val="none"/>
                <w:lang w:eastAsia="zh-CN"/>
              </w:rPr>
              <w:t>资金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highlight w:val="none"/>
                <w:lang w:eastAsia="zh-CN"/>
              </w:rPr>
              <w:t>其中：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Cs/>
                <w:spacing w:val="-6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highlight w:val="none"/>
              </w:rPr>
              <w:t>中央就业补助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highlight w:val="none"/>
              </w:rPr>
              <w:t>资金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highlight w:val="none"/>
              </w:rPr>
              <w:t>省促进就业创业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highlight w:val="none"/>
              </w:rPr>
              <w:t>发展专项资金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中央就业见习补贴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火炬区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4540000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3660000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640000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240000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石岐区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6220000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4930000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860000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430000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东区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5520000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4440000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780000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300000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西区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2600000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2180000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380000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南区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2270000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1800000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310000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160000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五桂山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400000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300000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小榄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5830000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4430000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770000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630000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古镇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3850000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3050000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530000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270000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横栏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2180000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1760000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310000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110000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港口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1300000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980000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170000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150000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沙溪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2150000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1810000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320000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大涌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400000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310000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60000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黄圃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1920000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1500000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260000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160000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南头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1680000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1310000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230000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140000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东凤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1590000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1220000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210000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160000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阜沙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590000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490000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90000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三角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1800000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1420000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250000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130000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民众（拨付到火炬区）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960000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730000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130000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南朗（拨付到翠亨新区）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2700000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2140000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370000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190000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三乡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3430000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2620000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460000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350000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坦洲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2075800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1540000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270000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265800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板芙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2154200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1800000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320000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34200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神湾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560000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450000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80000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56720000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44870000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7850000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4000000</w:t>
            </w:r>
          </w:p>
        </w:tc>
      </w:tr>
    </w:tbl>
    <w:tbl>
      <w:tblPr>
        <w:tblStyle w:val="4"/>
        <w:tblpPr w:leftFromText="180" w:rightFromText="180" w:vertAnchor="text" w:horzAnchor="page" w:tblpX="1457" w:tblpY="-75"/>
        <w:tblOverlap w:val="never"/>
        <w:tblW w:w="94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990"/>
        <w:gridCol w:w="540"/>
        <w:gridCol w:w="1070"/>
        <w:gridCol w:w="1225"/>
        <w:gridCol w:w="1710"/>
        <w:gridCol w:w="555"/>
        <w:gridCol w:w="2313"/>
        <w:gridCol w:w="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9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宋体" w:cs="宋体"/>
                <w:spacing w:val="-6"/>
                <w:kern w:val="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6"/>
                <w:kern w:val="2"/>
                <w:sz w:val="32"/>
                <w:szCs w:val="32"/>
                <w:highlight w:val="none"/>
              </w:rPr>
              <w:t>附件</w:t>
            </w: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32"/>
                <w:szCs w:val="32"/>
                <w:highlight w:val="none"/>
              </w:rPr>
              <w:t>2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/>
                <w:b/>
                <w:color w:val="000000"/>
                <w:spacing w:val="-6"/>
                <w:sz w:val="32"/>
                <w:highlight w:val="none"/>
                <w:u w:val="single"/>
              </w:rPr>
            </w:pPr>
            <w:r>
              <w:rPr>
                <w:rFonts w:hint="eastAsia" w:ascii="Times New Roman" w:hAnsi="Times New Roman" w:eastAsia="方正小标宋简体" w:cs="方正小标宋简体"/>
                <w:spacing w:val="-6"/>
                <w:kern w:val="2"/>
                <w:sz w:val="36"/>
                <w:szCs w:val="36"/>
                <w:highlight w:val="none"/>
              </w:rPr>
              <w:t>中山市就业</w:t>
            </w:r>
            <w:r>
              <w:rPr>
                <w:rFonts w:hint="eastAsia" w:ascii="Times New Roman" w:hAnsi="Times New Roman" w:eastAsia="方正小标宋简体" w:cs="方正小标宋简体"/>
                <w:spacing w:val="-6"/>
                <w:kern w:val="2"/>
                <w:sz w:val="36"/>
                <w:szCs w:val="36"/>
                <w:highlight w:val="none"/>
                <w:lang w:eastAsia="zh-CN"/>
              </w:rPr>
              <w:t>创业</w:t>
            </w:r>
            <w:r>
              <w:rPr>
                <w:rFonts w:hint="eastAsia" w:ascii="Times New Roman" w:hAnsi="Times New Roman" w:eastAsia="方正小标宋简体" w:cs="方正小标宋简体"/>
                <w:spacing w:val="-6"/>
                <w:kern w:val="2"/>
                <w:sz w:val="36"/>
                <w:szCs w:val="36"/>
                <w:highlight w:val="none"/>
              </w:rPr>
              <w:t>补助资金整体绩效目标表（20</w:t>
            </w:r>
            <w:r>
              <w:rPr>
                <w:rFonts w:hint="eastAsia" w:ascii="Times New Roman" w:hAnsi="Times New Roman" w:eastAsia="方正小标宋简体" w:cs="方正小标宋简体"/>
                <w:spacing w:val="-6"/>
                <w:kern w:val="2"/>
                <w:sz w:val="36"/>
                <w:szCs w:val="36"/>
                <w:highlight w:val="none"/>
                <w:lang w:val="en-US" w:eastAsia="zh-CN"/>
              </w:rPr>
              <w:t>23</w:t>
            </w:r>
            <w:r>
              <w:rPr>
                <w:rFonts w:hint="eastAsia" w:ascii="Times New Roman" w:hAnsi="Times New Roman" w:eastAsia="方正小标宋简体" w:cs="方正小标宋简体"/>
                <w:spacing w:val="-6"/>
                <w:kern w:val="2"/>
                <w:sz w:val="36"/>
                <w:szCs w:val="36"/>
                <w:highlight w:val="none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454" w:hRule="atLeast"/>
        </w:trPr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专项（项目）名称</w:t>
            </w:r>
          </w:p>
        </w:tc>
        <w:tc>
          <w:tcPr>
            <w:tcW w:w="687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就业补助资金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4" w:hRule="atLeast"/>
        </w:trPr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中央主管部门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人力资源社会保障部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专项实施期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454" w:hRule="atLeast"/>
        </w:trPr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省级财政部门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广东省财政厅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省级主管部门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广东省人力资源和社会保障厅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44" w:hRule="atLeast"/>
        </w:trPr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市级财政部门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中山市财政局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市级主管部门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中山市人力资源和社会保障局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454" w:hRule="atLeast"/>
        </w:trPr>
        <w:tc>
          <w:tcPr>
            <w:tcW w:w="2415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pacing w:val="-6"/>
                <w:highlight w:val="none"/>
              </w:rPr>
            </w:pPr>
            <w:r>
              <w:rPr>
                <w:rFonts w:hint="eastAsia" w:ascii="Times New Roman" w:hAnsi="Times New Roman"/>
                <w:spacing w:val="-6"/>
                <w:highlight w:val="none"/>
              </w:rPr>
              <w:t>资金情况（万元）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年度金额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14" w:hRule="atLeast"/>
        </w:trPr>
        <w:tc>
          <w:tcPr>
            <w:tcW w:w="241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其中：中央补助</w:t>
            </w:r>
          </w:p>
        </w:tc>
        <w:tc>
          <w:tcPr>
            <w:tcW w:w="4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color w:val="000000"/>
                <w:spacing w:val="-6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spacing w:val="-6"/>
                <w:sz w:val="22"/>
                <w:highlight w:val="none"/>
                <w:lang w:val="en-US" w:eastAsia="zh-CN"/>
              </w:rPr>
              <w:t>4887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04" w:hRule="atLeast"/>
        </w:trPr>
        <w:tc>
          <w:tcPr>
            <w:tcW w:w="2415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564" w:firstLineChars="300"/>
              <w:jc w:val="left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省级补助</w:t>
            </w:r>
          </w:p>
        </w:tc>
        <w:tc>
          <w:tcPr>
            <w:tcW w:w="4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color w:val="000000"/>
                <w:spacing w:val="-6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spacing w:val="-6"/>
                <w:sz w:val="22"/>
                <w:highlight w:val="none"/>
                <w:lang w:val="en-US" w:eastAsia="zh-CN"/>
              </w:rPr>
              <w:t>1175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426" w:hRule="atLeast"/>
        </w:trPr>
        <w:tc>
          <w:tcPr>
            <w:tcW w:w="24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市级筹集就业专项资金</w:t>
            </w: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pacing w:val="-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804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年度总体目标</w:t>
            </w:r>
          </w:p>
        </w:tc>
        <w:tc>
          <w:tcPr>
            <w:tcW w:w="84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目标1：资金按规定用于社会保险补贴、岗位补贴、就业见习补贴、创业带动就业补贴等支出。</w:t>
            </w:r>
          </w:p>
          <w:p>
            <w:pPr>
              <w:autoSpaceDN w:val="0"/>
              <w:spacing w:line="240" w:lineRule="exact"/>
              <w:textAlignment w:val="center"/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目标2：确保完成年度新增就业目标任务</w:t>
            </w: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  <w:lang w:val="en-US" w:eastAsia="zh-CN"/>
              </w:rPr>
              <w:t>4.</w:t>
            </w: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5万人。</w:t>
            </w:r>
          </w:p>
          <w:p>
            <w:pPr>
              <w:autoSpaceDN w:val="0"/>
              <w:spacing w:line="240" w:lineRule="exact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目标3：保持就业局势总体稳定，城镇登记失业率保持在</w:t>
            </w: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%以内。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55" w:hRule="atLeast"/>
        </w:trPr>
        <w:tc>
          <w:tcPr>
            <w:tcW w:w="88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pacing w:val="-6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绩效指标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一级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br w:type="textWrapping"/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指标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二级指标</w:t>
            </w: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三级指标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pacing w:val="-6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产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br w:type="textWrapping"/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出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br w:type="textWrapping"/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指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br w:type="textWrapping"/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标</w:t>
            </w:r>
          </w:p>
        </w:tc>
        <w:tc>
          <w:tcPr>
            <w:tcW w:w="16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spacing w:val="-6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数量指标</w:t>
            </w: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享受社会保险补贴人员数量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pacing w:val="-6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  <w:lang w:val="en-US" w:eastAsia="zh-CN"/>
              </w:rPr>
              <w:t>300人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享受岗位补贴人员数量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  <w:lang w:val="en-US" w:eastAsia="zh-CN"/>
              </w:rPr>
              <w:t>50人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享受创业带动就业补贴企业数量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pacing w:val="-6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  <w:lang w:val="en-US" w:eastAsia="zh-CN"/>
              </w:rPr>
              <w:t>665家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pacing w:val="-6"/>
                <w:sz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  <w:lang w:eastAsia="zh-CN"/>
              </w:rPr>
              <w:t>享受就业见习补贴人数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pacing w:val="-6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  <w:lang w:val="en-US" w:eastAsia="zh-CN"/>
              </w:rPr>
              <w:t>700人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10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spacing w:val="-6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质量指标</w:t>
            </w: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社会保险补贴发放准确率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≥</w:t>
            </w: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岗位补贴发放准确率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≥</w:t>
            </w: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创业带动就业补贴发放准确率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≥</w:t>
            </w: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spacing w:val="-6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时效指标</w:t>
            </w: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资金在规定时间内下达率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≥</w:t>
            </w: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补贴资金在规定时间内支付到位率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≥</w:t>
            </w: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spacing w:val="-6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成本指标</w:t>
            </w: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社会保险补贴人均标准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企业吸纳社保补贴不</w:t>
            </w: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  <w:lang w:eastAsia="zh-CN"/>
              </w:rPr>
              <w:t>超</w:t>
            </w: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过其缴费部分，灵活就业社保补贴给予实际缴费额的1/2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岗位补贴人均标准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每人每月</w:t>
            </w: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创业带动就业补贴发放标准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按实际招用人数，最高3万元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90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pacing w:val="-6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效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br w:type="textWrapping"/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益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br w:type="textWrapping"/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指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br w:type="textWrapping"/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标</w:t>
            </w:r>
          </w:p>
        </w:tc>
        <w:tc>
          <w:tcPr>
            <w:tcW w:w="16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spacing w:val="-6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经济效益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br w:type="textWrapping"/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指标</w:t>
            </w: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城镇新增就业人数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  <w:lang w:val="en-US" w:eastAsia="zh-CN"/>
              </w:rPr>
              <w:t>4.5</w:t>
            </w: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pacing w:val="-6"/>
                <w:sz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促进创业</w:t>
            </w: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  <w:lang w:eastAsia="zh-CN"/>
              </w:rPr>
              <w:t>人数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6000人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年末高校毕业生总体就业率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保持稳定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失业人员再就业人数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8000人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就业困难人员就业人数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00人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spacing w:val="-6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社会效益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br w:type="textWrapping"/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指标</w:t>
            </w: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零就业家庭帮扶率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≥</w:t>
            </w: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90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因就业问题发生重大群体性事件数量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≤</w:t>
            </w: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2起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475" w:hRule="atLeast"/>
        </w:trPr>
        <w:tc>
          <w:tcPr>
            <w:tcW w:w="8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公共就业服务满意度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≥85%</w:t>
            </w:r>
          </w:p>
        </w:tc>
      </w:tr>
    </w:tbl>
    <w:p>
      <w:pPr>
        <w:rPr>
          <w:rFonts w:ascii="Times New Roman" w:hAnsi="Times New Roman"/>
          <w:spacing w:val="-6"/>
          <w:highlight w:val="none"/>
        </w:rPr>
      </w:pPr>
    </w:p>
    <w:p>
      <w:pPr>
        <w:rPr>
          <w:rFonts w:hint="eastAsia" w:ascii="Times New Roman" w:hAnsi="Times New Roman"/>
          <w:spacing w:val="-6"/>
          <w:highlight w:val="none"/>
        </w:rPr>
      </w:pPr>
    </w:p>
    <w:tbl>
      <w:tblPr>
        <w:tblStyle w:val="4"/>
        <w:tblpPr w:leftFromText="180" w:rightFromText="180" w:vertAnchor="text" w:horzAnchor="page" w:tblpX="1457" w:tblpY="-75"/>
        <w:tblOverlap w:val="never"/>
        <w:tblW w:w="92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990"/>
        <w:gridCol w:w="540"/>
        <w:gridCol w:w="1070"/>
        <w:gridCol w:w="1225"/>
        <w:gridCol w:w="1710"/>
        <w:gridCol w:w="555"/>
        <w:gridCol w:w="2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2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宋体" w:cs="宋体"/>
                <w:spacing w:val="-6"/>
                <w:kern w:val="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6"/>
                <w:kern w:val="2"/>
                <w:sz w:val="32"/>
                <w:szCs w:val="32"/>
                <w:highlight w:val="none"/>
              </w:rPr>
              <w:t>附件</w:t>
            </w: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32"/>
                <w:szCs w:val="32"/>
                <w:highlight w:val="none"/>
              </w:rPr>
              <w:t>3</w:t>
            </w:r>
          </w:p>
          <w:p>
            <w:pPr>
              <w:pStyle w:val="2"/>
              <w:rPr>
                <w:rFonts w:hint="eastAsia" w:ascii="Times New Roman" w:hAnsi="Times New Roman"/>
                <w:spacing w:val="-6"/>
              </w:rPr>
            </w:pPr>
          </w:p>
          <w:p>
            <w:pPr>
              <w:jc w:val="center"/>
              <w:rPr>
                <w:rFonts w:hint="eastAsia" w:ascii="Times New Roman" w:hAnsi="Times New Roman" w:eastAsia="方正小标宋简体" w:cs="方正小标宋简体"/>
                <w:spacing w:val="-6"/>
                <w:kern w:val="2"/>
                <w:sz w:val="36"/>
                <w:szCs w:val="36"/>
                <w:highlight w:val="none"/>
              </w:rPr>
            </w:pPr>
            <w:r>
              <w:rPr>
                <w:rFonts w:hint="eastAsia" w:ascii="Times New Roman" w:hAnsi="Times New Roman" w:eastAsia="方正小标宋简体" w:cs="方正小标宋简体"/>
                <w:spacing w:val="-6"/>
                <w:kern w:val="2"/>
                <w:sz w:val="36"/>
                <w:szCs w:val="36"/>
                <w:highlight w:val="none"/>
              </w:rPr>
              <w:t>中山市</w:t>
            </w:r>
            <w:r>
              <w:rPr>
                <w:rFonts w:hint="eastAsia" w:ascii="Times New Roman" w:hAnsi="Times New Roman" w:eastAsia="方正小标宋简体" w:cs="方正小标宋简体"/>
                <w:spacing w:val="-6"/>
                <w:kern w:val="2"/>
                <w:sz w:val="36"/>
                <w:szCs w:val="36"/>
                <w:highlight w:val="none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方正小标宋简体" w:cs="方正小标宋简体"/>
                <w:spacing w:val="-6"/>
                <w:kern w:val="2"/>
                <w:sz w:val="36"/>
                <w:szCs w:val="36"/>
                <w:highlight w:val="none"/>
              </w:rPr>
              <w:t>镇（</w:t>
            </w:r>
            <w:r>
              <w:rPr>
                <w:rFonts w:hint="eastAsia" w:ascii="Times New Roman" w:hAnsi="Times New Roman" w:eastAsia="方正小标宋简体" w:cs="方正小标宋简体"/>
                <w:spacing w:val="-6"/>
                <w:kern w:val="2"/>
                <w:sz w:val="36"/>
                <w:szCs w:val="36"/>
                <w:highlight w:val="none"/>
                <w:lang w:eastAsia="zh-CN"/>
              </w:rPr>
              <w:t>街道</w:t>
            </w:r>
            <w:r>
              <w:rPr>
                <w:rFonts w:hint="eastAsia" w:ascii="Times New Roman" w:hAnsi="Times New Roman" w:eastAsia="方正小标宋简体" w:cs="方正小标宋简体"/>
                <w:spacing w:val="-6"/>
                <w:kern w:val="2"/>
                <w:sz w:val="36"/>
                <w:szCs w:val="36"/>
                <w:highlight w:val="none"/>
              </w:rPr>
              <w:t>）就业</w:t>
            </w:r>
            <w:r>
              <w:rPr>
                <w:rFonts w:hint="eastAsia" w:ascii="Times New Roman" w:hAnsi="Times New Roman" w:eastAsia="方正小标宋简体" w:cs="方正小标宋简体"/>
                <w:spacing w:val="-6"/>
                <w:kern w:val="2"/>
                <w:sz w:val="36"/>
                <w:szCs w:val="36"/>
                <w:highlight w:val="none"/>
                <w:lang w:eastAsia="zh-CN"/>
              </w:rPr>
              <w:t>创业</w:t>
            </w:r>
            <w:r>
              <w:rPr>
                <w:rFonts w:hint="eastAsia" w:ascii="Times New Roman" w:hAnsi="Times New Roman" w:eastAsia="方正小标宋简体" w:cs="方正小标宋简体"/>
                <w:spacing w:val="-6"/>
                <w:kern w:val="2"/>
                <w:sz w:val="36"/>
                <w:szCs w:val="36"/>
                <w:highlight w:val="none"/>
              </w:rPr>
              <w:t>补助资金绩效目标表</w:t>
            </w:r>
          </w:p>
          <w:p>
            <w:pPr>
              <w:jc w:val="center"/>
              <w:rPr>
                <w:rFonts w:hint="eastAsia" w:ascii="Times New Roman" w:hAnsi="Times New Roman" w:eastAsia="方正小标宋简体"/>
                <w:spacing w:val="-6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小标宋简体" w:cs="方正小标宋简体"/>
                <w:spacing w:val="-6"/>
                <w:kern w:val="2"/>
                <w:sz w:val="36"/>
                <w:szCs w:val="36"/>
                <w:highlight w:val="none"/>
              </w:rPr>
              <w:t>（20</w:t>
            </w:r>
            <w:r>
              <w:rPr>
                <w:rFonts w:hint="eastAsia" w:ascii="Times New Roman" w:hAnsi="Times New Roman" w:eastAsia="方正小标宋简体" w:cs="方正小标宋简体"/>
                <w:spacing w:val="-6"/>
                <w:kern w:val="2"/>
                <w:sz w:val="36"/>
                <w:szCs w:val="36"/>
                <w:highlight w:val="none"/>
                <w:lang w:val="en-US" w:eastAsia="zh-CN"/>
              </w:rPr>
              <w:t>23</w:t>
            </w:r>
            <w:r>
              <w:rPr>
                <w:rFonts w:hint="eastAsia" w:ascii="Times New Roman" w:hAnsi="Times New Roman" w:eastAsia="方正小标宋简体" w:cs="方正小标宋简体"/>
                <w:spacing w:val="-6"/>
                <w:kern w:val="2"/>
                <w:sz w:val="36"/>
                <w:szCs w:val="36"/>
                <w:highlight w:val="none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专项（项目）名称</w:t>
            </w:r>
          </w:p>
        </w:tc>
        <w:tc>
          <w:tcPr>
            <w:tcW w:w="6855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中央主管部门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专项实施期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省级财政部门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省级主管部门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市级财政部门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市级主管部门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spacing w:val="-6"/>
                <w:highlight w:val="none"/>
              </w:rPr>
              <w:t>资金情况（万元）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年度金额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1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spacing w:val="-6"/>
                <w:highlight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其中：中央补助</w:t>
            </w:r>
          </w:p>
        </w:tc>
        <w:tc>
          <w:tcPr>
            <w:tcW w:w="4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1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firstLine="564" w:firstLineChars="300"/>
              <w:jc w:val="left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省级补助</w:t>
            </w:r>
          </w:p>
        </w:tc>
        <w:tc>
          <w:tcPr>
            <w:tcW w:w="4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pacing w:val="-6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1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市级筹集就业专项资金</w:t>
            </w:r>
          </w:p>
        </w:tc>
        <w:tc>
          <w:tcPr>
            <w:tcW w:w="4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pacing w:val="-6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1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  <w:lang w:eastAsia="zh-CN"/>
              </w:rPr>
              <w:t>镇街</w:t>
            </w: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筹集就业专项资金</w:t>
            </w:r>
          </w:p>
        </w:tc>
        <w:tc>
          <w:tcPr>
            <w:tcW w:w="456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pacing w:val="-6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年度总体目标</w:t>
            </w:r>
          </w:p>
        </w:tc>
        <w:tc>
          <w:tcPr>
            <w:tcW w:w="83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绩效指标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一级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br w:type="textWrapping"/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指标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二级指标</w:t>
            </w: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三级指标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产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br w:type="textWrapping"/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出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br w:type="textWrapping"/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指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br w:type="textWrapping"/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标</w:t>
            </w:r>
          </w:p>
        </w:tc>
        <w:tc>
          <w:tcPr>
            <w:tcW w:w="16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数量指标</w:t>
            </w: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享受社会保险补贴人员数量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享受岗位补贴人员数量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享受创业带动就业补贴企业数量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  <w:lang w:eastAsia="zh-CN"/>
              </w:rPr>
              <w:t>享受就业见习补贴人数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质量指标</w:t>
            </w: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社会保险补贴发放准确率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岗位补贴发放准确率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创业带动就业补贴发放准确率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时效指标</w:t>
            </w: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资金在规定时间内下达率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补贴资金在规定时间内支付到位率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成本指标</w:t>
            </w: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社会保险补贴人均标准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岗位补贴人均标准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创业带动就业补贴发放标准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效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br w:type="textWrapping"/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益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br w:type="textWrapping"/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指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br w:type="textWrapping"/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标</w:t>
            </w:r>
          </w:p>
        </w:tc>
        <w:tc>
          <w:tcPr>
            <w:tcW w:w="16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经济效益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br w:type="textWrapping"/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指标</w:t>
            </w: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城镇新增就业人数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促进创业</w:t>
            </w: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  <w:lang w:eastAsia="zh-CN"/>
              </w:rPr>
              <w:t>人数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年末高校毕业生总体就业率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失业人员再就业人数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就业困难人员就业人数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spacing w:val="-6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社会效益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br w:type="textWrapping"/>
            </w:r>
            <w: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  <w:t>指标</w:t>
            </w: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零就业家庭帮扶率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因就业问题发生重大群体性事件数量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pacing w:val="-6"/>
                <w:sz w:val="20"/>
                <w:highlight w:val="none"/>
              </w:rPr>
              <w:t>公共就业服务满意度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sz w:val="2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" w:eastAsia="黑体"/>
          <w:color w:val="000000"/>
          <w:spacing w:val="-6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91223"/>
    <w:rsid w:val="0E29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/>
    </w:rPr>
  </w:style>
  <w:style w:type="paragraph" w:styleId="3">
    <w:name w:val="toc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2023-02-16T06:43:00Z</dcterms:created>
  <dc:creator>Administrator</dc:creator>
  <cp:lastModifiedBy>Administrator</cp:lastModifiedBy>
  <dcterms:modified xsi:type="dcterms:W3CDTF">2023-02-16T06:43:47Z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F4C9E9D04B42484A8FBB2D516C9ABBA5</vt:lpwstr>
  </property>
</Properties>
</file>