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/>
        <w:rPr>
          <w:rFonts w:hint="eastAsia" w:ascii="Times New Roman" w:hAnsi="Times New Roman" w:eastAsia="黑体" w:cs="仿宋_GB2312"/>
        </w:rPr>
      </w:pPr>
      <w:r>
        <w:rPr>
          <w:rFonts w:hint="eastAsia" w:ascii="Times New Roman" w:hAnsi="Times New Roman" w:eastAsia="黑体" w:cs="仿宋_GB2312"/>
        </w:rPr>
        <w:t>附件2</w:t>
      </w:r>
    </w:p>
    <w:tbl>
      <w:tblPr>
        <w:tblStyle w:val="4"/>
        <w:tblW w:w="836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952"/>
        <w:gridCol w:w="1065"/>
        <w:gridCol w:w="1059"/>
        <w:gridCol w:w="3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362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tLeast"/>
              <w:jc w:val="center"/>
              <w:rPr>
                <w:rFonts w:hint="eastAsia" w:ascii="Times New Roman" w:hAnsi="Times New Roman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中山市第三届职业技能大赛竞赛项目表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赛项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级别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办赛形式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实施保障单位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电工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技师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中山市技师学院、广东省轻工业技师学院、广东省劳动学会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信息网络布线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计算机运维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中山职业技术学院、中电长城网际系统应用广东有限公司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工业机器人系统操作员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spacing w:val="-17"/>
                <w:kern w:val="0"/>
                <w:sz w:val="21"/>
                <w:szCs w:val="21"/>
                <w:lang w:eastAsia="zh-CN" w:bidi="ar"/>
              </w:rPr>
              <w:t>【香山工匠杯赛项】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中山市建斌职业技术学校、广东省机械研究所、中山市人力资源和社会保障局小榄分局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铣工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中山市匠成职业培训学校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数控车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中山市匠成职业培训学校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新能源汽车维修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中山市尚博职业培训学校、中山市沙溪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理工学校、中山市技师学院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智能楼宇管理员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机电一体化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中式面点师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咖啡师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中山市咖啡协会</w:t>
            </w: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eastAsia="zh-CN" w:bidi="ar"/>
              </w:rPr>
              <w:t>、中山市现代职业技术学校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烹饪（西餐）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中山市现代职业技术学校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美发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佛山市禅城区权艺职业技能培训学校、中山市德建铭立职业培训学校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美容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集中赛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佛山市禅城区权艺职业技能培训学校、中山市超时代职业技能培训学校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钳工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技师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中山市匠成职业培训学校、广东省轻工业技师学院、广东省劳动学会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数控机床装调维修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技师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中山市匠成职业培训学校、广东省轻工业技师学院、广东省劳动学会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汽车维修工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技师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中山市技师学院、广东省轻工业技师学院、广东省劳动学会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化学实验室技术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模具工（注射模）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仿宋_GB2312"/>
                <w:spacing w:val="-17"/>
                <w:kern w:val="0"/>
                <w:sz w:val="21"/>
                <w:szCs w:val="21"/>
                <w:lang w:eastAsia="zh-CN" w:bidi="ar"/>
              </w:rPr>
              <w:t>【香山工匠杯赛项】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中山火炬职业技术学院、中山市中山港街道总工会、中山市人力资源和社会保障局火炬开发区分局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焊接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中山市中等专业学校</w:t>
            </w: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eastAsia="zh-CN" w:bidi="ar"/>
              </w:rPr>
              <w:t>、中山市工贸技工学校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风电机组生产装配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明阳智慧能源集团股份公司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风电机组运行检修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明阳智慧能源集团股份公司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红木雕刻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tLeas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cs="仿宋_GB2312"/>
                <w:spacing w:val="-17"/>
                <w:kern w:val="0"/>
                <w:sz w:val="21"/>
                <w:szCs w:val="21"/>
                <w:lang w:eastAsia="zh-CN" w:bidi="ar"/>
              </w:rPr>
              <w:t>【香山工匠杯赛项】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中山市红木家具行业协会</w:t>
            </w: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eastAsia="zh-CN" w:bidi="ar"/>
              </w:rPr>
              <w:t>、中山市工贸技工学校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淋浴房安装与调试</w:t>
            </w:r>
            <w:r>
              <w:rPr>
                <w:rFonts w:hint="eastAsia" w:ascii="Times New Roman" w:hAnsi="Times New Roman" w:cs="仿宋_GB2312"/>
                <w:spacing w:val="-17"/>
                <w:kern w:val="0"/>
                <w:sz w:val="21"/>
                <w:szCs w:val="21"/>
                <w:lang w:eastAsia="zh-CN" w:bidi="ar"/>
              </w:rPr>
              <w:t>【香山工匠杯赛项】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中山市淋浴房行业协会、中山市技师学院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中式烹调师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中山市东区街道办事处、中山市申达职业培训学校＋社评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货运代理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中山市技师学院、中山市国际货运代理协会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农产品质量安全检测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劳动关系协调员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高级工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中山市火炬区劳动关系促进会</w:t>
            </w: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eastAsia="zh-CN" w:bidi="ar"/>
              </w:rPr>
              <w:t>、由广东劳动学会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新型网络案件现场勘查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刑事案件勘验鉴定技术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法医病理学检验技术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分散赛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cs="仿宋_GB2312"/>
                <w:sz w:val="21"/>
                <w:szCs w:val="21"/>
              </w:rPr>
            </w:pPr>
            <w:r>
              <w:rPr>
                <w:rFonts w:hint="eastAsia" w:ascii="Times New Roman" w:hAnsi="Times New Roman" w:cs="仿宋_GB2312"/>
                <w:kern w:val="0"/>
                <w:sz w:val="21"/>
                <w:szCs w:val="21"/>
                <w:lang w:bidi="ar"/>
              </w:rPr>
              <w:t>中山市公安局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A2D4C"/>
    <w:rsid w:val="16BA2D4C"/>
    <w:rsid w:val="5FC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2023-11-13T09:46:00Z</dcterms:created>
  <dc:creator>Administrator</dc:creator>
  <cp:lastModifiedBy>伍冠霖</cp:lastModifiedBy>
  <dcterms:modified xsi:type="dcterms:W3CDTF">2023-11-14T07:05:28Z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0B5DDD748B56486992C7DAF7B6CC6A1A</vt:lpwstr>
  </property>
</Properties>
</file>