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eastAsia="zh-CN"/>
        </w:rPr>
        <w:t>重点企业招聘信息</w:t>
      </w:r>
    </w:p>
    <w:tbl>
      <w:tblPr>
        <w:tblStyle w:val="8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00"/>
        <w:gridCol w:w="1969"/>
        <w:gridCol w:w="125"/>
        <w:gridCol w:w="407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企业名称：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中山比亚迪电子有限公司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公司地址：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中山市民众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街道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接源行政村浪源路18号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980" w:type="dxa"/>
            <w:gridSpan w:val="4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联系人：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李工</w:t>
            </w:r>
          </w:p>
        </w:tc>
        <w:tc>
          <w:tcPr>
            <w:tcW w:w="4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</w:rPr>
              <w:t>联系方式：</w:t>
            </w:r>
            <w:r>
              <w:rPr>
                <w:rFonts w:hint="eastAsia" w:eastAsia="宋体"/>
                <w:lang w:val="en-US" w:eastAsia="zh-CN"/>
              </w:rPr>
              <w:t>13075290186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61" w:type="dxa"/>
            <w:gridSpan w:val="6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jc w:val="left"/>
              <w:textAlignment w:val="auto"/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jc w:val="left"/>
              <w:textAlignment w:val="auto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中山比亚迪电子有限公司位于中山市民众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街道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建筑面积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80000平方米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业务范畴为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EMS整机组装，主要产品包括全球领先的无人机、知名品牌打印机、VR眼睛、消费电子、智能机器人等。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招聘工种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  <w:t>需求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薪酬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招聘要求</w:t>
            </w:r>
            <w:bookmarkStart w:id="0" w:name="_GoBack"/>
            <w:bookmarkEnd w:id="0"/>
          </w:p>
        </w:tc>
        <w:tc>
          <w:tcPr>
            <w:tcW w:w="90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操作工、技术员、维修员、品管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461"/>
              </w:tabs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500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tabs>
                <w:tab w:val="left" w:pos="329"/>
              </w:tabs>
              <w:jc w:val="center"/>
              <w:textAlignment w:val="center"/>
              <w:rPr>
                <w:rFonts w:hint="default" w:eastAsia="宋体" w:asciiTheme="minorEastAsia" w:hAnsi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5800-7000元/月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初中及以上学历、经验不限。</w:t>
            </w:r>
            <w:r>
              <w:rPr>
                <w:rFonts w:hint="eastAsia" w:eastAsia="宋体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底薪+加班费+考核奖+表现奖+工龄奖+餐费补贴+夜宵补贴.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spacing w:beforeLines="50" w:afterLines="50"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60ECB"/>
    <w:rsid w:val="00065623"/>
    <w:rsid w:val="00230D1F"/>
    <w:rsid w:val="00761E0B"/>
    <w:rsid w:val="00A64A6F"/>
    <w:rsid w:val="03CE5074"/>
    <w:rsid w:val="041F4C0C"/>
    <w:rsid w:val="0A3C7654"/>
    <w:rsid w:val="0BEA28BC"/>
    <w:rsid w:val="0CB82B87"/>
    <w:rsid w:val="0ECA3054"/>
    <w:rsid w:val="0F852E02"/>
    <w:rsid w:val="125E1715"/>
    <w:rsid w:val="14F95882"/>
    <w:rsid w:val="1DB0571A"/>
    <w:rsid w:val="2B6D52B6"/>
    <w:rsid w:val="2D8B2B43"/>
    <w:rsid w:val="38E43F04"/>
    <w:rsid w:val="3F4A1C1A"/>
    <w:rsid w:val="400C38A3"/>
    <w:rsid w:val="4245656E"/>
    <w:rsid w:val="432D06BB"/>
    <w:rsid w:val="43A041FC"/>
    <w:rsid w:val="46BF7940"/>
    <w:rsid w:val="4A2144B2"/>
    <w:rsid w:val="4A5062A9"/>
    <w:rsid w:val="4ABD298D"/>
    <w:rsid w:val="4D01445A"/>
    <w:rsid w:val="4D992CCA"/>
    <w:rsid w:val="4E9E60AA"/>
    <w:rsid w:val="4F653EB1"/>
    <w:rsid w:val="50EA46B9"/>
    <w:rsid w:val="564539AC"/>
    <w:rsid w:val="5A060ECB"/>
    <w:rsid w:val="5F796DA5"/>
    <w:rsid w:val="672B3E0C"/>
    <w:rsid w:val="67B641D9"/>
    <w:rsid w:val="6E270A27"/>
    <w:rsid w:val="6FFF0E41"/>
    <w:rsid w:val="7C7F22FA"/>
    <w:rsid w:val="7DDD0C6F"/>
    <w:rsid w:val="E8EE9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eastAsia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eastAsia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2752</Words>
  <Characters>3110</Characters>
  <Lines>9</Lines>
  <Paragraphs>2</Paragraphs>
  <TotalTime>4167</TotalTime>
  <ScaleCrop>false</ScaleCrop>
  <LinksUpToDate>false</LinksUpToDate>
  <CharactersWithSpaces>3141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2021-08-24T19:59:00Z</dcterms:created>
  <dc:creator>乐有家 谢主任</dc:creator>
  <cp:lastModifiedBy>李泳宇</cp:lastModifiedBy>
  <dcterms:modified xsi:type="dcterms:W3CDTF">2025-01-10T00:43:08Z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6AF5F8E988184E6285B0BB27CF4AEB16_13</vt:lpwstr>
  </property>
</Properties>
</file>