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t>　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Style w:val="6"/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/>
          <w:sz w:val="32"/>
          <w:szCs w:val="32"/>
        </w:rPr>
        <w:t>2024年度中山市中小学正高级教师职称评审推荐名单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Style w:val="6"/>
          <w:b/>
          <w:bCs/>
        </w:rPr>
      </w:pPr>
    </w:p>
    <w:tbl>
      <w:tblPr>
        <w:tblStyle w:val="4"/>
        <w:tblW w:w="62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3624"/>
        <w:gridCol w:w="1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b/>
                <w:bCs/>
              </w:rPr>
              <w:t>序号</w:t>
            </w:r>
          </w:p>
        </w:tc>
        <w:tc>
          <w:tcPr>
            <w:tcW w:w="3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b/>
                <w:bCs/>
              </w:rPr>
              <w:t>单位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b/>
                <w:bCs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t>中山市永安中学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曹谦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2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t>中山市教师发展中心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陈少芳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3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t>中山市第二中学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陈姗姗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4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t>中山市实验中学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黄金柱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5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t>中山市中山纪念中学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刘庆丰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6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t>中山市第一中学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李升平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7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t>中山市第二中学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李晓芸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8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t>中山市第一中学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莫炎芬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9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t>中山市实验中学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谭国武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10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t>中山市永安中学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唐海燕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11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t>中山市阜沙中学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徐玲华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12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t>中山市东升高级中学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晏廷飞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13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t>中山市教育教学研究室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段菁华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14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t>中山市华侨中学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高毅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15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t>中山市桂山中学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林国胜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16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t>中山市东区松苑中学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许岚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17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t>中山市香山小学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郑凤姚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18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t>中山市石岐高家基小学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郑结霞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/>
    <w:p>
      <w:pPr>
        <w:rPr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F2C8F"/>
    <w:rsid w:val="4A0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方正小标宋简体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2025-01-24T07:48:00Z</dcterms:created>
  <dc:creator>吴少瑶</dc:creator>
  <cp:lastModifiedBy>吴少瑶</cp:lastModifiedBy>
  <dcterms:modified xsi:type="dcterms:W3CDTF">2025-01-24T07:53:27Z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