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0" w:leftChars="0" w:right="450" w:hanging="10" w:firstLineChars="0"/>
        <w:jc w:val="left"/>
        <w:rPr>
          <w:rFonts w:hint="default" w:ascii="锟斤拷锟斤拷锟斤拷" w:hAnsi="锟斤拷锟斤拷锟斤拷" w:eastAsia="锟斤拷锟斤拷锟斤拷" w:cs="锟斤拷锟斤拷锟斤拷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锟斤拷锟斤拷锟斤拷" w:hAnsi="锟斤拷锟斤拷锟斤拷" w:eastAsia="锟斤拷锟斤拷锟斤拷" w:cs="锟斤拷锟斤拷锟斤拷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10" w:leftChars="0" w:right="106" w:rightChars="0" w:hanging="10" w:firstLineChars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2025年度中山市中小学正高级教师职称评审推荐名单</w:t>
      </w:r>
    </w:p>
    <w:bookmarkEnd w:id="0"/>
    <w:tbl>
      <w:tblPr>
        <w:tblStyle w:val="3"/>
        <w:tblW w:w="8184" w:type="dxa"/>
        <w:tblInd w:w="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4959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序号</w:t>
            </w:r>
          </w:p>
        </w:tc>
        <w:tc>
          <w:tcPr>
            <w:tcW w:w="4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单位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1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中山市中山纪念中学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董再明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2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中山市石岐高家基小学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郑结霞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3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中山市小榄镇明德中心幼儿园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伍春虹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4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中山市阜沙镇教育和体育事务中心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朱四萍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5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中山市濠头中学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杨祖芳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6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中山市濠头中学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张宇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7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中山市教育教学研究室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刘燕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Style w:val="5"/>
                <w:b/>
                <w:bCs/>
              </w:rPr>
              <w:t>8</w:t>
            </w:r>
          </w:p>
        </w:tc>
        <w:tc>
          <w:tcPr>
            <w:tcW w:w="49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left"/>
            </w:pPr>
            <w:r>
              <w:t>中山市永安中学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/>
              <w:jc w:val="center"/>
            </w:pPr>
            <w:r>
              <w:t>贾清源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50" w:right="4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锟斤拷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17381"/>
    <w:rsid w:val="2D31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2026-02-04T01:15:00Z</dcterms:created>
  <dc:creator>吴少瑶</dc:creator>
  <cp:lastModifiedBy>吴少瑶</cp:lastModifiedBy>
  <dcterms:modified xsi:type="dcterms:W3CDTF">2026-02-04T01:18:49Z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