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D57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firstLine="0" w:firstLineChars="0"/>
        <w:jc w:val="left"/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附件3</w:t>
      </w:r>
    </w:p>
    <w:p w14:paraId="7681ACDD">
      <w:pPr>
        <w:rPr>
          <w:rFonts w:hint="eastAsia" w:ascii="Times New Roman" w:hAnsi="Times New Roman"/>
          <w:u w:val="none"/>
          <w:lang w:val="en-US" w:eastAsia="zh-CN"/>
        </w:rPr>
      </w:pPr>
    </w:p>
    <w:p w14:paraId="74F290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firstLine="0" w:firstLineChars="0"/>
        <w:jc w:val="center"/>
        <w:rPr>
          <w:rFonts w:hint="eastAsia" w:ascii="Times New Roman" w:hAnsi="Times New Roman" w:eastAsia="方正小标宋_GBK" w:cs="方正小标宋_GBK"/>
          <w:b w:val="0"/>
          <w:bCs w:val="0"/>
          <w:color w:val="000000"/>
          <w:sz w:val="44"/>
          <w:szCs w:val="44"/>
          <w:u w:val="none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000000"/>
          <w:sz w:val="44"/>
          <w:szCs w:val="44"/>
          <w:u w:val="none"/>
        </w:rPr>
        <w:t>中山“粤菜师傅”工程创新创业基地</w:t>
      </w:r>
    </w:p>
    <w:p w14:paraId="116294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firstLine="0" w:firstLineChars="0"/>
        <w:jc w:val="center"/>
        <w:rPr>
          <w:rFonts w:hint="eastAsia" w:ascii="Times New Roman" w:hAnsi="Times New Roman" w:eastAsia="方正小标宋_GBK" w:cs="方正小标宋_GBK"/>
          <w:b w:val="0"/>
          <w:bCs w:val="0"/>
          <w:color w:val="000000"/>
          <w:sz w:val="44"/>
          <w:szCs w:val="44"/>
          <w:u w:val="none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color w:val="000000"/>
          <w:sz w:val="44"/>
          <w:szCs w:val="44"/>
          <w:u w:val="none"/>
        </w:rPr>
        <w:t>项目申报承诺函</w:t>
      </w:r>
    </w:p>
    <w:p w14:paraId="7CAD97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firstLine="0" w:firstLineChars="0"/>
        <w:jc w:val="left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6B75084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auto"/>
        <w:rPr>
          <w:rFonts w:hint="default" w:ascii="Times New Roman" w:hAnsi="Times New Roman" w:eastAsia="仿宋_GB2312" w:cs="仿宋_GB2312"/>
          <w:color w:val="000000"/>
          <w:sz w:val="32"/>
          <w:szCs w:val="32"/>
          <w:u w:val="none"/>
          <w:lang w:val="en-US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中山市人力资源和社会保障局</w:t>
      </w:r>
      <w:r>
        <w:rPr>
          <w:rFonts w:hint="eastAsia" w:ascii="Times New Roman" w:hAnsi="Times New Roman" w:cs="仿宋_GB2312"/>
          <w:color w:val="000000"/>
          <w:kern w:val="0"/>
          <w:sz w:val="32"/>
          <w:szCs w:val="32"/>
          <w:u w:val="none"/>
          <w:lang w:val="en-US" w:eastAsia="zh-CN" w:bidi="ar"/>
        </w:rPr>
        <w:t>:</w:t>
      </w:r>
    </w:p>
    <w:p w14:paraId="79DB7D9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本单位就申报2026年中山“粤菜师傅”工程创新创业基地项目，郑重作出如下承诺：</w:t>
      </w:r>
    </w:p>
    <w:p w14:paraId="5CBD99D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本单位所提交全部申报资料均真实、完整、有效，不存在虚报场地条件、资金实力、运营能力、业绩材料等弄虚作假情形。</w:t>
      </w:r>
    </w:p>
    <w:p w14:paraId="5A416AF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若本单位项目遴选入选，将按要求在本市商业银行开立</w:t>
      </w:r>
      <w:r>
        <w:rPr>
          <w:rStyle w:val="7"/>
          <w:rFonts w:hint="eastAsia" w:ascii="Times New Roman" w:hAnsi="Times New Roman" w:eastAsia="仿宋_GB2312" w:cs="仿宋_GB2312"/>
          <w:b w:val="0"/>
          <w:bCs/>
          <w:color w:val="000000"/>
          <w:kern w:val="0"/>
          <w:sz w:val="32"/>
          <w:szCs w:val="32"/>
          <w:u w:val="none"/>
          <w:lang w:val="en-US" w:eastAsia="zh-CN" w:bidi="ar"/>
        </w:rPr>
        <w:t>项目专用监管对公账户</w:t>
      </w:r>
      <w:r>
        <w:rPr>
          <w:rFonts w:hint="eastAsia" w:ascii="Times New Roman" w:hAnsi="Times New Roman" w:eastAsia="仿宋_GB2312" w:cs="仿宋_GB2312"/>
          <w:b w:val="0"/>
          <w:bCs/>
          <w:color w:val="000000"/>
          <w:kern w:val="0"/>
          <w:sz w:val="32"/>
          <w:szCs w:val="32"/>
          <w:u w:val="none"/>
          <w:lang w:val="en-US" w:eastAsia="zh-CN" w:bidi="ar"/>
        </w:rPr>
        <w:t>，配合</w:t>
      </w: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签署银行三方监管协议，严格执行专户资金监管规则，未经贵局书面同意，不对外划转专户内财政补助资金。</w:t>
      </w:r>
    </w:p>
    <w:p w14:paraId="10AC0A7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严格落实专账核算，财政补助资金仅用于本基地项目约定的建设、运营范围，绝不挤占、挪用于偿还企业债务、其他无关经营活动。</w:t>
      </w:r>
    </w:p>
    <w:p w14:paraId="65DB80F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严格按照建设指引及合作协议完成基地各功能区建设任务，接受贵局现场核验；运营阶段完成全部年度绩效指标，主动配合开展年度绩效考核，按要求报送专户流水、合同、发票、运营台账等资料。</w:t>
      </w:r>
    </w:p>
    <w:p w14:paraId="63FCAB3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如出现违规建设、资金违规使用、无法履约、考核不合格等违约情形，自愿接受监管专户管控、终止合作、财政资金追缴等全部协议约定处置措施，并承担相应法律责任。</w:t>
      </w:r>
    </w:p>
    <w:p w14:paraId="0205E54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cs="仿宋_GB2312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本单位将严格遵守住建、消防相关法律法规。属于在建、改造类项目，承诺基地投入运营前依法完成建设工程消防验收（备案）、公众聚集场</w:t>
      </w:r>
      <w:r>
        <w:rPr>
          <w:rFonts w:hint="eastAsia" w:ascii="Times New Roman" w:hAnsi="Times New Roman" w:cs="仿宋_GB2312"/>
          <w:color w:val="000000"/>
          <w:kern w:val="0"/>
          <w:sz w:val="32"/>
          <w:szCs w:val="32"/>
          <w:u w:val="none"/>
          <w:lang w:val="en-US" w:eastAsia="zh-CN" w:bidi="ar"/>
        </w:rPr>
        <w:t>所投入使用营业前消防安全检查等全部法定审验备案手续，确保场地达到申办《食品经营许可证》的法定条件。</w:t>
      </w:r>
    </w:p>
    <w:p w14:paraId="0D06D3B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本承诺函自我单位盖章之日起生效。</w:t>
      </w:r>
    </w:p>
    <w:p w14:paraId="3489B33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/>
        <w:jc w:val="left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</w:pPr>
    </w:p>
    <w:p w14:paraId="173E982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firstLine="2560" w:firstLineChars="800"/>
        <w:jc w:val="left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申报单位（盖章）：________________</w:t>
      </w:r>
    </w:p>
    <w:p w14:paraId="2488309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right="0" w:firstLine="2560" w:firstLineChars="800"/>
        <w:jc w:val="left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法定代表人（签字）：________________</w:t>
      </w:r>
    </w:p>
    <w:p w14:paraId="4F39AAD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ind w:left="0" w:right="0" w:firstLine="2560" w:firstLineChars="800"/>
        <w:jc w:val="left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32"/>
          <w:u w:val="none"/>
        </w:rPr>
      </w:pPr>
      <w:r>
        <w:rPr>
          <w:rFonts w:hint="eastAsia" w:ascii="Times New Roman" w:hAnsi="Times New Roman" w:eastAsia="仿宋_GB2312" w:cs="仿宋_GB2312"/>
          <w:color w:val="000000"/>
          <w:kern w:val="0"/>
          <w:sz w:val="32"/>
          <w:szCs w:val="32"/>
          <w:u w:val="none"/>
          <w:lang w:val="en-US" w:eastAsia="zh-CN" w:bidi="ar"/>
        </w:rPr>
        <w:t>日期：_______年____月____日</w:t>
      </w:r>
    </w:p>
    <w:p w14:paraId="21CC05B3">
      <w:pPr>
        <w:rPr>
          <w:rFonts w:hint="eastAsia" w:ascii="Times New Roman" w:hAnsi="Times New Roman" w:eastAsia="仿宋_GB2312" w:cs="仿宋_GB2312"/>
          <w:sz w:val="32"/>
          <w:szCs w:val="32"/>
          <w:u w:val="none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BE675A"/>
    <w:multiLevelType w:val="singleLevel"/>
    <w:tmpl w:val="4ABE675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5E7B38"/>
    <w:rsid w:val="03AF2876"/>
    <w:rsid w:val="0A97157F"/>
    <w:rsid w:val="11E41C8F"/>
    <w:rsid w:val="1D792A4A"/>
    <w:rsid w:val="2A5E7B38"/>
    <w:rsid w:val="33641DAD"/>
    <w:rsid w:val="33851F40"/>
    <w:rsid w:val="36FB6FEE"/>
    <w:rsid w:val="3F652EEC"/>
    <w:rsid w:val="44251212"/>
    <w:rsid w:val="4C194714"/>
    <w:rsid w:val="4F2C753D"/>
    <w:rsid w:val="512C4BCE"/>
    <w:rsid w:val="53CA1045"/>
    <w:rsid w:val="556A6FC4"/>
    <w:rsid w:val="56840001"/>
    <w:rsid w:val="5F7F426E"/>
    <w:rsid w:val="6D9F5319"/>
    <w:rsid w:val="6E560317"/>
    <w:rsid w:val="7A8E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88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hint="eastAsia" w:ascii="宋体" w:hAnsi="宋体" w:eastAsia="楷体_GB2312" w:cs="宋体"/>
      <w:b/>
      <w:bCs/>
      <w:kern w:val="0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2"/>
    </w:pPr>
    <w:rPr>
      <w:rFonts w:hint="eastAsia" w:ascii="宋体" w:hAnsi="宋体" w:cs="宋体"/>
      <w:b/>
      <w:bCs/>
      <w:kern w:val="0"/>
      <w:szCs w:val="27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中山市人力资源和社会保障局</Company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2026-08-24T01:48:00Z</dcterms:created>
  <dc:creator>张志阳</dc:creator>
  <cp:lastModifiedBy>张志阳</cp:lastModifiedBy>
  <cp:lastPrinted>2026-09-01T07:13:00Z</cp:lastPrinted>
  <dcterms:modified xsi:type="dcterms:W3CDTF">2026-09-18T07:44:55Z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1F397B06051342BA861210A292D0F749_11</vt:lpwstr>
  </property>
</Properties>
</file>